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883EB0">
      <w:pPr>
        <w:pStyle w:val="5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b/>
          <w:bCs/>
        </w:rPr>
      </w:pPr>
      <w:r>
        <w:rPr>
          <w:b/>
          <w:bCs/>
        </w:rPr>
        <w:t>От восторга к пониманию: как формируется эмоциональный интеллект дошкольников через эксперимент</w:t>
      </w:r>
    </w:p>
    <w:p w14:paraId="5EAE92C3">
      <w:pPr>
        <w:pStyle w:val="5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/>
          <w:b/>
          <w:bCs/>
          <w:lang w:val="ru-RU"/>
        </w:rPr>
      </w:pPr>
      <w:r>
        <w:rPr>
          <w:lang w:val="ru-RU" w:eastAsia="zh-CN"/>
        </w:rPr>
        <w:t>Проведение</w:t>
      </w:r>
      <w:r>
        <w:rPr>
          <w:rFonts w:hint="default"/>
          <w:lang w:val="ru-RU" w:eastAsia="zh-CN"/>
        </w:rPr>
        <w:t xml:space="preserve"> опытов и экспериментов с </w:t>
      </w:r>
      <w:r>
        <w:rPr>
          <w:lang w:val="en-US" w:eastAsia="zh-CN"/>
        </w:rPr>
        <w:t>дошкольника</w:t>
      </w:r>
      <w:r>
        <w:rPr>
          <w:lang w:val="ru-RU" w:eastAsia="zh-CN"/>
        </w:rPr>
        <w:t>ми</w:t>
      </w:r>
      <w:r>
        <w:rPr>
          <w:lang w:val="en-US" w:eastAsia="zh-CN"/>
        </w:rPr>
        <w:t xml:space="preserve"> редко напомина</w:t>
      </w:r>
      <w:r>
        <w:rPr>
          <w:lang w:val="ru-RU" w:eastAsia="zh-CN"/>
        </w:rPr>
        <w:t>е</w:t>
      </w:r>
      <w:r>
        <w:rPr>
          <w:lang w:val="en-US" w:eastAsia="zh-CN"/>
        </w:rPr>
        <w:t xml:space="preserve">т стерильное </w:t>
      </w:r>
      <w:r>
        <w:rPr>
          <w:lang w:val="ru-RU" w:eastAsia="zh-CN"/>
        </w:rPr>
        <w:t>лабораторное</w:t>
      </w:r>
      <w:r>
        <w:rPr>
          <w:lang w:val="en-US" w:eastAsia="zh-CN"/>
        </w:rPr>
        <w:t xml:space="preserve"> </w:t>
      </w:r>
      <w:r>
        <w:rPr>
          <w:lang w:val="ru-RU" w:eastAsia="zh-CN"/>
        </w:rPr>
        <w:t>окружение</w:t>
      </w:r>
      <w:r>
        <w:rPr>
          <w:lang w:val="en-US" w:eastAsia="zh-CN"/>
        </w:rPr>
        <w:t>. Чаще всего это лужа после дождя, банка с пойманн</w:t>
      </w:r>
      <w:r>
        <w:rPr>
          <w:lang w:val="ru-RU" w:eastAsia="zh-CN"/>
        </w:rPr>
        <w:t>ым</w:t>
      </w:r>
      <w:r>
        <w:rPr>
          <w:rFonts w:hint="default"/>
          <w:lang w:val="ru-RU" w:eastAsia="zh-CN"/>
        </w:rPr>
        <w:t xml:space="preserve"> жуком</w:t>
      </w:r>
      <w:r>
        <w:rPr>
          <w:lang w:val="en-US" w:eastAsia="zh-CN"/>
        </w:rPr>
        <w:t xml:space="preserve"> или гора</w:t>
      </w:r>
      <w:r>
        <w:rPr>
          <w:rFonts w:hint="default"/>
          <w:lang w:val="ru-RU" w:eastAsia="zh-CN"/>
        </w:rPr>
        <w:t xml:space="preserve"> </w:t>
      </w:r>
      <w:r>
        <w:rPr>
          <w:lang w:val="ru-RU" w:eastAsia="zh-CN"/>
        </w:rPr>
        <w:t>манки</w:t>
      </w:r>
      <w:r>
        <w:rPr>
          <w:lang w:val="en-US" w:eastAsia="zh-CN"/>
        </w:rPr>
        <w:t xml:space="preserve">, рассыпанной на подносе. И в этом творческом, а порой и разрушительном хаосе рождается то, что мы, </w:t>
      </w:r>
      <w:r>
        <w:rPr>
          <w:lang w:val="ru-RU" w:eastAsia="zh-CN"/>
        </w:rPr>
        <w:t>педагоги</w:t>
      </w:r>
      <w:r>
        <w:rPr>
          <w:lang w:val="en-US" w:eastAsia="zh-CN"/>
        </w:rPr>
        <w:t xml:space="preserve">, привыкли называть эмоциональным интеллектом. Дошкольник познает мир всем телом, его первая реакция на любой эксперимент </w:t>
      </w:r>
      <w:r>
        <w:rPr>
          <w:rFonts w:hint="default"/>
          <w:lang w:val="ru-RU" w:eastAsia="zh-CN"/>
        </w:rPr>
        <w:t xml:space="preserve">- </w:t>
      </w:r>
      <w:r>
        <w:rPr>
          <w:lang w:val="en-US" w:eastAsia="zh-CN"/>
        </w:rPr>
        <w:t>телесная и эмоциональная: замирание перед неизвестным, азарт, испуг от громкого хлопка или чистый восторг. Наша задача</w:t>
      </w:r>
      <w:r>
        <w:rPr>
          <w:rFonts w:hint="default"/>
          <w:lang w:val="ru-RU" w:eastAsia="zh-CN"/>
        </w:rPr>
        <w:t>, как старшего наставника</w:t>
      </w:r>
      <w:r>
        <w:rPr>
          <w:lang w:val="en-US" w:eastAsia="zh-CN"/>
        </w:rPr>
        <w:t xml:space="preserve"> — не остановить этот порыв ради чистоты пола, а поймать этот миг </w:t>
      </w:r>
      <w:r>
        <w:rPr>
          <w:lang w:val="ru-RU" w:eastAsia="zh-CN"/>
        </w:rPr>
        <w:t>удивления</w:t>
      </w:r>
      <w:r>
        <w:rPr>
          <w:lang w:val="en-US" w:eastAsia="zh-CN"/>
        </w:rPr>
        <w:t xml:space="preserve"> и сделать его точкой роста. В </w:t>
      </w:r>
      <w:r>
        <w:rPr>
          <w:lang w:val="ru-RU" w:eastAsia="zh-CN"/>
        </w:rPr>
        <w:t>своей</w:t>
      </w:r>
      <w:r>
        <w:rPr>
          <w:rFonts w:hint="default"/>
          <w:lang w:val="ru-RU" w:eastAsia="zh-CN"/>
        </w:rPr>
        <w:t xml:space="preserve"> статье </w:t>
      </w:r>
      <w:r>
        <w:rPr>
          <w:lang w:val="en-US" w:eastAsia="zh-CN"/>
        </w:rPr>
        <w:t xml:space="preserve">я делюсь наблюдениями из практики: как дети учатся </w:t>
      </w:r>
      <w:r>
        <w:rPr>
          <w:lang w:val="ru-RU" w:eastAsia="zh-CN"/>
        </w:rPr>
        <w:t>находить</w:t>
      </w:r>
      <w:r>
        <w:rPr>
          <w:rFonts w:hint="default"/>
          <w:lang w:val="ru-RU" w:eastAsia="zh-CN"/>
        </w:rPr>
        <w:t xml:space="preserve"> ресурсы</w:t>
      </w:r>
      <w:r>
        <w:rPr>
          <w:lang w:val="en-US" w:eastAsia="zh-CN"/>
        </w:rPr>
        <w:t xml:space="preserve"> внутри себя, договариваться о правилах безопасности и проживать </w:t>
      </w:r>
      <w:r>
        <w:rPr>
          <w:lang w:val="ru-RU" w:eastAsia="zh-CN"/>
        </w:rPr>
        <w:t>эмоции</w:t>
      </w:r>
      <w:r>
        <w:rPr>
          <w:rFonts w:hint="default"/>
          <w:lang w:val="ru-RU" w:eastAsia="zh-CN"/>
        </w:rPr>
        <w:t>.</w:t>
      </w:r>
      <w:bookmarkStart w:id="0" w:name="_GoBack"/>
      <w:bookmarkEnd w:id="0"/>
    </w:p>
    <w:p w14:paraId="5CEA14C8">
      <w:pPr>
        <w:pStyle w:val="5"/>
        <w:keepNext w:val="0"/>
        <w:keepLines w:val="0"/>
        <w:widowControl/>
        <w:suppressLineNumbers w:val="0"/>
        <w:spacing w:before="0" w:beforeAutospacing="1" w:after="0" w:afterAutospacing="1"/>
        <w:ind w:left="0" w:right="0"/>
      </w:pPr>
      <w:r>
        <w:t xml:space="preserve">Когда в группу приходят новые дети, я первым делом смотрю не на то, знают ли они цвета или умеют ли считать. Я смотрю в их глаза. Чаще всего там — растерянность, настороженность или </w:t>
      </w:r>
      <w:r>
        <w:rPr>
          <w:lang w:val="ru-RU"/>
        </w:rPr>
        <w:t>немая</w:t>
      </w:r>
      <w:r>
        <w:t xml:space="preserve"> защита. Наши ребята — особенные. Большинство из них поступают в реабилитационный центр после тяж</w:t>
      </w:r>
      <w:r>
        <w:rPr>
          <w:lang w:val="ru-RU"/>
        </w:rPr>
        <w:t>ё</w:t>
      </w:r>
      <w:r>
        <w:t xml:space="preserve">лых событий, и </w:t>
      </w:r>
      <w:r>
        <w:rPr>
          <w:lang w:val="ru-RU"/>
        </w:rPr>
        <w:t>в</w:t>
      </w:r>
      <w:r>
        <w:rPr>
          <w:rFonts w:hint="default"/>
          <w:lang w:val="ru-RU"/>
        </w:rPr>
        <w:t xml:space="preserve"> </w:t>
      </w:r>
      <w:r>
        <w:t>их внутренн</w:t>
      </w:r>
      <w:r>
        <w:rPr>
          <w:lang w:val="ru-RU"/>
        </w:rPr>
        <w:t>ем</w:t>
      </w:r>
      <w:r>
        <w:t xml:space="preserve"> мир</w:t>
      </w:r>
      <w:r>
        <w:rPr>
          <w:lang w:val="ru-RU"/>
        </w:rPr>
        <w:t>е</w:t>
      </w:r>
      <w:r>
        <w:t xml:space="preserve"> много боли, страха и непонимания. </w:t>
      </w:r>
    </w:p>
    <w:p w14:paraId="33D96374">
      <w:pPr>
        <w:pStyle w:val="5"/>
        <w:keepNext w:val="0"/>
        <w:keepLines w:val="0"/>
        <w:widowControl/>
        <w:suppressLineNumbers w:val="0"/>
        <w:spacing w:before="0" w:beforeAutospacing="1" w:after="0" w:afterAutospacing="1"/>
        <w:ind w:left="0" w:right="0"/>
      </w:pPr>
      <w:r>
        <w:t>Словами это не лечится. Реб</w:t>
      </w:r>
      <w:r>
        <w:rPr>
          <w:lang w:val="ru-RU"/>
        </w:rPr>
        <w:t>ё</w:t>
      </w:r>
      <w:r>
        <w:t>нок, который пережил стресс, часто не может назвать то, что чувствует. Он просто кричит, дер</w:t>
      </w:r>
      <w:r>
        <w:rPr>
          <w:lang w:val="ru-RU"/>
        </w:rPr>
        <w:t>ё</w:t>
      </w:r>
      <w:r>
        <w:t xml:space="preserve">тся или, наоборот, уходит в себя. И тогда на помощь приходит </w:t>
      </w:r>
      <w:r>
        <w:rPr>
          <w:lang w:val="ru-RU"/>
        </w:rPr>
        <w:t>совместная</w:t>
      </w:r>
      <w:r>
        <w:rPr>
          <w:rFonts w:hint="default"/>
          <w:lang w:val="ru-RU"/>
        </w:rPr>
        <w:t xml:space="preserve"> деятельность с воспитателем, другими детьми </w:t>
      </w:r>
      <w:r>
        <w:t xml:space="preserve">, но с одним секретом — через живой, настоящий эксперимент. </w:t>
      </w:r>
    </w:p>
    <w:p w14:paraId="30A73ED6">
      <w:pPr>
        <w:pStyle w:val="5"/>
        <w:keepNext w:val="0"/>
        <w:keepLines w:val="0"/>
        <w:widowControl/>
        <w:suppressLineNumbers w:val="0"/>
        <w:spacing w:before="0" w:beforeAutospacing="1" w:after="0" w:afterAutospacing="1"/>
        <w:ind w:left="0" w:right="0"/>
      </w:pPr>
      <w:r>
        <w:rPr>
          <w:b/>
          <w:bCs/>
        </w:rPr>
        <w:t>Почему именно опыт?</w:t>
      </w:r>
      <w:r>
        <w:t xml:space="preserve"> Дети из группы риска часто живут в режиме выживания. У них нет </w:t>
      </w:r>
      <w:r>
        <w:rPr>
          <w:lang w:val="ru-RU"/>
        </w:rPr>
        <w:t>желания</w:t>
      </w:r>
      <w:r>
        <w:rPr>
          <w:rFonts w:hint="default"/>
          <w:lang w:val="ru-RU"/>
        </w:rPr>
        <w:t xml:space="preserve"> слушать</w:t>
      </w:r>
      <w:r>
        <w:t xml:space="preserve"> абстрактные разговоры. Но у них есть природная любознательность. Когда мы начинаем смешивать воду и масло, они забывают о своих тревогах. Им становится по-настоящему интересно. </w:t>
      </w:r>
    </w:p>
    <w:p w14:paraId="08D797AF">
      <w:pPr>
        <w:pStyle w:val="5"/>
        <w:keepNext w:val="0"/>
        <w:keepLines w:val="0"/>
        <w:widowControl/>
        <w:suppressLineNumbers w:val="0"/>
        <w:spacing w:before="0" w:beforeAutospacing="1" w:after="0" w:afterAutospacing="1"/>
        <w:ind w:left="0" w:right="0"/>
      </w:pPr>
      <w:r>
        <w:t>В этот момент, пока их руки заняты, а глаза горят от восторга, мы и начинаем работу над эмоциональным интеллектом. Эксперимент — это идеальный мостик от яркой вспышки «Ух ты!» к тихому и важному «Я понял».</w:t>
      </w:r>
    </w:p>
    <w:p w14:paraId="01E55C94">
      <w:pPr>
        <w:pStyle w:val="5"/>
        <w:keepNext w:val="0"/>
        <w:keepLines w:val="0"/>
        <w:widowControl/>
        <w:suppressLineNumbers w:val="0"/>
        <w:spacing w:before="0" w:beforeAutospacing="1" w:after="0" w:afterAutospacing="1"/>
        <w:ind w:left="0" w:right="0"/>
      </w:pPr>
      <w:r>
        <w:rPr>
          <w:b/>
          <w:bCs/>
        </w:rPr>
        <w:t>Как это выглядит на практике: наши любимые опыты</w:t>
      </w:r>
    </w:p>
    <w:p w14:paraId="0F131EE3">
      <w:pPr>
        <w:pStyle w:val="5"/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/>
        <w:ind w:left="0" w:right="0"/>
        <w:rPr>
          <w:rStyle w:val="4"/>
        </w:rPr>
      </w:pPr>
      <w:r>
        <w:rPr>
          <w:rStyle w:val="4"/>
        </w:rPr>
        <w:t>«Остров злости» и «Бухта спокойствия» (Опыт с водой)</w:t>
      </w:r>
    </w:p>
    <w:p w14:paraId="7A8F4DAE">
      <w:pPr>
        <w:pStyle w:val="5"/>
        <w:keepNext w:val="0"/>
        <w:keepLines w:val="0"/>
        <w:widowControl/>
        <w:numPr>
          <w:numId w:val="0"/>
        </w:numPr>
        <w:suppressLineNumbers w:val="0"/>
        <w:spacing w:before="0" w:beforeAutospacing="1" w:after="0" w:afterAutospacing="1"/>
        <w:ind w:right="0" w:rightChars="0"/>
      </w:pPr>
      <w:r>
        <w:t xml:space="preserve"> Мы бер</w:t>
      </w:r>
      <w:r>
        <w:rPr>
          <w:lang w:val="ru-RU"/>
        </w:rPr>
        <w:t>ё</w:t>
      </w:r>
      <w:r>
        <w:t xml:space="preserve">м прозрачную миску с водой. Это наше «море жизни». — Ребята, — говорю я, — иногда нас накрывает злость. Вот такая! — и я с силой бросаю в воду кусочек земли или горсть песка. Вода мутнеет, становится </w:t>
      </w:r>
      <w:r>
        <w:rPr>
          <w:lang w:val="ru-RU"/>
        </w:rPr>
        <w:t>грязной</w:t>
      </w:r>
      <w:r>
        <w:t xml:space="preserve">. </w:t>
      </w:r>
      <w:r>
        <w:rPr>
          <w:lang w:val="ru-RU"/>
        </w:rPr>
        <w:t>Это</w:t>
      </w:r>
      <w:r>
        <w:rPr>
          <w:rFonts w:hint="default"/>
          <w:lang w:val="ru-RU"/>
        </w:rPr>
        <w:t xml:space="preserve"> всегда вызывает положительные эмоции и возможность совершить простые действия самостоятельно</w:t>
      </w:r>
      <w:r>
        <w:t>. Мы обсуждаем: можно ли в такой воде увидеть сво</w:t>
      </w:r>
      <w:r>
        <w:rPr>
          <w:lang w:val="ru-RU"/>
        </w:rPr>
        <w:t>ё</w:t>
      </w:r>
      <w:r>
        <w:t xml:space="preserve"> отражение? Приятно ли в ней плавать? Нет. — А что нам делать, если мы разозлились и всё внутри помутнело? — спрашиваю я. Кто-то предлагает вылить воду. Кто-то — подождать. А потом мы бер</w:t>
      </w:r>
      <w:r>
        <w:rPr>
          <w:lang w:val="ru-RU"/>
        </w:rPr>
        <w:t>ё</w:t>
      </w:r>
      <w:r>
        <w:t xml:space="preserve">м пипетку и капаем в воду средство для мытья посуды. Медленно, не торопясь, размешиваем палочкой. Вода светлеет. Восторг от химии быстро переходит в понимание: «Чтобы внутри стало чисто, нужно время и что-то, что поможет </w:t>
      </w:r>
      <w:r>
        <w:rPr>
          <w:rFonts w:hint="default"/>
          <w:lang w:val="ru-RU"/>
        </w:rPr>
        <w:t>.</w:t>
      </w:r>
      <w:r>
        <w:t>как это средство. И нужно действовать аккуратно, а не бить кулаком по воде — будет только хуже».</w:t>
      </w:r>
    </w:p>
    <w:p w14:paraId="31116E66">
      <w:pPr>
        <w:pStyle w:val="5"/>
        <w:keepNext w:val="0"/>
        <w:keepLines w:val="0"/>
        <w:widowControl/>
        <w:suppressLineNumbers w:val="0"/>
        <w:spacing w:before="0" w:beforeAutospacing="1" w:after="0" w:afterAutospacing="1"/>
        <w:ind w:left="0" w:right="0"/>
      </w:pPr>
      <w:r>
        <w:rPr>
          <w:rStyle w:val="4"/>
        </w:rPr>
        <w:t>2. «Спрячь страх» (Опыт с маслом и водой)</w:t>
      </w:r>
      <w:r>
        <w:t xml:space="preserve"> У многих наших воспитанников главный спутник — страх. Мы бер</w:t>
      </w:r>
      <w:r>
        <w:rPr>
          <w:lang w:val="ru-RU"/>
        </w:rPr>
        <w:t>ё</w:t>
      </w:r>
      <w:r>
        <w:t>м стакан с водой (это реб</w:t>
      </w:r>
      <w:r>
        <w:rPr>
          <w:lang w:val="ru-RU"/>
        </w:rPr>
        <w:t>ё</w:t>
      </w:r>
      <w:r>
        <w:t xml:space="preserve">нок) и капаем туда растительное масло (это страх). Масло собирается в противный липкий шарик, обволакивает всё внутри, и кажется, что от него не избавиться. Мы пробуем поймать его ложкой — не получается, он выскальзывает. Дети начинают злиться, </w:t>
      </w:r>
      <w:r>
        <w:rPr>
          <w:lang w:val="ru-RU"/>
        </w:rPr>
        <w:t>демонстрируя</w:t>
      </w:r>
      <w:r>
        <w:rPr>
          <w:rFonts w:hint="default"/>
          <w:lang w:val="ru-RU"/>
        </w:rPr>
        <w:t xml:space="preserve"> </w:t>
      </w:r>
      <w:r>
        <w:t>панику. А потом мы добавляем каплю средства для посуды, и шарик страха мгновенно распадается на мелкие части и растворяется. — Смотрите, — говорю я ш</w:t>
      </w:r>
      <w:r>
        <w:rPr>
          <w:lang w:val="ru-RU"/>
        </w:rPr>
        <w:t>ё</w:t>
      </w:r>
      <w:r>
        <w:t>потом, — страх не исчез совсем. Но он перестал быть огромным и мешать нам дышать. Он стал маленьким. Мы его победили. В этот момент у детей на лицах появляется облегчение. Они физически, через руки, прожили победу над страхом.</w:t>
      </w:r>
    </w:p>
    <w:p w14:paraId="74204123">
      <w:pPr>
        <w:pStyle w:val="5"/>
        <w:keepNext w:val="0"/>
        <w:keepLines w:val="0"/>
        <w:widowControl/>
        <w:suppressLineNumbers w:val="0"/>
        <w:spacing w:before="0" w:beforeAutospacing="1" w:after="0" w:afterAutospacing="1"/>
        <w:ind w:left="0" w:right="0"/>
      </w:pPr>
      <w:r>
        <w:rPr>
          <w:rStyle w:val="4"/>
        </w:rPr>
        <w:t>3. «Тепло и холод» (Опыт с температурой)</w:t>
      </w:r>
      <w:r>
        <w:t xml:space="preserve"> Мы бер</w:t>
      </w:r>
      <w:r>
        <w:rPr>
          <w:lang w:val="ru-RU"/>
        </w:rPr>
        <w:t>ё</w:t>
      </w:r>
      <w:r>
        <w:t>м две баночки: с т</w:t>
      </w:r>
      <w:r>
        <w:rPr>
          <w:lang w:val="ru-RU"/>
        </w:rPr>
        <w:t>ё</w:t>
      </w:r>
      <w:r>
        <w:t xml:space="preserve">плой водой и со льдом. Дети по очереди трогают их. — Когда нам тепло, нам хочется обниматься, улыбаться, — комментирую я. — А когда нам холодно? — Хочется сжаться, — тихо </w:t>
      </w:r>
      <w:r>
        <w:rPr>
          <w:lang w:val="ru-RU"/>
        </w:rPr>
        <w:t>отвечает</w:t>
      </w:r>
      <w:r>
        <w:t xml:space="preserve"> Миша, который обычно ни с кем не разговаривает. — Точно. Мы становимся колючими, как </w:t>
      </w:r>
      <w:r>
        <w:rPr>
          <w:lang w:val="ru-RU"/>
        </w:rPr>
        <w:t>ё</w:t>
      </w:r>
      <w:r>
        <w:t>жики, чтобы нас никто не тронул. Это не значит, что мы плохие. Нам просто холодно. Давайте тебя сейчас согреем. Так через физику температуры мы учимся считывать состояние другого человека.</w:t>
      </w:r>
    </w:p>
    <w:p w14:paraId="58F99539">
      <w:pPr>
        <w:pStyle w:val="5"/>
        <w:keepNext w:val="0"/>
        <w:keepLines w:val="0"/>
        <w:widowControl/>
        <w:suppressLineNumbers w:val="0"/>
        <w:spacing w:before="0" w:beforeAutospacing="1" w:after="0" w:afterAutospacing="1"/>
        <w:ind w:left="0" w:right="0"/>
      </w:pPr>
      <w:r>
        <w:t xml:space="preserve">Главный секрет не в самом опыте, а в том, что происходит </w:t>
      </w:r>
      <w:r>
        <w:rPr>
          <w:rStyle w:val="4"/>
          <w:i w:val="0"/>
          <w:iCs w:val="0"/>
        </w:rPr>
        <w:t>после</w:t>
      </w:r>
      <w:r>
        <w:t xml:space="preserve"> него. Когда реакция (шипение, смешивание, изменение цвета) закончилась, мы не бежим убирать всё со стола. Мы садимся в круг. </w:t>
      </w:r>
    </w:p>
    <w:p w14:paraId="7AE36AC2">
      <w:pPr>
        <w:pStyle w:val="5"/>
        <w:keepNext w:val="0"/>
        <w:keepLines w:val="0"/>
        <w:widowControl/>
        <w:suppressLineNumbers w:val="0"/>
        <w:spacing w:before="0" w:beforeAutospacing="1" w:after="0" w:afterAutospacing="1"/>
        <w:ind w:left="0" w:right="0"/>
      </w:pPr>
      <w:r>
        <w:t>Я задаю простые вопросы, на которые нельзя ответить «нормально» или «хорошо»:</w:t>
      </w:r>
    </w:p>
    <w:p w14:paraId="76385338">
      <w:pPr>
        <w:pStyle w:val="5"/>
        <w:keepNext w:val="0"/>
        <w:keepLines w:val="0"/>
        <w:widowControl/>
        <w:suppressLineNumbers w:val="0"/>
        <w:spacing w:before="0" w:beforeAutospacing="1" w:after="0" w:afterAutospacing="1"/>
        <w:ind w:left="0" w:right="0"/>
      </w:pPr>
      <w:r>
        <w:t>На что была похожа твоя злость, когда мы бросили песок? Она была тяж</w:t>
      </w:r>
      <w:r>
        <w:rPr>
          <w:lang w:val="ru-RU"/>
        </w:rPr>
        <w:t>ё</w:t>
      </w:r>
      <w:r>
        <w:t>лой? Она падала на дно камнем?</w:t>
      </w:r>
    </w:p>
    <w:p w14:paraId="2E0DC69E">
      <w:pPr>
        <w:pStyle w:val="5"/>
        <w:keepNext w:val="0"/>
        <w:keepLines w:val="0"/>
        <w:widowControl/>
        <w:suppressLineNumbers w:val="0"/>
        <w:spacing w:before="0" w:beforeAutospacing="1" w:after="0" w:afterAutospacing="1"/>
        <w:ind w:left="0" w:right="0"/>
      </w:pPr>
      <w:r>
        <w:t xml:space="preserve">Когда вода светлела, что ты чувствовал в </w:t>
      </w:r>
      <w:r>
        <w:rPr>
          <w:lang w:val="ru-RU"/>
        </w:rPr>
        <w:t>внутри</w:t>
      </w:r>
      <w:r>
        <w:t>? Тяжесть уходила?</w:t>
      </w:r>
    </w:p>
    <w:p w14:paraId="7F418D51">
      <w:pPr>
        <w:pStyle w:val="5"/>
        <w:keepNext w:val="0"/>
        <w:keepLines w:val="0"/>
        <w:widowControl/>
        <w:suppressLineNumbers w:val="0"/>
        <w:spacing w:before="0" w:beforeAutospacing="1" w:after="0" w:afterAutospacing="1"/>
        <w:ind w:left="0" w:right="0"/>
      </w:pPr>
      <w:r>
        <w:t>Если бы этот стакан с маслом был тобой, что бы тебе сейчас хотелось крикнуть?</w:t>
      </w:r>
    </w:p>
    <w:p w14:paraId="133675B3">
      <w:pPr>
        <w:pStyle w:val="5"/>
        <w:keepNext w:val="0"/>
        <w:keepLines w:val="0"/>
        <w:widowControl/>
        <w:suppressLineNumbers w:val="0"/>
        <w:spacing w:before="0" w:beforeAutospacing="1" w:after="0" w:afterAutospacing="1"/>
        <w:ind w:left="0" w:right="0"/>
      </w:pPr>
      <w:r>
        <w:t>И дети начинают говорить. Сначала</w:t>
      </w:r>
      <w:r>
        <w:rPr>
          <w:rFonts w:hint="default"/>
          <w:lang w:val="ru-RU"/>
        </w:rPr>
        <w:t xml:space="preserve"> </w:t>
      </w:r>
      <w:r>
        <w:rPr>
          <w:lang w:val="ru-RU"/>
        </w:rPr>
        <w:t>образно</w:t>
      </w:r>
      <w:r>
        <w:t>: «Моя злость была как ч</w:t>
      </w:r>
      <w:r>
        <w:rPr>
          <w:lang w:val="ru-RU"/>
        </w:rPr>
        <w:t>ё</w:t>
      </w:r>
      <w:r>
        <w:t xml:space="preserve">рный камень». А потом переходят на себя: «Я злился, когда </w:t>
      </w:r>
      <w:r>
        <w:rPr>
          <w:lang w:val="ru-RU"/>
        </w:rPr>
        <w:t>мама</w:t>
      </w:r>
      <w:r>
        <w:rPr>
          <w:rFonts w:hint="default"/>
          <w:lang w:val="ru-RU"/>
        </w:rPr>
        <w:t xml:space="preserve"> кричала и била меня</w:t>
      </w:r>
      <w:r>
        <w:t xml:space="preserve">». </w:t>
      </w:r>
    </w:p>
    <w:p w14:paraId="6A954A44">
      <w:pPr>
        <w:pStyle w:val="5"/>
        <w:keepNext w:val="0"/>
        <w:keepLines w:val="0"/>
        <w:widowControl/>
        <w:suppressLineNumbers w:val="0"/>
        <w:spacing w:before="0" w:beforeAutospacing="1" w:after="0" w:afterAutospacing="1"/>
        <w:ind w:left="0" w:right="0"/>
      </w:pPr>
      <w:r>
        <w:t xml:space="preserve">Постепенно, месяц за месяцем, атмосфера в </w:t>
      </w:r>
      <w:r>
        <w:rPr>
          <w:lang w:val="ru-RU"/>
        </w:rPr>
        <w:t>группе</w:t>
      </w:r>
      <w:r>
        <w:t xml:space="preserve"> меняется. Раньше, если кто-то ломал чужую башню из кубиков, начиналась драка. Теперь я всё чаще слышу: «Я разозлился, потому что ты сломал. Мне обидно. Не делай так». Они научились называть свои чувства. </w:t>
      </w:r>
    </w:p>
    <w:p w14:paraId="40E269C6">
      <w:pPr>
        <w:pStyle w:val="5"/>
        <w:keepNext w:val="0"/>
        <w:keepLines w:val="0"/>
        <w:widowControl/>
        <w:suppressLineNumbers w:val="0"/>
        <w:spacing w:before="0" w:beforeAutospacing="1" w:after="0" w:afterAutospacing="1"/>
        <w:ind w:left="0" w:right="0"/>
      </w:pPr>
      <w:r>
        <w:t>Экспериментальная деятельность для наших детей — это не просто занятие в  расписани</w:t>
      </w:r>
      <w:r>
        <w:rPr>
          <w:lang w:val="ru-RU"/>
        </w:rPr>
        <w:t>и</w:t>
      </w:r>
      <w:r>
        <w:t xml:space="preserve">. Это безопасная </w:t>
      </w:r>
      <w:r>
        <w:rPr>
          <w:lang w:val="ru-RU"/>
        </w:rPr>
        <w:t>среда</w:t>
      </w:r>
      <w:r>
        <w:t>, где можно безнаказанно злиться (бросая песок), бояться (сжимаясь от холода) и радоваться (смотря на радугу в стакане). Это место, где они на кончиках пальцев учат главное правило жизни: любая эмоция — даже самая т</w:t>
      </w:r>
      <w:r>
        <w:rPr>
          <w:lang w:val="ru-RU"/>
        </w:rPr>
        <w:t>ё</w:t>
      </w:r>
      <w:r>
        <w:t xml:space="preserve">мная и мутная — имеет право на существование. И любую воду, если набраться терпения, можно сделать прозрачной. </w:t>
      </w:r>
    </w:p>
    <w:p w14:paraId="456ED990">
      <w:pPr>
        <w:pStyle w:val="5"/>
        <w:keepNext w:val="0"/>
        <w:keepLines w:val="0"/>
        <w:widowControl/>
        <w:suppressLineNumbers w:val="0"/>
        <w:spacing w:before="0" w:beforeAutospacing="1" w:after="0" w:afterAutospacing="1"/>
        <w:ind w:left="0" w:right="0"/>
      </w:pPr>
      <w:r>
        <w:t>А когда реб</w:t>
      </w:r>
      <w:r>
        <w:rPr>
          <w:lang w:val="ru-RU"/>
        </w:rPr>
        <w:t>ё</w:t>
      </w:r>
      <w:r>
        <w:t xml:space="preserve">нок понимает, что с ним происходит, — это и есть первый, самый важный шаг к настоящему пониманию других людей. И ради этого стоит каждый день </w:t>
      </w:r>
      <w:r>
        <w:rPr>
          <w:lang w:val="ru-RU"/>
        </w:rPr>
        <w:t>задавать</w:t>
      </w:r>
      <w:r>
        <w:rPr>
          <w:rFonts w:hint="default"/>
          <w:lang w:val="ru-RU"/>
        </w:rPr>
        <w:t xml:space="preserve"> </w:t>
      </w:r>
      <w:r>
        <w:rPr>
          <w:lang w:val="ru-RU"/>
        </w:rPr>
        <w:t>вопросы</w:t>
      </w:r>
      <w:r>
        <w:rPr>
          <w:rFonts w:hint="default"/>
          <w:lang w:val="ru-RU"/>
        </w:rPr>
        <w:t xml:space="preserve"> и искать самостоятельно на них ответы </w:t>
      </w:r>
      <w:r>
        <w:t xml:space="preserve"> и запасаться капелькой детского восторга.</w:t>
      </w:r>
    </w:p>
    <w:p w14:paraId="5DF96855"/>
    <w:p w14:paraId="7CC51B56"/>
    <w:p w14:paraId="256337CD"/>
    <w:p w14:paraId="28CAA30F"/>
    <w:p w14:paraId="0A4CFCCD"/>
    <w:p w14:paraId="7613AB07"/>
    <w:p w14:paraId="73438665">
      <w:pPr>
        <w:rPr>
          <w:rFonts w:hint="default" w:ascii="Times New Roman" w:hAnsi="Times New Roman" w:cs="Times New Roman"/>
          <w:sz w:val="28"/>
          <w:szCs w:val="28"/>
        </w:rPr>
      </w:pPr>
    </w:p>
    <w:p w14:paraId="04CDD84D">
      <w:pPr>
        <w:rPr>
          <w:rFonts w:hint="default" w:ascii="Times New Roman" w:hAnsi="Times New Roman" w:cs="Times New Roman"/>
          <w:sz w:val="28"/>
          <w:szCs w:val="28"/>
        </w:rPr>
      </w:pPr>
    </w:p>
    <w:p w14:paraId="7249EAD1">
      <w:pPr>
        <w:rPr>
          <w:rFonts w:hint="default" w:ascii="Times New Roman" w:hAnsi="Times New Roman" w:cs="Times New Roman"/>
          <w:sz w:val="28"/>
          <w:szCs w:val="28"/>
        </w:rPr>
      </w:pPr>
    </w:p>
    <w:p w14:paraId="5FCCEF81">
      <w:pPr>
        <w:rPr>
          <w:rFonts w:hint="default" w:ascii="Times New Roman" w:hAnsi="Times New Roman" w:cs="Times New Roman"/>
          <w:sz w:val="28"/>
          <w:szCs w:val="28"/>
        </w:rPr>
      </w:pPr>
    </w:p>
    <w:p w14:paraId="49A98FA3"/>
    <w:p w14:paraId="2F9071AA"/>
    <w:p w14:paraId="49622AC5"/>
    <w:p w14:paraId="48CD476E"/>
    <w:p w14:paraId="5E17BEB2"/>
    <w:p w14:paraId="4D71D7D3"/>
    <w:p w14:paraId="0E945397"/>
    <w:p w14:paraId="52A97F75"/>
    <w:p w14:paraId="53D4DBAE"/>
    <w:p w14:paraId="12F91EF0"/>
    <w:p w14:paraId="500B8B4B"/>
    <w:p w14:paraId="1AC21F9C"/>
    <w:p w14:paraId="4F3A0F6E"/>
    <w:p w14:paraId="0E051F66"/>
    <w:p w14:paraId="0F5202D4"/>
    <w:p w14:paraId="7E195E4A"/>
    <w:p w14:paraId="2B87666F"/>
    <w:p w14:paraId="2E275C10"/>
    <w:p w14:paraId="09156680"/>
    <w:p w14:paraId="41BC60F4"/>
    <w:p w14:paraId="3AA629E3"/>
    <w:p w14:paraId="7D0E1306"/>
    <w:p w14:paraId="07142343"/>
    <w:p w14:paraId="54337D29"/>
    <w:p w14:paraId="3743139F"/>
    <w:p w14:paraId="21F35146"/>
    <w:p w14:paraId="281B9510"/>
    <w:p w14:paraId="038B1C02"/>
    <w:p w14:paraId="75648A00"/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geis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807C83D"/>
    <w:multiLevelType w:val="singleLevel"/>
    <w:tmpl w:val="F807C83D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77B5F11"/>
    <w:rsid w:val="34AC6C79"/>
    <w:rsid w:val="3C07231D"/>
    <w:rsid w:val="5FDF155A"/>
    <w:rsid w:val="63A24A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Emphasis"/>
    <w:basedOn w:val="2"/>
    <w:qFormat/>
    <w:uiPriority w:val="0"/>
    <w:rPr>
      <w:i/>
      <w:iCs/>
    </w:rPr>
  </w:style>
  <w:style w:type="paragraph" w:styleId="5">
    <w:name w:val="Normal (Web)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199</TotalTime>
  <ScaleCrop>false</ScaleCrop>
  <LinksUpToDate>false</LinksUpToDate>
  <CharactersWithSpaces>0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2026-10-13T06:07:28Z</dcterms:created>
  <dc:creator>пользоваетль</dc:creator>
  <cp:lastModifiedBy>Милена Степанова</cp:lastModifiedBy>
  <dcterms:modified xsi:type="dcterms:W3CDTF">2026-10-13T09:28:44Z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KSOTemplateDocerSaveRecord">
    <vt:lpwstr>eyJoZGlkIjoiYjMwYzU4MDExYTQwMzYwNTQ1NTNmMDVhOTU4NDcxYzQiLCJ1c2VySWQiOiI4NDIzMjU3NjAxNzgifQ==</vt:lpwstr>
  </property>
  <property fmtid="{D5CDD505-2E9C-101B-9397-08002B2CF9AE}" pid="4" name="ICV">
    <vt:lpwstr>138A613D2DD64241943EE6AEBCA3FEE4_13</vt:lpwstr>
  </property>
</Properties>
</file>