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415F0" w14:textId="77777777" w:rsidR="00946350" w:rsidRDefault="00946350">
      <w:pPr>
        <w:pStyle w:val="a4"/>
      </w:pPr>
    </w:p>
    <w:p w14:paraId="563A88BB" w14:textId="77777777" w:rsidR="00946350" w:rsidRDefault="00946350">
      <w:pPr>
        <w:pStyle w:val="a4"/>
      </w:pPr>
    </w:p>
    <w:p w14:paraId="1E9C4108" w14:textId="77777777" w:rsidR="00946350" w:rsidRDefault="00946350">
      <w:pPr>
        <w:pStyle w:val="a4"/>
      </w:pPr>
    </w:p>
    <w:p w14:paraId="6B77943D" w14:textId="77777777" w:rsidR="00946350" w:rsidRDefault="00946350">
      <w:pPr>
        <w:pStyle w:val="a4"/>
      </w:pPr>
    </w:p>
    <w:p w14:paraId="657EDB2C" w14:textId="77777777" w:rsidR="00946350" w:rsidRDefault="00946350">
      <w:pPr>
        <w:pStyle w:val="a4"/>
        <w:rPr>
          <w:rFonts w:ascii="Times New Roman" w:hAnsi="Times New Roman"/>
          <w:sz w:val="72"/>
          <w:szCs w:val="72"/>
        </w:rPr>
      </w:pPr>
    </w:p>
    <w:p w14:paraId="4EAB204B" w14:textId="77777777" w:rsidR="00946350" w:rsidRDefault="00946350">
      <w:pPr>
        <w:pStyle w:val="a4"/>
        <w:rPr>
          <w:rFonts w:ascii="Times New Roman" w:hAnsi="Times New Roman"/>
          <w:sz w:val="72"/>
          <w:szCs w:val="72"/>
        </w:rPr>
      </w:pPr>
    </w:p>
    <w:p w14:paraId="01A6B3A0" w14:textId="77777777" w:rsidR="00946350" w:rsidRDefault="00946350">
      <w:pPr>
        <w:pStyle w:val="a4"/>
        <w:rPr>
          <w:rFonts w:ascii="Times New Roman" w:hAnsi="Times New Roman"/>
          <w:sz w:val="72"/>
          <w:szCs w:val="72"/>
        </w:rPr>
      </w:pPr>
    </w:p>
    <w:p w14:paraId="5A167CB0" w14:textId="484D344C" w:rsidR="004C7CAD" w:rsidRDefault="004C7CAD" w:rsidP="004C7CAD">
      <w:pPr>
        <w:pStyle w:val="a4"/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>Ху</w:t>
      </w:r>
      <w:r>
        <w:rPr>
          <w:rFonts w:ascii="Times New Roman" w:hAnsi="Times New Roman"/>
          <w:sz w:val="72"/>
          <w:szCs w:val="72"/>
        </w:rPr>
        <w:t xml:space="preserve">дожественная </w:t>
      </w:r>
      <w:proofErr w:type="gramStart"/>
      <w:r>
        <w:rPr>
          <w:rFonts w:ascii="Times New Roman" w:hAnsi="Times New Roman"/>
          <w:sz w:val="72"/>
          <w:szCs w:val="72"/>
        </w:rPr>
        <w:t xml:space="preserve">литература,  </w:t>
      </w:r>
      <w:r>
        <w:rPr>
          <w:rFonts w:ascii="Times New Roman" w:hAnsi="Times New Roman"/>
          <w:sz w:val="72"/>
          <w:szCs w:val="72"/>
        </w:rPr>
        <w:t xml:space="preserve"> </w:t>
      </w:r>
      <w:proofErr w:type="gramEnd"/>
      <w:r>
        <w:rPr>
          <w:rFonts w:ascii="Times New Roman" w:hAnsi="Times New Roman"/>
          <w:sz w:val="72"/>
          <w:szCs w:val="72"/>
        </w:rPr>
        <w:t xml:space="preserve">      как средство всестороннего развития дошкольника».</w:t>
      </w:r>
    </w:p>
    <w:p w14:paraId="484FE8FD" w14:textId="77777777" w:rsidR="00946350" w:rsidRDefault="00946350">
      <w:pPr>
        <w:pStyle w:val="a4"/>
        <w:rPr>
          <w:rFonts w:ascii="Times New Roman" w:hAnsi="Times New Roman"/>
          <w:sz w:val="72"/>
          <w:szCs w:val="72"/>
        </w:rPr>
      </w:pPr>
    </w:p>
    <w:p w14:paraId="3CAA03BB" w14:textId="77777777" w:rsidR="00946350" w:rsidRDefault="00946350">
      <w:pPr>
        <w:pStyle w:val="a4"/>
        <w:rPr>
          <w:rFonts w:ascii="Times New Roman" w:hAnsi="Times New Roman"/>
          <w:sz w:val="72"/>
          <w:szCs w:val="72"/>
        </w:rPr>
      </w:pPr>
    </w:p>
    <w:p w14:paraId="615E0442" w14:textId="77777777" w:rsidR="00946350" w:rsidRDefault="00946350">
      <w:pPr>
        <w:pStyle w:val="a4"/>
      </w:pPr>
    </w:p>
    <w:p w14:paraId="6ED64452" w14:textId="77777777" w:rsidR="00946350" w:rsidRDefault="00946350">
      <w:pPr>
        <w:pStyle w:val="a4"/>
      </w:pPr>
    </w:p>
    <w:p w14:paraId="2D07F0A8" w14:textId="77777777" w:rsidR="00946350" w:rsidRDefault="00946350">
      <w:pPr>
        <w:pStyle w:val="a4"/>
      </w:pPr>
    </w:p>
    <w:p w14:paraId="24A8220B" w14:textId="77777777" w:rsidR="00946350" w:rsidRDefault="00946350">
      <w:pPr>
        <w:pStyle w:val="a4"/>
      </w:pPr>
    </w:p>
    <w:p w14:paraId="612EBEA2" w14:textId="77777777" w:rsidR="00946350" w:rsidRDefault="00946350">
      <w:pPr>
        <w:pStyle w:val="a4"/>
      </w:pPr>
    </w:p>
    <w:p w14:paraId="5954475C" w14:textId="77777777" w:rsidR="00946350" w:rsidRDefault="004C7CAD">
      <w:pPr>
        <w:pStyle w:val="a4"/>
      </w:pPr>
      <w:r>
        <w:t xml:space="preserve">                                                       </w:t>
      </w:r>
    </w:p>
    <w:p w14:paraId="11426D97" w14:textId="77777777" w:rsidR="00946350" w:rsidRDefault="004C7CAD">
      <w:pPr>
        <w:pStyle w:val="a4"/>
      </w:pPr>
      <w:r>
        <w:t xml:space="preserve">                                                                   </w:t>
      </w:r>
    </w:p>
    <w:p w14:paraId="6825B613" w14:textId="54DC148F" w:rsidR="00946350" w:rsidRDefault="004C7CAD">
      <w:pPr>
        <w:pStyle w:val="a4"/>
      </w:pPr>
      <w:r>
        <w:t xml:space="preserve">                                                                   Воспитатель: Петрова Ирина Николаевна</w:t>
      </w:r>
    </w:p>
    <w:p w14:paraId="1A0DA0B2" w14:textId="77777777" w:rsidR="004C7CAD" w:rsidRDefault="004C7CAD">
      <w:pPr>
        <w:pStyle w:val="a4"/>
      </w:pPr>
    </w:p>
    <w:p w14:paraId="09C6E307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Особое место в развитии дошкольника занимает художественная литература.</w:t>
      </w:r>
    </w:p>
    <w:p w14:paraId="2E003B24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Художест</w:t>
      </w:r>
      <w:r>
        <w:rPr>
          <w:rFonts w:ascii="Times New Roman" w:hAnsi="Times New Roman"/>
          <w:sz w:val="28"/>
          <w:szCs w:val="28"/>
        </w:rPr>
        <w:t>венная литература - является основным источником воспитания, способствует развитию воображения, развивает речь, прививает любовь к Родине, к природе.</w:t>
      </w:r>
    </w:p>
    <w:p w14:paraId="59E9A560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 В. Г. Белинский считал, что «книги, которые пишутся собственно для детей, должны входить в план воспита</w:t>
      </w:r>
      <w:r>
        <w:rPr>
          <w:rFonts w:ascii="Times New Roman" w:hAnsi="Times New Roman"/>
          <w:sz w:val="28"/>
          <w:szCs w:val="28"/>
        </w:rPr>
        <w:t>ния как одна из важнейших его сторон». Трудно не согласится со словами В. Г Белинского, так как художественное слово влияет на приобщение детей развитию культуры речи, также на это указывали многие педагоги, психологи и лингвисты.</w:t>
      </w:r>
    </w:p>
    <w:p w14:paraId="737A30C9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Художественная литература</w:t>
      </w:r>
      <w:r>
        <w:rPr>
          <w:rFonts w:ascii="Times New Roman" w:hAnsi="Times New Roman"/>
          <w:sz w:val="28"/>
          <w:szCs w:val="28"/>
        </w:rPr>
        <w:t xml:space="preserve"> открывает и объясняет жизнь общества и природы мир чувств и взаимоотношений. Также чтение художественного произведений способствует развитию мышления и воображения ребенка, обогащают ребенка эмоциями.</w:t>
      </w:r>
    </w:p>
    <w:p w14:paraId="31AE71DA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Художественная литература сопровождает человека с пе</w:t>
      </w:r>
      <w:r>
        <w:rPr>
          <w:rFonts w:ascii="Times New Roman" w:hAnsi="Times New Roman"/>
          <w:sz w:val="28"/>
          <w:szCs w:val="28"/>
        </w:rPr>
        <w:t>рвых лет жизни, начиная с колыбельных песен, также с произведений А. Барто, С. Михалкова, К. Чуковского, а далее переходя в школе на классические произведения.</w:t>
      </w:r>
    </w:p>
    <w:p w14:paraId="0C528227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  Не стоит забывать, что книга </w:t>
      </w:r>
      <w:proofErr w:type="gramStart"/>
      <w:r>
        <w:rPr>
          <w:rFonts w:ascii="Times New Roman" w:hAnsi="Times New Roman"/>
          <w:sz w:val="28"/>
          <w:szCs w:val="28"/>
        </w:rPr>
        <w:t>- это</w:t>
      </w:r>
      <w:proofErr w:type="gramEnd"/>
      <w:r>
        <w:rPr>
          <w:rFonts w:ascii="Times New Roman" w:hAnsi="Times New Roman"/>
          <w:sz w:val="28"/>
          <w:szCs w:val="28"/>
        </w:rPr>
        <w:t xml:space="preserve"> прежде всего источник знаний. Из книг дети узнают много о </w:t>
      </w:r>
      <w:r>
        <w:rPr>
          <w:rFonts w:ascii="Times New Roman" w:hAnsi="Times New Roman"/>
          <w:sz w:val="28"/>
          <w:szCs w:val="28"/>
        </w:rPr>
        <w:t>жизни общества, о природе.</w:t>
      </w:r>
    </w:p>
    <w:p w14:paraId="5457D05C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 Если рассматривать особенности восприятия художественной произведений по возрастным группам, то можно заметить, что в младшей группе ознакомление с художественной литературой происходит с использованием произведениями разных ж</w:t>
      </w:r>
      <w:r>
        <w:rPr>
          <w:rFonts w:ascii="Times New Roman" w:hAnsi="Times New Roman"/>
          <w:sz w:val="28"/>
          <w:szCs w:val="28"/>
        </w:rPr>
        <w:t>анров: народные сказки, песни, потешки, загадки, где в основном содержится ритмическая речь, так детей учат к красочной речи.  Именно в этом возрасте необходимо учить слушать сказки, рассказы, стихи, сочувствовать положительным героям и следить за развитие</w:t>
      </w:r>
      <w:r>
        <w:rPr>
          <w:rFonts w:ascii="Times New Roman" w:hAnsi="Times New Roman"/>
          <w:sz w:val="28"/>
          <w:szCs w:val="28"/>
        </w:rPr>
        <w:t xml:space="preserve">м действия произведения. </w:t>
      </w:r>
    </w:p>
    <w:p w14:paraId="47E12A1F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    Для лучшего запоминания произведения, необходимо выделять при чтении персонажей, а также ритмические словосочетания, такие как «петушок - гребешок», «коза - дереза», «</w:t>
      </w:r>
      <w:proofErr w:type="spellStart"/>
      <w:r>
        <w:rPr>
          <w:rFonts w:ascii="Times New Roman" w:hAnsi="Times New Roman"/>
          <w:sz w:val="28"/>
          <w:szCs w:val="28"/>
        </w:rPr>
        <w:t>козлятушки</w:t>
      </w:r>
      <w:proofErr w:type="spellEnd"/>
      <w:r>
        <w:rPr>
          <w:rFonts w:ascii="Times New Roman" w:hAnsi="Times New Roman"/>
          <w:sz w:val="28"/>
          <w:szCs w:val="28"/>
        </w:rPr>
        <w:t xml:space="preserve"> - ребятушки».</w:t>
      </w:r>
    </w:p>
    <w:p w14:paraId="2419B2CB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Младших дошкольников привлекают </w:t>
      </w:r>
      <w:r>
        <w:rPr>
          <w:rFonts w:ascii="Times New Roman" w:hAnsi="Times New Roman"/>
          <w:sz w:val="28"/>
          <w:szCs w:val="28"/>
        </w:rPr>
        <w:t xml:space="preserve">небольшим стихотворениями, которые отличаются четкой формой, ритмичностью и мелодичностью, поэтому рекомендуется такие рассказы, как Д. Мамина - Сибиряка «Сказки про храброго зайца… Ю. Васнецова «Дон -дон», «Водичка - водичка», А. </w:t>
      </w:r>
      <w:proofErr w:type="spellStart"/>
      <w:r>
        <w:rPr>
          <w:rFonts w:ascii="Times New Roman" w:hAnsi="Times New Roman"/>
          <w:sz w:val="28"/>
          <w:szCs w:val="28"/>
        </w:rPr>
        <w:t>Елесеева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«Заинька походи»</w:t>
      </w:r>
      <w:r>
        <w:rPr>
          <w:rFonts w:ascii="Times New Roman" w:hAnsi="Times New Roman"/>
          <w:sz w:val="28"/>
          <w:szCs w:val="28"/>
        </w:rPr>
        <w:t xml:space="preserve"> и др. При повторном чтении дети запоминаю, усваивают смысл, речь обогащается новыми словами и выражениями. Для детей младшего дошкольного возраста свойственны зависимость понимания текста от личного </w:t>
      </w:r>
      <w:r>
        <w:rPr>
          <w:rFonts w:ascii="Times New Roman" w:hAnsi="Times New Roman"/>
          <w:sz w:val="28"/>
          <w:szCs w:val="28"/>
        </w:rPr>
        <w:lastRenderedPageBreak/>
        <w:t>опыта ребенка, установление легко осознаваемых связей, к</w:t>
      </w:r>
      <w:r>
        <w:rPr>
          <w:rFonts w:ascii="Times New Roman" w:hAnsi="Times New Roman"/>
          <w:sz w:val="28"/>
          <w:szCs w:val="28"/>
        </w:rPr>
        <w:t>огда события следуют друг за другом. В центре внимания главный персонаж, дети чаще всего не понимают его переживаний и мотивов поступков, эмоциональное отношение к героям ярко окрашено; наблюдается тяга к ритмически организованному складу речи.</w:t>
      </w:r>
    </w:p>
    <w:p w14:paraId="08ECCCD2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   В сред</w:t>
      </w:r>
      <w:r>
        <w:rPr>
          <w:rFonts w:ascii="Times New Roman" w:hAnsi="Times New Roman"/>
          <w:sz w:val="28"/>
          <w:szCs w:val="28"/>
        </w:rPr>
        <w:t>ней группе дети продолжают ознакомление с художественной литературой. Дети в этом возрасте могут различать некоторые особенности литературного языка, такие как сравнение. После прочтения дети могут отвечать на вопросы по содержанию текста, размышлять, заме</w:t>
      </w:r>
      <w:r>
        <w:rPr>
          <w:rFonts w:ascii="Times New Roman" w:hAnsi="Times New Roman"/>
          <w:sz w:val="28"/>
          <w:szCs w:val="28"/>
        </w:rPr>
        <w:t>чать и чувствуют форму художественного произведения. В этом возрасте у детей активно обогащается развивается словарь, рекомендуется такие произведения, как А. С. Пушкин «У лукоморья», А. А. Блок «Снег за снег» и др. В среднем дошкольном возрасте происходят</w:t>
      </w:r>
      <w:r>
        <w:rPr>
          <w:rFonts w:ascii="Times New Roman" w:hAnsi="Times New Roman"/>
          <w:sz w:val="28"/>
          <w:szCs w:val="28"/>
        </w:rPr>
        <w:t xml:space="preserve"> некоторые изменения в понимании и осмыслении текста, что связано с расширением жизненного и литературного опыта ребенка. Дети устанавливают простые причинные связи в сюжете, в целом правильно оценивают поступки персонажей. На пятом году появляется реакция</w:t>
      </w:r>
      <w:r>
        <w:rPr>
          <w:rFonts w:ascii="Times New Roman" w:hAnsi="Times New Roman"/>
          <w:sz w:val="28"/>
          <w:szCs w:val="28"/>
        </w:rPr>
        <w:t xml:space="preserve"> на слово, интерес к нему, стремление неоднократно воспроизводить его, обыгрывать, осмысливать. По словам К. И. Чуковского, начинается новая стадия литературного развития ребенка, возникает пристальный интерес к содержанию произведения, к постижению его вн</w:t>
      </w:r>
      <w:r>
        <w:rPr>
          <w:rFonts w:ascii="Times New Roman" w:hAnsi="Times New Roman"/>
          <w:sz w:val="28"/>
          <w:szCs w:val="28"/>
        </w:rPr>
        <w:t>утреннего смысла.</w:t>
      </w:r>
    </w:p>
    <w:p w14:paraId="7F7A5B2B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     В старшей группе дети уже могут различать художественные жанры, замечают выразительные средства. А при проведении анализа произведения дети могут чувствовать ее глубокое идейное содержание и полюбились поэтические образы.</w:t>
      </w:r>
    </w:p>
    <w:p w14:paraId="14087A62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   Пере</w:t>
      </w:r>
      <w:r>
        <w:rPr>
          <w:rFonts w:ascii="Times New Roman" w:hAnsi="Times New Roman"/>
          <w:sz w:val="28"/>
          <w:szCs w:val="28"/>
        </w:rPr>
        <w:t>д педагогами в старшей группе стоят задачи привить любовь к художественной литературе, развивать поэтический слух, интонацию выразительной речи. В старшем дошкольном возрасте дети начинают осознавать события, которых не было в их личном опыте, их интересую</w:t>
      </w:r>
      <w:r>
        <w:rPr>
          <w:rFonts w:ascii="Times New Roman" w:hAnsi="Times New Roman"/>
          <w:sz w:val="28"/>
          <w:szCs w:val="28"/>
        </w:rPr>
        <w:t xml:space="preserve">т не только поступки героя, но и мотивы поступков, переживания, чувства. Они способны иногда улавливать подтекст. Эмоциональное отношение к героям возникает на основе осмысления ребенком всей коллизии произведения и учета всех характеристик героя. У детей </w:t>
      </w:r>
      <w:r>
        <w:rPr>
          <w:rFonts w:ascii="Times New Roman" w:hAnsi="Times New Roman"/>
          <w:sz w:val="28"/>
          <w:szCs w:val="28"/>
        </w:rPr>
        <w:t>формируется умение воспринимать текст в единстве содержания и формы. Усложняется понимание литературного героя, осознаются некоторые особенности формы произведения (устойчивые обороты в сказке, ритм, рифма). В исследованиях отмечается, что у ребенка 4–5 ле</w:t>
      </w:r>
      <w:r>
        <w:rPr>
          <w:rFonts w:ascii="Times New Roman" w:hAnsi="Times New Roman"/>
          <w:sz w:val="28"/>
          <w:szCs w:val="28"/>
        </w:rPr>
        <w:t xml:space="preserve">т начинает в полной мере функционировать механизм формирования целостного образа смыслового содержания воспринятого текста. В возрасте 6–7 лет механизм понимания содержательной стороны связного текста, отличающегося </w:t>
      </w:r>
      <w:r>
        <w:rPr>
          <w:rFonts w:ascii="Times New Roman" w:hAnsi="Times New Roman"/>
          <w:sz w:val="28"/>
          <w:szCs w:val="28"/>
        </w:rPr>
        <w:lastRenderedPageBreak/>
        <w:t>наглядностью, уже вполне сформирован. Ра</w:t>
      </w:r>
      <w:r>
        <w:rPr>
          <w:rFonts w:ascii="Times New Roman" w:hAnsi="Times New Roman"/>
          <w:sz w:val="28"/>
          <w:szCs w:val="28"/>
        </w:rPr>
        <w:t>бота по ознакомлению с произведениями художественной литературы должна служить основой для развития общения детей с героями книги, писателями и поэтами, а также для обмена мнениями друг с другом по поводу прочитанного. В процессе чтения внимание детей дошк</w:t>
      </w:r>
      <w:r>
        <w:rPr>
          <w:rFonts w:ascii="Times New Roman" w:hAnsi="Times New Roman"/>
          <w:sz w:val="28"/>
          <w:szCs w:val="28"/>
        </w:rPr>
        <w:t xml:space="preserve">ольников должно быть привлечено к особенностям художественной прозы и поэтической речи, к образности и выразительности языка писателей и поэтов. С этой целью в программу вводятся специальные литературные произведения, отобранные с учетом их художественной </w:t>
      </w:r>
      <w:r>
        <w:rPr>
          <w:rFonts w:ascii="Times New Roman" w:hAnsi="Times New Roman"/>
          <w:sz w:val="28"/>
          <w:szCs w:val="28"/>
        </w:rPr>
        <w:t>ценности и доступности детям того или иного возраста. При формировании круга детского чтения необходимо, в первую очередь, руководствоваться принципом всестороннего развития ребенка (социально-личностного, познавательно-речевого, художественно-эстетическог</w:t>
      </w:r>
      <w:r>
        <w:rPr>
          <w:rFonts w:ascii="Times New Roman" w:hAnsi="Times New Roman"/>
          <w:sz w:val="28"/>
          <w:szCs w:val="28"/>
        </w:rPr>
        <w:t>о).    </w:t>
      </w:r>
    </w:p>
    <w:p w14:paraId="244BBB86" w14:textId="77777777" w:rsidR="00946350" w:rsidRDefault="004C7CA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  В детском саду у ребенка формируют некоторые элементарные умения анализировать произведение (его содержание и форму). К моменту поступления в школу каждый ребенок должен уметь определить основных героев произведения, уметь высказывать к ним свое</w:t>
      </w:r>
      <w:r>
        <w:rPr>
          <w:rFonts w:ascii="Times New Roman" w:hAnsi="Times New Roman"/>
          <w:sz w:val="28"/>
          <w:szCs w:val="28"/>
        </w:rPr>
        <w:t xml:space="preserve"> отношение, определять жанр произведения (стихотворение, рассказ, сказка). Часть программных произведений дети должны выучить наизусть (стихотворения, малые фольклорные жанры), часть — уметь передавать близко к тексту (пересказывать). Кроме того, ребенок о</w:t>
      </w:r>
      <w:r>
        <w:rPr>
          <w:rFonts w:ascii="Times New Roman" w:hAnsi="Times New Roman"/>
          <w:sz w:val="28"/>
          <w:szCs w:val="28"/>
        </w:rPr>
        <w:t>владевает способами исполнения ролей в инсценировке, в игре-драматизации по литературным сюжетам. Таким образом, задачи и содержание работы ДОУ по ознакомлению детей с художественной литературой, направлены на достижение цели формирования интереса и потреб</w:t>
      </w:r>
      <w:r>
        <w:rPr>
          <w:rFonts w:ascii="Times New Roman" w:hAnsi="Times New Roman"/>
          <w:sz w:val="28"/>
          <w:szCs w:val="28"/>
        </w:rPr>
        <w:t>ности в чтении и восприятии книг в соответствии с требованиями к структуре основной общеобразовательной программы дошкольного образования.</w:t>
      </w:r>
    </w:p>
    <w:p w14:paraId="0865C6D2" w14:textId="77777777" w:rsidR="00946350" w:rsidRDefault="004C7CAD">
      <w:pPr>
        <w:pStyle w:val="a4"/>
      </w:pPr>
      <w:r>
        <w:rPr>
          <w:rFonts w:ascii="Times New Roman" w:hAnsi="Times New Roman"/>
          <w:sz w:val="28"/>
          <w:szCs w:val="28"/>
        </w:rPr>
        <w:t>   Актуальность в наше время отношение детей к детской книге сильно изменилось. Первое знакомство детей с художествен</w:t>
      </w:r>
      <w:r>
        <w:rPr>
          <w:rFonts w:ascii="Times New Roman" w:hAnsi="Times New Roman"/>
          <w:sz w:val="28"/>
          <w:szCs w:val="28"/>
        </w:rPr>
        <w:t>ной литературой происходит через другие источники</w:t>
      </w:r>
      <w:r>
        <w:t xml:space="preserve"> </w:t>
      </w:r>
      <w:r>
        <w:rPr>
          <w:sz w:val="28"/>
          <w:szCs w:val="28"/>
        </w:rPr>
        <w:t>(интернет и телевидение). Проблемы модернизации общества сказались на возможностях доступа к культуре и образованию, что и отразилось на чтении взрослых и детей.</w:t>
      </w:r>
    </w:p>
    <w:p w14:paraId="4389102D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        Самуил Яковлевич Маршак говорил, что</w:t>
      </w:r>
      <w:r>
        <w:rPr>
          <w:sz w:val="28"/>
          <w:szCs w:val="28"/>
        </w:rPr>
        <w:t xml:space="preserve"> есть талант писателя, а есть талант читателя. Как любой талант (а он есть в каждом), его надо раскрыть, вырастить и воспитать. Истоки читательского таланта, как и многих других способностей, лежат в детстве. Перед нами стоит задача, открыть ребёнку то чуд</w:t>
      </w:r>
      <w:r>
        <w:rPr>
          <w:sz w:val="28"/>
          <w:szCs w:val="28"/>
        </w:rPr>
        <w:t xml:space="preserve">о, которое несёт в себе книга, то наслаждение, которое доставляет погружение в чтение. Исходя из этого, читательская судьба ребёнка зависит от </w:t>
      </w:r>
      <w:r>
        <w:rPr>
          <w:sz w:val="28"/>
          <w:szCs w:val="28"/>
        </w:rPr>
        <w:lastRenderedPageBreak/>
        <w:t>взрослого, который является посредником между писателем и ребёнком. Поэтому детское чтение нуждается в поддержке.</w:t>
      </w:r>
    </w:p>
    <w:p w14:paraId="7C3E566D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Цель нашей работы: сформировать у дошкольников интерес и потребность в чтении (восприятии) книг.</w:t>
      </w:r>
    </w:p>
    <w:p w14:paraId="7E8689C2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14:paraId="0A5FC28D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1. Формировать литературный вкус.</w:t>
      </w:r>
    </w:p>
    <w:p w14:paraId="16B7646E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2. Знакомить дошкольников с разнообразными жанрами литературы.</w:t>
      </w:r>
    </w:p>
    <w:p w14:paraId="14949533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 3. Развивать память, речь, воображение, творческие с</w:t>
      </w:r>
      <w:r>
        <w:rPr>
          <w:sz w:val="28"/>
          <w:szCs w:val="28"/>
        </w:rPr>
        <w:t>пособности.</w:t>
      </w:r>
    </w:p>
    <w:p w14:paraId="232C72B6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4. Воспитывать культуру чтения, потребность общения с художественной литературой, бережное отношение к книге.</w:t>
      </w:r>
    </w:p>
    <w:p w14:paraId="7B3977E5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Начиная работу </w:t>
      </w:r>
      <w:proofErr w:type="gramStart"/>
      <w:r>
        <w:rPr>
          <w:sz w:val="28"/>
          <w:szCs w:val="28"/>
        </w:rPr>
        <w:t>по данной теме</w:t>
      </w:r>
      <w:proofErr w:type="gramEnd"/>
      <w:r>
        <w:rPr>
          <w:sz w:val="28"/>
          <w:szCs w:val="28"/>
        </w:rPr>
        <w:t xml:space="preserve"> необходимо с самого раннего возраста. Умение воспринимать литературное произведение не возникает спонтан</w:t>
      </w:r>
      <w:r>
        <w:rPr>
          <w:sz w:val="28"/>
          <w:szCs w:val="28"/>
        </w:rPr>
        <w:t>но, оно формируется постепенно на протяжении всего дошкольного возраста.</w:t>
      </w:r>
    </w:p>
    <w:p w14:paraId="66B98CD7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 Знакомство дошкольников с детской литературой связано с одной из образовательных областей - «Речевое развитие», которое осуществляется в соответствии с ФГОС ДО.</w:t>
      </w:r>
    </w:p>
    <w:p w14:paraId="775D0FA9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Основная </w:t>
      </w:r>
      <w:r>
        <w:rPr>
          <w:sz w:val="28"/>
          <w:szCs w:val="28"/>
        </w:rPr>
        <w:t>образовательная программа предполагает комплексность подхода, обеспечивая развитие детей в пяти взаимодополняющих образовательных областях.</w:t>
      </w:r>
    </w:p>
    <w:p w14:paraId="482EB464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«Речевое развитие» включает в себя:</w:t>
      </w:r>
    </w:p>
    <w:p w14:paraId="42CB2CAE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•        владение речью как средством общения и культуры;</w:t>
      </w:r>
    </w:p>
    <w:p w14:paraId="077DEC93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•        обогащение ак</w:t>
      </w:r>
      <w:r>
        <w:rPr>
          <w:sz w:val="28"/>
          <w:szCs w:val="28"/>
        </w:rPr>
        <w:t>тивного словаря;</w:t>
      </w:r>
    </w:p>
    <w:p w14:paraId="04E98352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•        развитие связной, грамматически правильной диалогической и монологической речи; речевого творчества; звуковой и интонационной культуры речи, фонематического слуха;</w:t>
      </w:r>
    </w:p>
    <w:p w14:paraId="0D5F91F2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•        знакомство с книжной культурой, детской литературой, пони</w:t>
      </w:r>
      <w:r>
        <w:rPr>
          <w:sz w:val="28"/>
          <w:szCs w:val="28"/>
        </w:rPr>
        <w:t>мание на слух</w:t>
      </w:r>
    </w:p>
    <w:p w14:paraId="266EAA63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    текстов различных жанров детской литературы;</w:t>
      </w:r>
    </w:p>
    <w:p w14:paraId="7E8B57A7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•        формирование звуковой аналитико-синтетической активности как предпосылки обучения грамоте.</w:t>
      </w:r>
    </w:p>
    <w:p w14:paraId="42AE8AA5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Основными методами работы с дошкольниками является следующие:</w:t>
      </w:r>
    </w:p>
    <w:p w14:paraId="3D09A1DA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Чтение - дословная передача </w:t>
      </w:r>
      <w:r>
        <w:rPr>
          <w:sz w:val="28"/>
          <w:szCs w:val="28"/>
        </w:rPr>
        <w:t>текста. Читающий, сохраняя язык автора, передает все оттенки мыслей писателя, воздействует на ум и чувства слушателей. Значительная часть литературных произведений читается по книге.</w:t>
      </w:r>
    </w:p>
    <w:p w14:paraId="3592EDBB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2.Рассказывание - относительно свободная передача текста </w:t>
      </w:r>
      <w:r>
        <w:rPr>
          <w:sz w:val="28"/>
          <w:szCs w:val="28"/>
        </w:rPr>
        <w:t>(возможны перестановка слов, замена их, толкование). Рассказывание дает большие возможности для привлечения внимания детей.</w:t>
      </w:r>
    </w:p>
    <w:p w14:paraId="60B6E7FD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 3.Инсценирование - этот метод можно рассматривать как средство вторичного ознакомления с художественным произведением.</w:t>
      </w:r>
    </w:p>
    <w:p w14:paraId="63EEB292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 4.Заучивани</w:t>
      </w:r>
      <w:r>
        <w:rPr>
          <w:sz w:val="28"/>
          <w:szCs w:val="28"/>
        </w:rPr>
        <w:t>е наизусть - выбор способа передачи произведения (чтение или рассказывание) зависит от жанра произведения и возраста слушателей.</w:t>
      </w:r>
    </w:p>
    <w:p w14:paraId="574566D3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Для решения задач всестороннего развития детей существенную роль играет правильный отбор литературных произведений, как для чте</w:t>
      </w:r>
      <w:r>
        <w:rPr>
          <w:sz w:val="28"/>
          <w:szCs w:val="28"/>
        </w:rPr>
        <w:t>ния и рассказывания, так и для исполнительской деятельности.</w:t>
      </w:r>
    </w:p>
    <w:p w14:paraId="1C869A0D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Подбирая литературу </w:t>
      </w:r>
      <w:proofErr w:type="gramStart"/>
      <w:r>
        <w:rPr>
          <w:sz w:val="28"/>
          <w:szCs w:val="28"/>
        </w:rPr>
        <w:t>нами</w:t>
      </w:r>
      <w:proofErr w:type="gramEnd"/>
      <w:r>
        <w:rPr>
          <w:sz w:val="28"/>
          <w:szCs w:val="28"/>
        </w:rPr>
        <w:t xml:space="preserve"> учитывается:</w:t>
      </w:r>
    </w:p>
    <w:p w14:paraId="72D09FB0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- Идейная направленность детской книги;</w:t>
      </w:r>
    </w:p>
    <w:p w14:paraId="488B2144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- Развитие основных психических процессов — памяти, внимания, образного мышления;</w:t>
      </w:r>
    </w:p>
    <w:p w14:paraId="1C881123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- Преобразование символов в образы;</w:t>
      </w:r>
    </w:p>
    <w:p w14:paraId="2B06209E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        Игра является ведущим видом деятельности дошкольников, в которой они по желанию объединяются, самостоятельно действуют, осуществляют свои замыслы, познают мир. Театрализованные игры помогают формировать нравственно нормы поведения. Прием драматиза</w:t>
      </w:r>
      <w:r>
        <w:rPr>
          <w:sz w:val="28"/>
          <w:szCs w:val="28"/>
        </w:rPr>
        <w:t>ции упражняет детей в умении «вчувствоваться» в другого, войти в его положение. В результате «проживания» в образе сказочного персонажа ребенок проигрывает ту или иную ситуацию, примеряет ее на себя и позволяет сделать вывод: что хорошо, а что плохо.</w:t>
      </w:r>
    </w:p>
    <w:p w14:paraId="251E0A04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>Однов</w:t>
      </w:r>
      <w:r>
        <w:rPr>
          <w:sz w:val="28"/>
          <w:szCs w:val="28"/>
        </w:rPr>
        <w:t>ременно театрализованные игры прививают устойчивый интерес к родной культуре, литературе, театру. ФГОС ДОУ, отвечает новым социальным запросам, в котором большое внимание уделяется работе с родителями. Один из принципов является сотрудничество с семьей.</w:t>
      </w:r>
    </w:p>
    <w:p w14:paraId="0C731346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  <w:t>      Художественная литература является универсальным развивающим и образовательным средством, выводя ребенка за пределы непосредственно воспринимаемого, погружая его в возможные миры с широким спектром моделей человеческого поведения и ориентируя в них б</w:t>
      </w:r>
      <w:r>
        <w:rPr>
          <w:sz w:val="28"/>
          <w:szCs w:val="28"/>
        </w:rPr>
        <w:t>огатую языковую среду.</w:t>
      </w:r>
    </w:p>
    <w:p w14:paraId="35B71369" w14:textId="77777777" w:rsidR="00946350" w:rsidRDefault="004C7CAD">
      <w:pPr>
        <w:pStyle w:val="a4"/>
        <w:rPr>
          <w:sz w:val="28"/>
          <w:szCs w:val="28"/>
        </w:rPr>
      </w:pPr>
      <w:r>
        <w:rPr>
          <w:sz w:val="28"/>
          <w:szCs w:val="28"/>
        </w:rPr>
        <w:lastRenderedPageBreak/>
        <w:t>Чтение обогащает не только интеллект и словарный состав, оно заставляет думать, осмыслять, формирует образы, позволяет фантазировать, развивает личность многосторонне и гармонично. Это должны осознавать, в первую очередь, взрослые лю</w:t>
      </w:r>
      <w:r>
        <w:rPr>
          <w:sz w:val="28"/>
          <w:szCs w:val="28"/>
        </w:rPr>
        <w:t>ди, родители и педагоги, которые занимаются воспитанием ребенка, и привить ему любовь к художественной литературе, научить ребенка любить сам процесс чтения.</w:t>
      </w:r>
    </w:p>
    <w:p w14:paraId="4B7078B6" w14:textId="77777777" w:rsidR="00946350" w:rsidRDefault="00946350">
      <w:pPr>
        <w:rPr>
          <w:sz w:val="28"/>
          <w:szCs w:val="28"/>
        </w:rPr>
      </w:pPr>
    </w:p>
    <w:sectPr w:rsidR="00946350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6350"/>
    <w:rsid w:val="004C7CAD"/>
    <w:rsid w:val="0094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26F7"/>
  <w15:docId w15:val="{A3249D8D-230F-4422-BCED-C26CDBF9B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1761</Words>
  <Characters>10043</Characters>
  <Application>Microsoft Office Word</Application>
  <DocSecurity>0</DocSecurity>
  <Lines>83</Lines>
  <Paragraphs>23</Paragraphs>
  <ScaleCrop>false</ScaleCrop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Пеленова</cp:lastModifiedBy>
  <cp:revision>2</cp:revision>
  <cp:lastPrinted>2025-12-18T15:08:00Z</cp:lastPrinted>
  <dcterms:created xsi:type="dcterms:W3CDTF">2025-12-18T07:24:00Z</dcterms:created>
  <dcterms:modified xsi:type="dcterms:W3CDTF">2025-12-18T15:11:00Z</dcterms:modified>
  <dc:language>ru-RU</dc:language>
</cp:coreProperties>
</file>