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21783" w14:textId="77777777" w:rsidR="00B04BB0" w:rsidRPr="00440DD0" w:rsidRDefault="00B04BB0" w:rsidP="00B04BB0">
      <w:pPr>
        <w:spacing w:after="0" w:line="240" w:lineRule="auto"/>
        <w:jc w:val="center"/>
        <w:rPr>
          <w:rFonts w:ascii="Times New Roman" w:hAnsi="Times New Roman" w:cs="Times New Roman"/>
          <w:sz w:val="28"/>
          <w:szCs w:val="28"/>
        </w:rPr>
      </w:pPr>
      <w:bookmarkStart w:id="0" w:name="_Hlk220190229"/>
      <w:r w:rsidRPr="00440DD0">
        <w:rPr>
          <w:rFonts w:ascii="Times New Roman" w:hAnsi="Times New Roman" w:cs="Times New Roman"/>
          <w:sz w:val="28"/>
          <w:szCs w:val="28"/>
        </w:rPr>
        <w:t>муниципальное дошкольное образовательное учреждение</w:t>
      </w:r>
    </w:p>
    <w:p w14:paraId="048CEBA3" w14:textId="77777777" w:rsidR="00B04BB0" w:rsidRPr="00440DD0" w:rsidRDefault="00B04BB0" w:rsidP="00B04BB0">
      <w:pPr>
        <w:spacing w:after="0" w:line="240" w:lineRule="auto"/>
        <w:jc w:val="center"/>
        <w:rPr>
          <w:rFonts w:ascii="Times New Roman" w:hAnsi="Times New Roman" w:cs="Times New Roman"/>
          <w:sz w:val="28"/>
          <w:szCs w:val="28"/>
        </w:rPr>
      </w:pPr>
      <w:r w:rsidRPr="00440DD0">
        <w:rPr>
          <w:rFonts w:ascii="Times New Roman" w:hAnsi="Times New Roman" w:cs="Times New Roman"/>
          <w:sz w:val="28"/>
          <w:szCs w:val="28"/>
        </w:rPr>
        <w:t xml:space="preserve">«Детский сад общеразвивающего вида № </w:t>
      </w:r>
      <w:r>
        <w:rPr>
          <w:rFonts w:ascii="Times New Roman" w:hAnsi="Times New Roman" w:cs="Times New Roman"/>
          <w:sz w:val="28"/>
          <w:szCs w:val="28"/>
        </w:rPr>
        <w:t>106</w:t>
      </w:r>
      <w:r w:rsidRPr="00440DD0">
        <w:rPr>
          <w:rFonts w:ascii="Times New Roman" w:hAnsi="Times New Roman" w:cs="Times New Roman"/>
          <w:sz w:val="28"/>
          <w:szCs w:val="28"/>
        </w:rPr>
        <w:t xml:space="preserve"> </w:t>
      </w:r>
      <w:r>
        <w:rPr>
          <w:rFonts w:ascii="Times New Roman" w:hAnsi="Times New Roman" w:cs="Times New Roman"/>
          <w:sz w:val="28"/>
          <w:szCs w:val="28"/>
        </w:rPr>
        <w:t>«Золотой ключик</w:t>
      </w:r>
      <w:r w:rsidRPr="00440DD0">
        <w:rPr>
          <w:rFonts w:ascii="Times New Roman" w:hAnsi="Times New Roman" w:cs="Times New Roman"/>
          <w:sz w:val="28"/>
          <w:szCs w:val="28"/>
        </w:rPr>
        <w:t>»</w:t>
      </w:r>
    </w:p>
    <w:p w14:paraId="2D388709" w14:textId="77777777" w:rsidR="00B04BB0" w:rsidRPr="00440DD0" w:rsidRDefault="00B04BB0" w:rsidP="00B04BB0">
      <w:pPr>
        <w:rPr>
          <w:rFonts w:ascii="Times New Roman" w:hAnsi="Times New Roman" w:cs="Times New Roman"/>
        </w:rPr>
      </w:pPr>
    </w:p>
    <w:p w14:paraId="6CA12E4C" w14:textId="77777777" w:rsidR="00B04BB0" w:rsidRPr="00440DD0" w:rsidRDefault="00B04BB0" w:rsidP="00B04BB0">
      <w:pPr>
        <w:rPr>
          <w:rFonts w:ascii="Times New Roman" w:hAnsi="Times New Roman" w:cs="Times New Roman"/>
        </w:rPr>
      </w:pPr>
    </w:p>
    <w:p w14:paraId="7E7A0521" w14:textId="77777777" w:rsidR="00B04BB0" w:rsidRPr="00440DD0" w:rsidRDefault="00B04BB0" w:rsidP="00B04BB0">
      <w:pPr>
        <w:rPr>
          <w:rFonts w:ascii="Times New Roman" w:hAnsi="Times New Roman" w:cs="Times New Roman"/>
        </w:rPr>
      </w:pPr>
    </w:p>
    <w:p w14:paraId="2A23B601" w14:textId="77777777" w:rsidR="00B04BB0" w:rsidRPr="00440DD0" w:rsidRDefault="00B04BB0" w:rsidP="00B04BB0">
      <w:pPr>
        <w:rPr>
          <w:rFonts w:ascii="Times New Roman" w:hAnsi="Times New Roman" w:cs="Times New Roman"/>
        </w:rPr>
      </w:pPr>
    </w:p>
    <w:p w14:paraId="370A174F" w14:textId="77777777" w:rsidR="00B04BB0" w:rsidRPr="00440DD0" w:rsidRDefault="00B04BB0" w:rsidP="00B04BB0">
      <w:pPr>
        <w:rPr>
          <w:rFonts w:ascii="Times New Roman" w:hAnsi="Times New Roman" w:cs="Times New Roman"/>
        </w:rPr>
      </w:pPr>
    </w:p>
    <w:p w14:paraId="192D0E77" w14:textId="77777777" w:rsidR="00B04BB0" w:rsidRPr="00440DD0" w:rsidRDefault="00B04BB0" w:rsidP="00B04BB0">
      <w:pPr>
        <w:rPr>
          <w:rFonts w:ascii="Times New Roman" w:hAnsi="Times New Roman" w:cs="Times New Roman"/>
        </w:rPr>
      </w:pPr>
    </w:p>
    <w:p w14:paraId="709099C2" w14:textId="77777777" w:rsidR="00B04BB0" w:rsidRPr="00440DD0" w:rsidRDefault="00B04BB0" w:rsidP="00B04BB0">
      <w:pPr>
        <w:jc w:val="center"/>
        <w:rPr>
          <w:rFonts w:ascii="Times New Roman" w:hAnsi="Times New Roman" w:cs="Times New Roman"/>
        </w:rPr>
      </w:pPr>
    </w:p>
    <w:p w14:paraId="0485BB7A" w14:textId="4971281D" w:rsidR="00A84153" w:rsidRPr="00A84153" w:rsidRDefault="00A84153" w:rsidP="00A84153">
      <w:pPr>
        <w:jc w:val="center"/>
        <w:rPr>
          <w:rFonts w:ascii="Times New Roman" w:hAnsi="Times New Roman" w:cs="Times New Roman"/>
          <w:b/>
          <w:bCs/>
          <w:sz w:val="32"/>
          <w:szCs w:val="32"/>
        </w:rPr>
      </w:pPr>
      <w:r w:rsidRPr="00A84153">
        <w:rPr>
          <w:rFonts w:ascii="Times New Roman" w:hAnsi="Times New Roman" w:cs="Times New Roman"/>
          <w:b/>
          <w:bCs/>
          <w:sz w:val="32"/>
          <w:szCs w:val="32"/>
        </w:rPr>
        <w:t>Консультация для родителей: «Искусство говорить "нет". Слово "нельзя" в жизни ребенка»</w:t>
      </w:r>
    </w:p>
    <w:p w14:paraId="76679FF5" w14:textId="1975E986" w:rsidR="00B04BB0" w:rsidRPr="00AA3261" w:rsidRDefault="00B04BB0" w:rsidP="00B04BB0">
      <w:pPr>
        <w:jc w:val="center"/>
        <w:rPr>
          <w:rFonts w:ascii="Times New Roman" w:hAnsi="Times New Roman" w:cs="Times New Roman"/>
          <w:b/>
          <w:bCs/>
          <w:sz w:val="32"/>
          <w:szCs w:val="32"/>
        </w:rPr>
      </w:pPr>
    </w:p>
    <w:p w14:paraId="00707D35" w14:textId="77777777" w:rsidR="00B04BB0" w:rsidRPr="00440DD0" w:rsidRDefault="00B04BB0" w:rsidP="00B04BB0">
      <w:pPr>
        <w:rPr>
          <w:rFonts w:ascii="Times New Roman" w:hAnsi="Times New Roman" w:cs="Times New Roman"/>
          <w:sz w:val="32"/>
          <w:szCs w:val="32"/>
        </w:rPr>
      </w:pPr>
    </w:p>
    <w:p w14:paraId="76800FD3" w14:textId="77777777" w:rsidR="00B04BB0" w:rsidRPr="00440DD0" w:rsidRDefault="00B04BB0" w:rsidP="00B04BB0">
      <w:pPr>
        <w:jc w:val="center"/>
        <w:rPr>
          <w:rFonts w:ascii="Times New Roman" w:hAnsi="Times New Roman" w:cs="Times New Roman"/>
          <w:sz w:val="32"/>
          <w:szCs w:val="32"/>
        </w:rPr>
      </w:pPr>
    </w:p>
    <w:p w14:paraId="29EC0CFD" w14:textId="77777777" w:rsidR="00B04BB0" w:rsidRPr="00440DD0" w:rsidRDefault="00B04BB0" w:rsidP="00B04BB0">
      <w:pPr>
        <w:spacing w:after="0" w:line="240" w:lineRule="auto"/>
        <w:rPr>
          <w:rFonts w:ascii="Times New Roman" w:hAnsi="Times New Roman" w:cs="Times New Roman"/>
          <w:sz w:val="28"/>
          <w:szCs w:val="28"/>
        </w:rPr>
      </w:pPr>
    </w:p>
    <w:p w14:paraId="5FBB042D" w14:textId="77777777" w:rsidR="00B04BB0" w:rsidRPr="00440DD0" w:rsidRDefault="00B04BB0" w:rsidP="00B04BB0">
      <w:pPr>
        <w:spacing w:after="0" w:line="240" w:lineRule="auto"/>
        <w:rPr>
          <w:rFonts w:ascii="Times New Roman" w:hAnsi="Times New Roman" w:cs="Times New Roman"/>
          <w:sz w:val="28"/>
          <w:szCs w:val="28"/>
        </w:rPr>
      </w:pPr>
    </w:p>
    <w:p w14:paraId="532F8FBB" w14:textId="77777777" w:rsidR="00B04BB0" w:rsidRPr="00440DD0" w:rsidRDefault="00B04BB0" w:rsidP="00B04BB0">
      <w:pPr>
        <w:spacing w:after="0" w:line="240" w:lineRule="auto"/>
        <w:rPr>
          <w:rFonts w:ascii="Times New Roman" w:hAnsi="Times New Roman" w:cs="Times New Roman"/>
          <w:sz w:val="28"/>
          <w:szCs w:val="28"/>
        </w:rPr>
      </w:pPr>
    </w:p>
    <w:p w14:paraId="62A9E2A8" w14:textId="77777777" w:rsidR="00B04BB0" w:rsidRPr="00440DD0" w:rsidRDefault="00B04BB0" w:rsidP="00B04BB0">
      <w:pPr>
        <w:spacing w:after="0" w:line="240" w:lineRule="auto"/>
        <w:rPr>
          <w:rFonts w:ascii="Times New Roman" w:hAnsi="Times New Roman" w:cs="Times New Roman"/>
          <w:sz w:val="28"/>
          <w:szCs w:val="28"/>
        </w:rPr>
      </w:pPr>
    </w:p>
    <w:p w14:paraId="2A692C30" w14:textId="77777777" w:rsidR="00B04BB0" w:rsidRPr="00440DD0" w:rsidRDefault="00B04BB0" w:rsidP="00B04BB0">
      <w:pPr>
        <w:spacing w:after="0" w:line="240" w:lineRule="auto"/>
        <w:rPr>
          <w:rFonts w:ascii="Times New Roman" w:hAnsi="Times New Roman" w:cs="Times New Roman"/>
          <w:sz w:val="28"/>
          <w:szCs w:val="28"/>
        </w:rPr>
      </w:pPr>
    </w:p>
    <w:p w14:paraId="1FD0E928" w14:textId="77777777" w:rsidR="00B04BB0" w:rsidRPr="00440DD0" w:rsidRDefault="00B04BB0" w:rsidP="00B04BB0">
      <w:pPr>
        <w:spacing w:after="0" w:line="240" w:lineRule="auto"/>
        <w:rPr>
          <w:rFonts w:ascii="Times New Roman" w:hAnsi="Times New Roman" w:cs="Times New Roman"/>
          <w:sz w:val="28"/>
          <w:szCs w:val="28"/>
        </w:rPr>
      </w:pPr>
    </w:p>
    <w:p w14:paraId="2C8D7475" w14:textId="77777777" w:rsidR="00B04BB0" w:rsidRPr="00440DD0" w:rsidRDefault="00B04BB0" w:rsidP="00B04BB0">
      <w:pPr>
        <w:spacing w:after="0" w:line="240" w:lineRule="auto"/>
        <w:rPr>
          <w:rFonts w:ascii="Times New Roman" w:hAnsi="Times New Roman" w:cs="Times New Roman"/>
          <w:sz w:val="28"/>
          <w:szCs w:val="28"/>
        </w:rPr>
      </w:pPr>
    </w:p>
    <w:p w14:paraId="49B96693" w14:textId="77777777" w:rsidR="00B04BB0" w:rsidRPr="00440DD0" w:rsidRDefault="00B04BB0" w:rsidP="00B04BB0">
      <w:pPr>
        <w:spacing w:after="0" w:line="240" w:lineRule="auto"/>
        <w:jc w:val="right"/>
        <w:rPr>
          <w:rFonts w:ascii="Times New Roman" w:hAnsi="Times New Roman" w:cs="Times New Roman"/>
          <w:sz w:val="28"/>
          <w:szCs w:val="28"/>
        </w:rPr>
      </w:pPr>
      <w:r w:rsidRPr="00440DD0">
        <w:rPr>
          <w:rFonts w:ascii="Times New Roman" w:hAnsi="Times New Roman" w:cs="Times New Roman"/>
          <w:sz w:val="28"/>
          <w:szCs w:val="28"/>
        </w:rPr>
        <w:t>Составил воспитатель:</w:t>
      </w:r>
    </w:p>
    <w:p w14:paraId="68A0E679" w14:textId="4B0C870B" w:rsidR="00B04BB0" w:rsidRPr="00440DD0" w:rsidRDefault="00B04BB0" w:rsidP="00B04BB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Плющева Елена Александровна</w:t>
      </w:r>
    </w:p>
    <w:p w14:paraId="7FB69E53" w14:textId="77777777" w:rsidR="00B04BB0" w:rsidRPr="00440DD0" w:rsidRDefault="00B04BB0" w:rsidP="00B04BB0">
      <w:pPr>
        <w:spacing w:after="0" w:line="240" w:lineRule="auto"/>
        <w:jc w:val="center"/>
        <w:rPr>
          <w:rFonts w:ascii="Times New Roman" w:hAnsi="Times New Roman" w:cs="Times New Roman"/>
          <w:sz w:val="28"/>
          <w:szCs w:val="28"/>
        </w:rPr>
      </w:pPr>
    </w:p>
    <w:p w14:paraId="1BE4C559" w14:textId="77777777" w:rsidR="00B04BB0" w:rsidRPr="00440DD0" w:rsidRDefault="00B04BB0" w:rsidP="00B04BB0">
      <w:pPr>
        <w:spacing w:after="0" w:line="240" w:lineRule="auto"/>
        <w:jc w:val="center"/>
        <w:rPr>
          <w:rFonts w:ascii="Times New Roman" w:hAnsi="Times New Roman" w:cs="Times New Roman"/>
          <w:sz w:val="28"/>
          <w:szCs w:val="28"/>
        </w:rPr>
      </w:pPr>
    </w:p>
    <w:p w14:paraId="3273B017" w14:textId="77777777" w:rsidR="00B04BB0" w:rsidRPr="00440DD0" w:rsidRDefault="00B04BB0" w:rsidP="00B04BB0">
      <w:pPr>
        <w:spacing w:after="0" w:line="240" w:lineRule="auto"/>
        <w:jc w:val="center"/>
        <w:rPr>
          <w:rFonts w:ascii="Times New Roman" w:hAnsi="Times New Roman" w:cs="Times New Roman"/>
          <w:sz w:val="28"/>
          <w:szCs w:val="28"/>
        </w:rPr>
      </w:pPr>
    </w:p>
    <w:p w14:paraId="1B372425" w14:textId="77777777" w:rsidR="00B04BB0" w:rsidRPr="00440DD0" w:rsidRDefault="00B04BB0" w:rsidP="00B04BB0">
      <w:pPr>
        <w:spacing w:after="0" w:line="240" w:lineRule="auto"/>
        <w:jc w:val="center"/>
        <w:rPr>
          <w:rFonts w:ascii="Times New Roman" w:hAnsi="Times New Roman" w:cs="Times New Roman"/>
          <w:sz w:val="28"/>
          <w:szCs w:val="28"/>
        </w:rPr>
      </w:pPr>
    </w:p>
    <w:p w14:paraId="2D72655A" w14:textId="77777777" w:rsidR="00B04BB0" w:rsidRPr="00440DD0" w:rsidRDefault="00B04BB0" w:rsidP="00B04BB0">
      <w:pPr>
        <w:spacing w:after="0" w:line="240" w:lineRule="auto"/>
        <w:jc w:val="center"/>
        <w:rPr>
          <w:rFonts w:ascii="Times New Roman" w:hAnsi="Times New Roman" w:cs="Times New Roman"/>
          <w:sz w:val="28"/>
          <w:szCs w:val="28"/>
        </w:rPr>
      </w:pPr>
    </w:p>
    <w:p w14:paraId="18A6F33B" w14:textId="77777777" w:rsidR="00B04BB0" w:rsidRPr="00440DD0" w:rsidRDefault="00B04BB0" w:rsidP="00B04BB0">
      <w:pPr>
        <w:spacing w:after="0" w:line="240" w:lineRule="auto"/>
        <w:jc w:val="center"/>
        <w:rPr>
          <w:rFonts w:ascii="Times New Roman" w:hAnsi="Times New Roman" w:cs="Times New Roman"/>
          <w:sz w:val="28"/>
          <w:szCs w:val="28"/>
        </w:rPr>
      </w:pPr>
    </w:p>
    <w:p w14:paraId="57CDE77D" w14:textId="77777777" w:rsidR="00B04BB0" w:rsidRPr="00440DD0" w:rsidRDefault="00B04BB0" w:rsidP="00B04BB0">
      <w:pPr>
        <w:spacing w:after="0" w:line="240" w:lineRule="auto"/>
        <w:jc w:val="center"/>
        <w:rPr>
          <w:rFonts w:ascii="Times New Roman" w:hAnsi="Times New Roman" w:cs="Times New Roman"/>
          <w:sz w:val="28"/>
          <w:szCs w:val="28"/>
        </w:rPr>
      </w:pPr>
    </w:p>
    <w:p w14:paraId="11368413" w14:textId="77777777" w:rsidR="00B04BB0" w:rsidRDefault="00B04BB0" w:rsidP="00B04BB0">
      <w:pPr>
        <w:spacing w:after="0" w:line="240" w:lineRule="auto"/>
        <w:jc w:val="center"/>
        <w:rPr>
          <w:rFonts w:ascii="Times New Roman" w:hAnsi="Times New Roman" w:cs="Times New Roman"/>
          <w:sz w:val="28"/>
          <w:szCs w:val="28"/>
        </w:rPr>
      </w:pPr>
    </w:p>
    <w:p w14:paraId="0A9CA140" w14:textId="77777777" w:rsidR="00A84153" w:rsidRDefault="00A84153" w:rsidP="00B04BB0">
      <w:pPr>
        <w:spacing w:after="0" w:line="240" w:lineRule="auto"/>
        <w:jc w:val="center"/>
        <w:rPr>
          <w:rFonts w:ascii="Times New Roman" w:hAnsi="Times New Roman" w:cs="Times New Roman"/>
          <w:sz w:val="28"/>
          <w:szCs w:val="28"/>
        </w:rPr>
      </w:pPr>
    </w:p>
    <w:p w14:paraId="55B0B7CA" w14:textId="77777777" w:rsidR="00A84153" w:rsidRPr="00440DD0" w:rsidRDefault="00A84153" w:rsidP="00B04BB0">
      <w:pPr>
        <w:spacing w:after="0" w:line="240" w:lineRule="auto"/>
        <w:jc w:val="center"/>
        <w:rPr>
          <w:rFonts w:ascii="Times New Roman" w:hAnsi="Times New Roman" w:cs="Times New Roman"/>
          <w:sz w:val="28"/>
          <w:szCs w:val="28"/>
        </w:rPr>
      </w:pPr>
    </w:p>
    <w:p w14:paraId="73758253" w14:textId="77777777" w:rsidR="00B04BB0" w:rsidRPr="00440DD0" w:rsidRDefault="00B04BB0" w:rsidP="00B04BB0">
      <w:pPr>
        <w:spacing w:after="0" w:line="240" w:lineRule="auto"/>
        <w:jc w:val="center"/>
        <w:rPr>
          <w:rFonts w:ascii="Times New Roman" w:hAnsi="Times New Roman" w:cs="Times New Roman"/>
          <w:sz w:val="28"/>
          <w:szCs w:val="28"/>
        </w:rPr>
      </w:pPr>
    </w:p>
    <w:p w14:paraId="7E15978B" w14:textId="77777777" w:rsidR="00B04BB0" w:rsidRPr="00440DD0" w:rsidRDefault="00B04BB0" w:rsidP="00B04BB0">
      <w:pPr>
        <w:spacing w:after="0" w:line="240" w:lineRule="auto"/>
        <w:jc w:val="center"/>
        <w:rPr>
          <w:rFonts w:ascii="Times New Roman" w:hAnsi="Times New Roman" w:cs="Times New Roman"/>
          <w:sz w:val="28"/>
          <w:szCs w:val="28"/>
        </w:rPr>
      </w:pPr>
    </w:p>
    <w:p w14:paraId="2AE1E45B" w14:textId="77777777" w:rsidR="00B04BB0" w:rsidRPr="00440DD0" w:rsidRDefault="00B04BB0" w:rsidP="00B04BB0">
      <w:pPr>
        <w:spacing w:after="0" w:line="240" w:lineRule="auto"/>
        <w:rPr>
          <w:rFonts w:ascii="Times New Roman" w:hAnsi="Times New Roman" w:cs="Times New Roman"/>
          <w:sz w:val="28"/>
          <w:szCs w:val="28"/>
        </w:rPr>
      </w:pPr>
    </w:p>
    <w:p w14:paraId="37024044" w14:textId="77777777" w:rsidR="00B04BB0" w:rsidRPr="00440DD0" w:rsidRDefault="00B04BB0" w:rsidP="00B04BB0">
      <w:pPr>
        <w:spacing w:after="0" w:line="240" w:lineRule="auto"/>
        <w:jc w:val="center"/>
        <w:rPr>
          <w:rFonts w:ascii="Times New Roman" w:hAnsi="Times New Roman" w:cs="Times New Roman"/>
          <w:sz w:val="28"/>
          <w:szCs w:val="28"/>
        </w:rPr>
      </w:pPr>
      <w:r w:rsidRPr="00440DD0">
        <w:rPr>
          <w:rFonts w:ascii="Times New Roman" w:hAnsi="Times New Roman" w:cs="Times New Roman"/>
          <w:sz w:val="28"/>
          <w:szCs w:val="28"/>
        </w:rPr>
        <w:t>Вологда</w:t>
      </w:r>
    </w:p>
    <w:p w14:paraId="427B759D" w14:textId="6C6835EF" w:rsidR="00FB6521" w:rsidRDefault="00B04BB0" w:rsidP="00B04BB0">
      <w:pPr>
        <w:jc w:val="center"/>
        <w:rPr>
          <w:rFonts w:ascii="Times New Roman" w:hAnsi="Times New Roman" w:cs="Times New Roman"/>
          <w:sz w:val="28"/>
          <w:szCs w:val="28"/>
        </w:rPr>
      </w:pPr>
      <w:r w:rsidRPr="00440DD0">
        <w:rPr>
          <w:rFonts w:ascii="Times New Roman" w:hAnsi="Times New Roman" w:cs="Times New Roman"/>
          <w:sz w:val="28"/>
          <w:szCs w:val="28"/>
        </w:rPr>
        <w:t>2026</w:t>
      </w:r>
      <w:bookmarkEnd w:id="0"/>
    </w:p>
    <w:p w14:paraId="330E4064" w14:textId="77777777" w:rsidR="00A07B48" w:rsidRPr="00141C48"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lastRenderedPageBreak/>
        <w:t>Возраст 2–3 лет — это время, когда родительское «нельзя» звучит чаще, чем имя ребенка. Малыш активно осваивает пространство, его моторика совершенствуется, а вот инстинкт самосохранения и понимание социальных норм еще не сформированы. Чтобы не превратить дом в минное поле из запретов и не вырастить невротика или, наоборот, тирана, родителям нужна четкая стратегия.</w:t>
      </w:r>
    </w:p>
    <w:p w14:paraId="00980F57" w14:textId="2A95AAB0"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Математика запретов: сколько «нельзя» нужно на самом деле</w:t>
      </w:r>
    </w:p>
    <w:p w14:paraId="64912F8E" w14:textId="77777777"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 xml:space="preserve">В педагогике раннего возраста существует негласное правило: количество абсолютных запретов должно умещаться на пальцах одной руки (3–5 правил). </w:t>
      </w:r>
    </w:p>
    <w:p w14:paraId="30DA4835" w14:textId="77777777"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 xml:space="preserve">Если «нельзя» звучит 50 раз в день, слово обесценивается. Ребенок перестает слышать в нем сигнал опасности и начинает воспринимать его как белый шум или вызов: «А что будет, если я все-таки сделаю?». </w:t>
      </w:r>
    </w:p>
    <w:p w14:paraId="4110F497" w14:textId="77777777"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Как сформировать список «нельзя»:</w:t>
      </w:r>
    </w:p>
    <w:p w14:paraId="42842ECE" w14:textId="77777777" w:rsidR="005432E3" w:rsidRPr="005432E3" w:rsidRDefault="005432E3" w:rsidP="00141C48">
      <w:pPr>
        <w:numPr>
          <w:ilvl w:val="0"/>
          <w:numId w:val="1"/>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Только жизненно важные вещи. Запрет должен защищать жизнь, здоровье или базовое имущество (чужое или общее).</w:t>
      </w:r>
    </w:p>
    <w:p w14:paraId="64046887" w14:textId="77777777" w:rsidR="005432E3" w:rsidRPr="005432E3" w:rsidRDefault="005432E3" w:rsidP="00141C48">
      <w:pPr>
        <w:numPr>
          <w:ilvl w:val="0"/>
          <w:numId w:val="1"/>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Единообразие. Правило должно работать всегда. Если нельзя есть снег, то его нельзя есть ни с папой, ни с дедушкой, ни в деревне у бабушки.</w:t>
      </w:r>
    </w:p>
    <w:p w14:paraId="182AFF21" w14:textId="77777777" w:rsidR="005432E3" w:rsidRPr="005432E3" w:rsidRDefault="005432E3" w:rsidP="00141C48">
      <w:pPr>
        <w:numPr>
          <w:ilvl w:val="0"/>
          <w:numId w:val="1"/>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Безусловность. Запрет не должен зависеть от вашего настроения. Если сегодня нельзя прыгать на диване, потому что у мамы болит голова, а завтра можно — правило перестает быть правилом.</w:t>
      </w:r>
    </w:p>
    <w:p w14:paraId="448A40AC" w14:textId="77777777"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Примерный список абсолютных «нельзя» для 2–3 лет:</w:t>
      </w:r>
    </w:p>
    <w:p w14:paraId="06DFDC5B" w14:textId="77777777" w:rsidR="005432E3" w:rsidRPr="005432E3" w:rsidRDefault="005432E3" w:rsidP="00141C48">
      <w:pPr>
        <w:numPr>
          <w:ilvl w:val="0"/>
          <w:numId w:val="2"/>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Физическая агрессия: бить, кусать, щипать людей и животных. (Важно: это касается и родителей. Если ребенок бьет маму, мама имеет право перехватить руку и твердо сказать: «Бить маму нельзя. Мне больно»).</w:t>
      </w:r>
    </w:p>
    <w:p w14:paraId="551548AD" w14:textId="77777777" w:rsidR="005432E3" w:rsidRPr="005432E3" w:rsidRDefault="005432E3" w:rsidP="00141C48">
      <w:pPr>
        <w:numPr>
          <w:ilvl w:val="0"/>
          <w:numId w:val="2"/>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Опасность для жизни: дорога, открытые окна, розетки, провода, высота (подоконники, спинки диванов), огонь, бытовая химия, таблетки, острые ножи.</w:t>
      </w:r>
    </w:p>
    <w:p w14:paraId="2C9208D7" w14:textId="77777777" w:rsidR="005432E3" w:rsidRPr="005432E3" w:rsidRDefault="005432E3" w:rsidP="00141C48">
      <w:pPr>
        <w:numPr>
          <w:ilvl w:val="0"/>
          <w:numId w:val="2"/>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Порча чужого и общего имущества: рисование на обоях, вырывание страниц из книг, ломание техники, битье посуды.</w:t>
      </w:r>
    </w:p>
    <w:p w14:paraId="7969DA79" w14:textId="77777777" w:rsidR="005432E3" w:rsidRPr="005432E3" w:rsidRDefault="005432E3" w:rsidP="00141C48">
      <w:pPr>
        <w:numPr>
          <w:ilvl w:val="0"/>
          <w:numId w:val="2"/>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Нарушение телесных границ других: срывать очки с лица, стаскивать шапки, лезть руками в рот или тарелку другого человека.</w:t>
      </w:r>
    </w:p>
    <w:p w14:paraId="6A227E93" w14:textId="77777777" w:rsidR="00141C48" w:rsidRPr="00141C48"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Всё остальное — не «нельзя». Если ребенок размазывает еду по столу, разбирает на запчасти дорогую игрушку или прыгает в луже — это не «нельзя». Это либо «не принято», либо «мы делаем иначе», либо «я этого не разрешаю прямо сейчас»</w:t>
      </w:r>
      <w:r w:rsidR="00141C48" w:rsidRPr="00141C48">
        <w:rPr>
          <w:rFonts w:ascii="Times New Roman" w:eastAsia="Times New Roman" w:hAnsi="Times New Roman" w:cs="Times New Roman"/>
          <w:kern w:val="0"/>
          <w:sz w:val="28"/>
          <w:szCs w:val="28"/>
          <w:lang w:eastAsia="ru-RU"/>
          <w14:ligatures w14:val="none"/>
        </w:rPr>
        <w:t>.</w:t>
      </w:r>
    </w:p>
    <w:p w14:paraId="3199BBF4" w14:textId="59CEB5D4"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Анатомия правильного запрета: как говорить, чтобы слышали</w:t>
      </w:r>
    </w:p>
    <w:p w14:paraId="71CC57FA" w14:textId="77777777"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1. Откажитесь от частицы «не» (по возможности) Мозг ребенка в 2–3 года мыслит образами. Инструкция «не беги» рисует в голове картинку бега. Инструкция «иди шагом» дает четкий алгоритм.</w:t>
      </w:r>
    </w:p>
    <w:p w14:paraId="475817F1" w14:textId="77777777" w:rsidR="005432E3" w:rsidRPr="005432E3" w:rsidRDefault="005432E3" w:rsidP="00141C48">
      <w:pPr>
        <w:numPr>
          <w:ilvl w:val="0"/>
          <w:numId w:val="3"/>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Вместо: «Не лезь на стол!»</w:t>
      </w:r>
    </w:p>
    <w:p w14:paraId="199B57CA" w14:textId="77777777" w:rsidR="005432E3" w:rsidRPr="005432E3" w:rsidRDefault="005432E3" w:rsidP="00141C48">
      <w:pPr>
        <w:numPr>
          <w:ilvl w:val="0"/>
          <w:numId w:val="3"/>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Скажите: «Слезай со стола. На столе сидеть опасно. Стулья нужны для того, чтобы на них сидели».</w:t>
      </w:r>
    </w:p>
    <w:p w14:paraId="77838EAF" w14:textId="77777777" w:rsidR="005432E3" w:rsidRPr="005432E3" w:rsidRDefault="005432E3" w:rsidP="00141C48">
      <w:pPr>
        <w:numPr>
          <w:ilvl w:val="0"/>
          <w:numId w:val="3"/>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lastRenderedPageBreak/>
        <w:t>Вместо: «Не лей воду на пол».</w:t>
      </w:r>
    </w:p>
    <w:p w14:paraId="0D05D985" w14:textId="77777777" w:rsidR="005432E3" w:rsidRPr="005432E3" w:rsidRDefault="005432E3" w:rsidP="00141C48">
      <w:pPr>
        <w:numPr>
          <w:ilvl w:val="0"/>
          <w:numId w:val="3"/>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Скажите: «Водой играем только в тазике. Если хочешь полить — вот лейка для цветов».</w:t>
      </w:r>
    </w:p>
    <w:p w14:paraId="3476863A" w14:textId="77777777"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2. Используйте «Я-сообщения» и объясняйте последствия Ребенок в этом возрасте — эгоцентрик, ему сложно поставить себя на место другого. Но он отлично понимает причинно-следственную связь, если она касается конкретных вещей.</w:t>
      </w:r>
    </w:p>
    <w:p w14:paraId="420840C7" w14:textId="77777777" w:rsidR="005432E3" w:rsidRPr="005432E3" w:rsidRDefault="005432E3" w:rsidP="00141C48">
      <w:pPr>
        <w:numPr>
          <w:ilvl w:val="0"/>
          <w:numId w:val="4"/>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Вместо: «Опять ты раскидал игрушки, неряха!»</w:t>
      </w:r>
    </w:p>
    <w:p w14:paraId="51A9E6BD" w14:textId="77777777" w:rsidR="005432E3" w:rsidRPr="005432E3" w:rsidRDefault="005432E3" w:rsidP="00141C48">
      <w:pPr>
        <w:numPr>
          <w:ilvl w:val="0"/>
          <w:numId w:val="4"/>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Скажите: «Я очень устала, когда вижу такой беспорядок. Мне тяжело наступать на кубики, они больно впиваются в ноги. Мы не сможем почитать книжку, пока не соберем конструктор».</w:t>
      </w:r>
    </w:p>
    <w:p w14:paraId="7E05AF55" w14:textId="77777777" w:rsidR="005432E3" w:rsidRPr="005432E3" w:rsidRDefault="005432E3" w:rsidP="00141C48">
      <w:pPr>
        <w:numPr>
          <w:ilvl w:val="0"/>
          <w:numId w:val="4"/>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Вместо: «Нельзя рвать цветы!»</w:t>
      </w:r>
    </w:p>
    <w:p w14:paraId="3B244571" w14:textId="77777777" w:rsidR="005432E3" w:rsidRPr="005432E3" w:rsidRDefault="005432E3" w:rsidP="00141C48">
      <w:pPr>
        <w:numPr>
          <w:ilvl w:val="0"/>
          <w:numId w:val="4"/>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Скажите: «Смотри, цветочек сломался. Ему было больно, он больше не вырастет и не будет пахнуть. Живые цветы мы только нюхаем».</w:t>
      </w:r>
    </w:p>
    <w:p w14:paraId="7988D9BD" w14:textId="77777777"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3. Предлагайте безопасную альтернативу (замещение импульса</w:t>
      </w:r>
      <w:proofErr w:type="gramStart"/>
      <w:r w:rsidRPr="005432E3">
        <w:rPr>
          <w:rFonts w:ascii="Times New Roman" w:eastAsia="Times New Roman" w:hAnsi="Times New Roman" w:cs="Times New Roman"/>
          <w:kern w:val="0"/>
          <w:sz w:val="28"/>
          <w:szCs w:val="28"/>
          <w:lang w:eastAsia="ru-RU"/>
          <w14:ligatures w14:val="none"/>
        </w:rPr>
        <w:t>)</w:t>
      </w:r>
      <w:proofErr w:type="gramEnd"/>
      <w:r w:rsidRPr="005432E3">
        <w:rPr>
          <w:rFonts w:ascii="Times New Roman" w:eastAsia="Times New Roman" w:hAnsi="Times New Roman" w:cs="Times New Roman"/>
          <w:kern w:val="0"/>
          <w:sz w:val="28"/>
          <w:szCs w:val="28"/>
          <w:lang w:eastAsia="ru-RU"/>
          <w14:ligatures w14:val="none"/>
        </w:rPr>
        <w:t xml:space="preserve"> У ребенка 2–3 лет есть импульс (например, желание ударить от злости или бросить предмет). Ваша задача — не просто заблокировать его, а дать ему выход в безопасном русле.</w:t>
      </w:r>
    </w:p>
    <w:p w14:paraId="121611C3" w14:textId="77777777" w:rsidR="005432E3" w:rsidRPr="005432E3" w:rsidRDefault="005432E3" w:rsidP="00141C48">
      <w:pPr>
        <w:numPr>
          <w:ilvl w:val="0"/>
          <w:numId w:val="5"/>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Импульс: бить маму.</w:t>
      </w:r>
    </w:p>
    <w:p w14:paraId="73B4211B" w14:textId="77777777" w:rsidR="005432E3" w:rsidRPr="005432E3" w:rsidRDefault="005432E3" w:rsidP="00141C48">
      <w:pPr>
        <w:numPr>
          <w:ilvl w:val="0"/>
          <w:numId w:val="5"/>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Запрет: «Бить маму нельзя, мне больно».</w:t>
      </w:r>
    </w:p>
    <w:p w14:paraId="6066FCA5" w14:textId="77777777" w:rsidR="005432E3" w:rsidRPr="005432E3" w:rsidRDefault="005432E3" w:rsidP="00141C48">
      <w:pPr>
        <w:numPr>
          <w:ilvl w:val="0"/>
          <w:numId w:val="5"/>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Альтернатива: «Если ты злишься, можно потопать ногами вот так (показываем), порычать как лев или побить подушку».</w:t>
      </w:r>
    </w:p>
    <w:p w14:paraId="69F73F40" w14:textId="77777777" w:rsidR="005432E3" w:rsidRPr="005432E3" w:rsidRDefault="005432E3" w:rsidP="00141C48">
      <w:pPr>
        <w:numPr>
          <w:ilvl w:val="0"/>
          <w:numId w:val="5"/>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Импульс: бросать машинку в стену.</w:t>
      </w:r>
    </w:p>
    <w:p w14:paraId="4D425703" w14:textId="77777777" w:rsidR="005432E3" w:rsidRPr="005432E3" w:rsidRDefault="005432E3" w:rsidP="00141C48">
      <w:pPr>
        <w:numPr>
          <w:ilvl w:val="0"/>
          <w:numId w:val="5"/>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Запрет: «В стену бросать нельзя, она сломается».</w:t>
      </w:r>
    </w:p>
    <w:p w14:paraId="0510E2FD" w14:textId="77777777" w:rsidR="005432E3" w:rsidRPr="005432E3" w:rsidRDefault="005432E3" w:rsidP="00141C48">
      <w:pPr>
        <w:numPr>
          <w:ilvl w:val="0"/>
          <w:numId w:val="5"/>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Альтернатива: «Мягкие мячики можно бросать в стену. Машинку можно катать по полу или бросить в корзину для белья».</w:t>
      </w:r>
    </w:p>
    <w:p w14:paraId="73E0AFAA" w14:textId="77777777"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 xml:space="preserve">4. Формула «Твердо, но не жестко» Запрет должен звучать из состояния «взрослого» — спокойно, уверенно, без крика и извиняющегося тона. </w:t>
      </w:r>
    </w:p>
    <w:p w14:paraId="0DC00FF6" w14:textId="77777777" w:rsidR="005432E3" w:rsidRPr="005432E3" w:rsidRDefault="005432E3" w:rsidP="00141C48">
      <w:pPr>
        <w:numPr>
          <w:ilvl w:val="0"/>
          <w:numId w:val="6"/>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Плохо (из жертвы): «Ну пожалуйста, не надо, я тебя очень прошу...» (ребенок считывает слабость и давит дальше).</w:t>
      </w:r>
    </w:p>
    <w:p w14:paraId="1C3105F2" w14:textId="77777777" w:rsidR="005432E3" w:rsidRPr="005432E3" w:rsidRDefault="005432E3" w:rsidP="00141C48">
      <w:pPr>
        <w:numPr>
          <w:ilvl w:val="0"/>
          <w:numId w:val="6"/>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Плохо (из агрессора): «А ну положи, я сказала!!!» (ребенок считывает угрозу и включает ответную агрессию или страх).</w:t>
      </w:r>
    </w:p>
    <w:p w14:paraId="524C337C" w14:textId="77777777" w:rsidR="00141C48" w:rsidRPr="00141C48" w:rsidRDefault="005432E3" w:rsidP="00141C48">
      <w:pPr>
        <w:numPr>
          <w:ilvl w:val="0"/>
          <w:numId w:val="6"/>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Хорошо (из взрослого): «Я не разрешаю брать нож. Это опасно. Вот тебе для игры деревянная ложка».</w:t>
      </w:r>
    </w:p>
    <w:p w14:paraId="4E029E68" w14:textId="505FF5A9" w:rsidR="005432E3" w:rsidRPr="005432E3" w:rsidRDefault="005432E3" w:rsidP="00141C48">
      <w:pPr>
        <w:spacing w:after="0" w:line="240" w:lineRule="auto"/>
        <w:ind w:left="128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Алгоритм действий в момент нарушения запрета</w:t>
      </w:r>
    </w:p>
    <w:p w14:paraId="5583D47F" w14:textId="77777777"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Представим ситуацию: ребенок тянется к розетке.</w:t>
      </w:r>
    </w:p>
    <w:p w14:paraId="3D7BE860" w14:textId="77777777" w:rsidR="005432E3" w:rsidRPr="005432E3" w:rsidRDefault="005432E3" w:rsidP="00141C48">
      <w:pPr>
        <w:numPr>
          <w:ilvl w:val="0"/>
          <w:numId w:val="7"/>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Шаг 1. Физическая остановка. Спокойно подходим и убираем руку ребенка. Не тянем его от розетки грубо, а именно блокируем движение.</w:t>
      </w:r>
    </w:p>
    <w:p w14:paraId="558E755A" w14:textId="77777777" w:rsidR="005432E3" w:rsidRPr="005432E3" w:rsidRDefault="005432E3" w:rsidP="00141C48">
      <w:pPr>
        <w:numPr>
          <w:ilvl w:val="0"/>
          <w:numId w:val="7"/>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Шаг 2. Короткий вердикт. Смотрим в глаза, говорим низким, спокойным голосом одно слово: «Стоп», «Опасно» или «Нельзя». Никаких длинных лекций о строении электросети.</w:t>
      </w:r>
    </w:p>
    <w:p w14:paraId="5538ECAA" w14:textId="77777777" w:rsidR="005432E3" w:rsidRPr="005432E3" w:rsidRDefault="005432E3" w:rsidP="00141C48">
      <w:pPr>
        <w:numPr>
          <w:ilvl w:val="0"/>
          <w:numId w:val="7"/>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lastRenderedPageBreak/>
        <w:t>Шаг 3. Перенаправление. «Розетки трогает только папа, когда чинит. Играть с ними нельзя. Давай лучше построим высокую башню из кубиков вон там».</w:t>
      </w:r>
    </w:p>
    <w:p w14:paraId="4EDAC7F8" w14:textId="77777777" w:rsidR="00141C48" w:rsidRPr="00141C48" w:rsidRDefault="005432E3" w:rsidP="00141C48">
      <w:pPr>
        <w:numPr>
          <w:ilvl w:val="0"/>
          <w:numId w:val="7"/>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Шаг 4. Проверка границ. Через 5 минут ребенок снова идет к розетке. Это нормально, он проверяет, изменилось ли правило. Вы повторяете Шаг 1 и Шаг 2. На третий раз можно добавить: «Я вижу, тебе очень интересно, как там всё внутри. Давай заклеим эту розетку скотчем, чтобы она тебя не соблазняла, и пойдем смотреть, как капает вода в ванной».</w:t>
      </w:r>
    </w:p>
    <w:p w14:paraId="2C5D919C" w14:textId="219AE89E" w:rsidR="005432E3" w:rsidRPr="005432E3" w:rsidRDefault="005432E3" w:rsidP="00141C48">
      <w:pPr>
        <w:spacing w:after="0" w:line="240" w:lineRule="auto"/>
        <w:ind w:left="128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 xml:space="preserve"> Чего категорически нельзя делать</w:t>
      </w:r>
    </w:p>
    <w:p w14:paraId="1CA7D275" w14:textId="77777777" w:rsidR="005432E3" w:rsidRPr="005432E3" w:rsidRDefault="005432E3" w:rsidP="00141C48">
      <w:pPr>
        <w:numPr>
          <w:ilvl w:val="0"/>
          <w:numId w:val="8"/>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Запрещать чувства. «Нельзя злиться», «Перестань плакать», «Мальчики не боятся». Чувства — это физиология, их нельзя выключить. Можно только научить проживать их безопасно. Правильно: «Злиться можно, бить брата — нельзя».</w:t>
      </w:r>
    </w:p>
    <w:p w14:paraId="6D41A29A" w14:textId="77777777" w:rsidR="005432E3" w:rsidRPr="005432E3" w:rsidRDefault="005432E3" w:rsidP="00141C48">
      <w:pPr>
        <w:numPr>
          <w:ilvl w:val="0"/>
          <w:numId w:val="8"/>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Использовать саркастичные ярлыки. «Ну ты и жадина», «Рева-корова». Это бьет по самооценке и никак не обучает.</w:t>
      </w:r>
    </w:p>
    <w:p w14:paraId="0A07CE75" w14:textId="77777777" w:rsidR="005432E3" w:rsidRPr="005432E3" w:rsidRDefault="005432E3" w:rsidP="00141C48">
      <w:pPr>
        <w:numPr>
          <w:ilvl w:val="0"/>
          <w:numId w:val="8"/>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Ставить риторические вопросы. «Сколько раз тебе говорить?», «У тебя совесть есть?». Ребенок в 2–3 года воспринимает это как реальные вопросы и начинает искать на них ответ, вместо того чтобы прекратить действие.</w:t>
      </w:r>
    </w:p>
    <w:p w14:paraId="6888102E" w14:textId="77777777" w:rsidR="005432E3" w:rsidRPr="005432E3" w:rsidRDefault="005432E3" w:rsidP="00141C48">
      <w:pPr>
        <w:numPr>
          <w:ilvl w:val="0"/>
          <w:numId w:val="8"/>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Шантажировать любовью. «Я не буду любить такую грязнулю», «Мама уйдет от такого плаксивого мальчика». Это разрушает базовое доверие к миру.</w:t>
      </w:r>
    </w:p>
    <w:p w14:paraId="7FDE4553" w14:textId="77777777" w:rsidR="00141C48" w:rsidRPr="00141C48" w:rsidRDefault="005432E3" w:rsidP="00141C48">
      <w:pPr>
        <w:numPr>
          <w:ilvl w:val="0"/>
          <w:numId w:val="8"/>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Оскорблять и вешать диагнозы. «Ты тупой?», «Ты что, больной?». Слова родителей в этом возрасте записываются прямо в ядро самооценки.</w:t>
      </w:r>
    </w:p>
    <w:p w14:paraId="589C0C92" w14:textId="718E6C51" w:rsidR="005432E3" w:rsidRPr="005432E3" w:rsidRDefault="005432E3" w:rsidP="00141C48">
      <w:pPr>
        <w:spacing w:after="0" w:line="240" w:lineRule="auto"/>
        <w:ind w:left="128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Профилактика: как уменьшить количество «нельзя» на 80%</w:t>
      </w:r>
    </w:p>
    <w:p w14:paraId="759B28A2" w14:textId="77777777"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Самый эффективный способ борьбы с запретами — их предотвращение.</w:t>
      </w:r>
    </w:p>
    <w:p w14:paraId="5C72C8C2" w14:textId="77777777" w:rsidR="005432E3" w:rsidRPr="005432E3" w:rsidRDefault="005432E3" w:rsidP="00141C48">
      <w:pPr>
        <w:numPr>
          <w:ilvl w:val="0"/>
          <w:numId w:val="9"/>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Безопасная среда. В доме, где живет двухлетка, на нижних полках лежат только то, что можно ломать, мять и рассыпать (кастрюли, пластиковые контейнеры, старые журналы, крупы в плоских мисках). Всё ценное, острое и опасное убрано выше уровня 1,5 метра или на замки.</w:t>
      </w:r>
    </w:p>
    <w:p w14:paraId="3A8CA8B2" w14:textId="77777777" w:rsidR="005432E3" w:rsidRPr="005432E3" w:rsidRDefault="005432E3" w:rsidP="00141C48">
      <w:pPr>
        <w:numPr>
          <w:ilvl w:val="0"/>
          <w:numId w:val="9"/>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Учет возрастных потребностей. Ребенок разматывает рулон туалетной бумаги? Ему сейчас важен процесс разворачивания. Дайте ему рулон одноразовых полотенец или старый моток пряжи на кухне. Хочет залезть повыше? Организуйте «шведскую стенку» из подушек дивана.</w:t>
      </w:r>
    </w:p>
    <w:p w14:paraId="413095EC" w14:textId="77777777" w:rsidR="005432E3" w:rsidRPr="005432E3" w:rsidRDefault="005432E3" w:rsidP="00141C48">
      <w:pPr>
        <w:numPr>
          <w:ilvl w:val="0"/>
          <w:numId w:val="9"/>
        </w:num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Предупреждение о переходах. Большинство истерик из-за запретов случаются, когда ребенка резко выдергивают из интересного дела. «Ты можешь поиграть еще 3 минуты, а потом мы идем ужинать».</w:t>
      </w:r>
    </w:p>
    <w:p w14:paraId="7FF44FBA" w14:textId="1B2F1363" w:rsidR="005432E3" w:rsidRPr="005432E3" w:rsidRDefault="005432E3" w:rsidP="00141C48">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5432E3">
        <w:rPr>
          <w:rFonts w:ascii="Times New Roman" w:eastAsia="Times New Roman" w:hAnsi="Times New Roman" w:cs="Times New Roman"/>
          <w:kern w:val="0"/>
          <w:sz w:val="28"/>
          <w:szCs w:val="28"/>
          <w:lang w:eastAsia="ru-RU"/>
          <w14:ligatures w14:val="none"/>
        </w:rPr>
        <w:t xml:space="preserve"> Слово «нельзя» — это ваш аварийный тормоз. Если вы будете нажимать на него постоянно, система перегреется и откажет в самый ответственный момент. Оставьте его для действительно критических ситуаций. В остальных случаях ваша родительская мудрость — это не умение запретить, а умение </w:t>
      </w:r>
      <w:r w:rsidRPr="005432E3">
        <w:rPr>
          <w:rFonts w:ascii="Times New Roman" w:eastAsia="Times New Roman" w:hAnsi="Times New Roman" w:cs="Times New Roman"/>
          <w:kern w:val="0"/>
          <w:sz w:val="28"/>
          <w:szCs w:val="28"/>
          <w:lang w:eastAsia="ru-RU"/>
          <w14:ligatures w14:val="none"/>
        </w:rPr>
        <w:lastRenderedPageBreak/>
        <w:t>направить энергию маленького исследователя в безопасное и интересное русло.</w:t>
      </w:r>
    </w:p>
    <w:p w14:paraId="612EF4D5" w14:textId="77777777" w:rsidR="005432E3" w:rsidRPr="00613075" w:rsidRDefault="005432E3" w:rsidP="00B04BB0">
      <w:pPr>
        <w:jc w:val="center"/>
        <w:rPr>
          <w:rFonts w:ascii="Times New Roman" w:hAnsi="Times New Roman" w:cs="Times New Roman"/>
          <w:sz w:val="28"/>
          <w:szCs w:val="28"/>
        </w:rPr>
      </w:pPr>
    </w:p>
    <w:sectPr w:rsidR="005432E3" w:rsidRPr="006130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F7CAA"/>
    <w:multiLevelType w:val="multilevel"/>
    <w:tmpl w:val="C9E26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94B63"/>
    <w:multiLevelType w:val="multilevel"/>
    <w:tmpl w:val="ADDC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EF4489"/>
    <w:multiLevelType w:val="multilevel"/>
    <w:tmpl w:val="1FA67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CB74B8"/>
    <w:multiLevelType w:val="multilevel"/>
    <w:tmpl w:val="03120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302C12"/>
    <w:multiLevelType w:val="multilevel"/>
    <w:tmpl w:val="E9F8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33B29"/>
    <w:multiLevelType w:val="multilevel"/>
    <w:tmpl w:val="BD04C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572EC7"/>
    <w:multiLevelType w:val="multilevel"/>
    <w:tmpl w:val="870A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8C7E11"/>
    <w:multiLevelType w:val="multilevel"/>
    <w:tmpl w:val="520E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CF0AF2"/>
    <w:multiLevelType w:val="multilevel"/>
    <w:tmpl w:val="3A2AF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0431382">
    <w:abstractNumId w:val="5"/>
  </w:num>
  <w:num w:numId="2" w16cid:durableId="904225608">
    <w:abstractNumId w:val="3"/>
  </w:num>
  <w:num w:numId="3" w16cid:durableId="737292279">
    <w:abstractNumId w:val="2"/>
  </w:num>
  <w:num w:numId="4" w16cid:durableId="319624865">
    <w:abstractNumId w:val="6"/>
  </w:num>
  <w:num w:numId="5" w16cid:durableId="697966987">
    <w:abstractNumId w:val="7"/>
  </w:num>
  <w:num w:numId="6" w16cid:durableId="599027125">
    <w:abstractNumId w:val="1"/>
  </w:num>
  <w:num w:numId="7" w16cid:durableId="1854296303">
    <w:abstractNumId w:val="0"/>
  </w:num>
  <w:num w:numId="8" w16cid:durableId="1792213497">
    <w:abstractNumId w:val="4"/>
  </w:num>
  <w:num w:numId="9" w16cid:durableId="12883901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E6A"/>
    <w:rsid w:val="00141C48"/>
    <w:rsid w:val="005432E3"/>
    <w:rsid w:val="005B7E6A"/>
    <w:rsid w:val="00613075"/>
    <w:rsid w:val="00A07B48"/>
    <w:rsid w:val="00A84153"/>
    <w:rsid w:val="00B04BB0"/>
    <w:rsid w:val="00B20C11"/>
    <w:rsid w:val="00BF0ADA"/>
    <w:rsid w:val="00CD1975"/>
    <w:rsid w:val="00FB65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D0080"/>
  <w15:chartTrackingRefBased/>
  <w15:docId w15:val="{CD636D74-3179-4F7D-AA97-E7DE02D24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4BB0"/>
  </w:style>
  <w:style w:type="paragraph" w:styleId="1">
    <w:name w:val="heading 1"/>
    <w:basedOn w:val="a"/>
    <w:next w:val="a"/>
    <w:link w:val="10"/>
    <w:uiPriority w:val="9"/>
    <w:qFormat/>
    <w:rsid w:val="005B7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B7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B7E6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B7E6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B7E6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B7E6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B7E6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B7E6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B7E6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7E6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B7E6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B7E6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B7E6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B7E6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B7E6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B7E6A"/>
    <w:rPr>
      <w:rFonts w:eastAsiaTheme="majorEastAsia" w:cstheme="majorBidi"/>
      <w:color w:val="595959" w:themeColor="text1" w:themeTint="A6"/>
    </w:rPr>
  </w:style>
  <w:style w:type="character" w:customStyle="1" w:styleId="80">
    <w:name w:val="Заголовок 8 Знак"/>
    <w:basedOn w:val="a0"/>
    <w:link w:val="8"/>
    <w:uiPriority w:val="9"/>
    <w:semiHidden/>
    <w:rsid w:val="005B7E6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B7E6A"/>
    <w:rPr>
      <w:rFonts w:eastAsiaTheme="majorEastAsia" w:cstheme="majorBidi"/>
      <w:color w:val="272727" w:themeColor="text1" w:themeTint="D8"/>
    </w:rPr>
  </w:style>
  <w:style w:type="paragraph" w:styleId="a3">
    <w:name w:val="Title"/>
    <w:basedOn w:val="a"/>
    <w:next w:val="a"/>
    <w:link w:val="a4"/>
    <w:uiPriority w:val="10"/>
    <w:qFormat/>
    <w:rsid w:val="005B7E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B7E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7E6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B7E6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B7E6A"/>
    <w:pPr>
      <w:spacing w:before="160"/>
      <w:jc w:val="center"/>
    </w:pPr>
    <w:rPr>
      <w:i/>
      <w:iCs/>
      <w:color w:val="404040" w:themeColor="text1" w:themeTint="BF"/>
    </w:rPr>
  </w:style>
  <w:style w:type="character" w:customStyle="1" w:styleId="22">
    <w:name w:val="Цитата 2 Знак"/>
    <w:basedOn w:val="a0"/>
    <w:link w:val="21"/>
    <w:uiPriority w:val="29"/>
    <w:rsid w:val="005B7E6A"/>
    <w:rPr>
      <w:i/>
      <w:iCs/>
      <w:color w:val="404040" w:themeColor="text1" w:themeTint="BF"/>
    </w:rPr>
  </w:style>
  <w:style w:type="paragraph" w:styleId="a7">
    <w:name w:val="List Paragraph"/>
    <w:basedOn w:val="a"/>
    <w:uiPriority w:val="34"/>
    <w:qFormat/>
    <w:rsid w:val="005B7E6A"/>
    <w:pPr>
      <w:ind w:left="720"/>
      <w:contextualSpacing/>
    </w:pPr>
  </w:style>
  <w:style w:type="character" w:styleId="a8">
    <w:name w:val="Intense Emphasis"/>
    <w:basedOn w:val="a0"/>
    <w:uiPriority w:val="21"/>
    <w:qFormat/>
    <w:rsid w:val="005B7E6A"/>
    <w:rPr>
      <w:i/>
      <w:iCs/>
      <w:color w:val="0F4761" w:themeColor="accent1" w:themeShade="BF"/>
    </w:rPr>
  </w:style>
  <w:style w:type="paragraph" w:styleId="a9">
    <w:name w:val="Intense Quote"/>
    <w:basedOn w:val="a"/>
    <w:next w:val="a"/>
    <w:link w:val="aa"/>
    <w:uiPriority w:val="30"/>
    <w:qFormat/>
    <w:rsid w:val="005B7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B7E6A"/>
    <w:rPr>
      <w:i/>
      <w:iCs/>
      <w:color w:val="0F4761" w:themeColor="accent1" w:themeShade="BF"/>
    </w:rPr>
  </w:style>
  <w:style w:type="character" w:styleId="ab">
    <w:name w:val="Intense Reference"/>
    <w:basedOn w:val="a0"/>
    <w:uiPriority w:val="32"/>
    <w:qFormat/>
    <w:rsid w:val="005B7E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204392">
      <w:bodyDiv w:val="1"/>
      <w:marLeft w:val="0"/>
      <w:marRight w:val="0"/>
      <w:marTop w:val="0"/>
      <w:marBottom w:val="0"/>
      <w:divBdr>
        <w:top w:val="none" w:sz="0" w:space="0" w:color="auto"/>
        <w:left w:val="none" w:sz="0" w:space="0" w:color="auto"/>
        <w:bottom w:val="none" w:sz="0" w:space="0" w:color="auto"/>
        <w:right w:val="none" w:sz="0" w:space="0" w:color="auto"/>
      </w:divBdr>
      <w:divsChild>
        <w:div w:id="709693832">
          <w:marLeft w:val="0"/>
          <w:marRight w:val="0"/>
          <w:marTop w:val="0"/>
          <w:marBottom w:val="0"/>
          <w:divBdr>
            <w:top w:val="none" w:sz="0" w:space="0" w:color="auto"/>
            <w:left w:val="none" w:sz="0" w:space="0" w:color="auto"/>
            <w:bottom w:val="none" w:sz="0" w:space="0" w:color="auto"/>
            <w:right w:val="none" w:sz="0" w:space="0" w:color="auto"/>
          </w:divBdr>
        </w:div>
      </w:divsChild>
    </w:div>
    <w:div w:id="1781297978">
      <w:bodyDiv w:val="1"/>
      <w:marLeft w:val="0"/>
      <w:marRight w:val="0"/>
      <w:marTop w:val="0"/>
      <w:marBottom w:val="0"/>
      <w:divBdr>
        <w:top w:val="none" w:sz="0" w:space="0" w:color="auto"/>
        <w:left w:val="none" w:sz="0" w:space="0" w:color="auto"/>
        <w:bottom w:val="none" w:sz="0" w:space="0" w:color="auto"/>
        <w:right w:val="none" w:sz="0" w:space="0" w:color="auto"/>
      </w:divBdr>
      <w:divsChild>
        <w:div w:id="400299926">
          <w:marLeft w:val="0"/>
          <w:marRight w:val="0"/>
          <w:marTop w:val="0"/>
          <w:marBottom w:val="0"/>
          <w:divBdr>
            <w:top w:val="none" w:sz="0" w:space="0" w:color="auto"/>
            <w:left w:val="none" w:sz="0" w:space="0" w:color="auto"/>
            <w:bottom w:val="none" w:sz="0" w:space="0" w:color="auto"/>
            <w:right w:val="none" w:sz="0" w:space="0" w:color="auto"/>
          </w:divBdr>
          <w:divsChild>
            <w:div w:id="49503172">
              <w:marLeft w:val="0"/>
              <w:marRight w:val="0"/>
              <w:marTop w:val="0"/>
              <w:marBottom w:val="0"/>
              <w:divBdr>
                <w:top w:val="none" w:sz="0" w:space="0" w:color="auto"/>
                <w:left w:val="none" w:sz="0" w:space="0" w:color="auto"/>
                <w:bottom w:val="none" w:sz="0" w:space="0" w:color="auto"/>
                <w:right w:val="none" w:sz="0" w:space="0" w:color="auto"/>
              </w:divBdr>
              <w:divsChild>
                <w:div w:id="431557523">
                  <w:marLeft w:val="0"/>
                  <w:marRight w:val="0"/>
                  <w:marTop w:val="0"/>
                  <w:marBottom w:val="0"/>
                  <w:divBdr>
                    <w:top w:val="none" w:sz="0" w:space="0" w:color="auto"/>
                    <w:left w:val="none" w:sz="0" w:space="0" w:color="auto"/>
                    <w:bottom w:val="none" w:sz="0" w:space="0" w:color="auto"/>
                    <w:right w:val="none" w:sz="0" w:space="0" w:color="auto"/>
                  </w:divBdr>
                  <w:divsChild>
                    <w:div w:id="194393449">
                      <w:marLeft w:val="0"/>
                      <w:marRight w:val="0"/>
                      <w:marTop w:val="0"/>
                      <w:marBottom w:val="0"/>
                      <w:divBdr>
                        <w:top w:val="none" w:sz="0" w:space="0" w:color="auto"/>
                        <w:left w:val="none" w:sz="0" w:space="0" w:color="auto"/>
                        <w:bottom w:val="none" w:sz="0" w:space="0" w:color="auto"/>
                        <w:right w:val="none" w:sz="0" w:space="0" w:color="auto"/>
                      </w:divBdr>
                      <w:divsChild>
                        <w:div w:id="37315978">
                          <w:marLeft w:val="0"/>
                          <w:marRight w:val="0"/>
                          <w:marTop w:val="0"/>
                          <w:marBottom w:val="0"/>
                          <w:divBdr>
                            <w:top w:val="none" w:sz="0" w:space="0" w:color="auto"/>
                            <w:left w:val="none" w:sz="0" w:space="0" w:color="auto"/>
                            <w:bottom w:val="none" w:sz="0" w:space="0" w:color="auto"/>
                            <w:right w:val="none" w:sz="0" w:space="0" w:color="auto"/>
                          </w:divBdr>
                          <w:divsChild>
                            <w:div w:id="48092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1112</Words>
  <Characters>6339</Characters>
  <Application>Microsoft Office Word</Application>
  <DocSecurity>0</DocSecurity>
  <Lines>52</Lines>
  <Paragraphs>14</Paragraphs>
  <ScaleCrop>false</ScaleCrop>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S</dc:creator>
  <cp:keywords/>
  <dc:description/>
  <cp:lastModifiedBy>S S</cp:lastModifiedBy>
  <cp:revision>8</cp:revision>
  <dcterms:created xsi:type="dcterms:W3CDTF">2026-10-30T13:58:00Z</dcterms:created>
  <dcterms:modified xsi:type="dcterms:W3CDTF">2026-10-30T14:05:00Z</dcterms:modified>
</cp:coreProperties>
</file>