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66146">
      <w:pPr>
        <w:pStyle w:val="8"/>
        <w:spacing w:before="65"/>
        <w:ind w:left="3" w:right="138"/>
        <w:jc w:val="center"/>
        <w:rPr>
          <w:spacing w:val="-7"/>
          <w:sz w:val="32"/>
          <w:szCs w:val="32"/>
        </w:rPr>
      </w:pPr>
      <w:r>
        <w:rPr>
          <w:sz w:val="32"/>
          <w:szCs w:val="32"/>
        </w:rPr>
        <w:t>М</w:t>
      </w:r>
      <w:r>
        <w:rPr>
          <w:sz w:val="32"/>
          <w:szCs w:val="32"/>
          <w:lang w:val="ru-RU"/>
        </w:rPr>
        <w:t>Б</w:t>
      </w:r>
      <w:r>
        <w:rPr>
          <w:sz w:val="32"/>
          <w:szCs w:val="32"/>
        </w:rPr>
        <w:t>У</w:t>
      </w:r>
      <w:r>
        <w:rPr>
          <w:spacing w:val="-8"/>
          <w:sz w:val="32"/>
          <w:szCs w:val="32"/>
        </w:rPr>
        <w:t xml:space="preserve"> </w:t>
      </w:r>
      <w:r>
        <w:rPr>
          <w:sz w:val="32"/>
          <w:szCs w:val="32"/>
        </w:rPr>
        <w:t>ДО</w:t>
      </w:r>
      <w:r>
        <w:rPr>
          <w:spacing w:val="-7"/>
          <w:sz w:val="32"/>
          <w:szCs w:val="32"/>
        </w:rPr>
        <w:t xml:space="preserve"> </w:t>
      </w:r>
      <w:r>
        <w:rPr>
          <w:sz w:val="32"/>
          <w:szCs w:val="32"/>
        </w:rPr>
        <w:t>«Детская</w:t>
      </w:r>
      <w:r>
        <w:rPr>
          <w:spacing w:val="-5"/>
          <w:sz w:val="32"/>
          <w:szCs w:val="32"/>
        </w:rPr>
        <w:t xml:space="preserve"> </w:t>
      </w:r>
      <w:r>
        <w:rPr>
          <w:sz w:val="32"/>
          <w:szCs w:val="32"/>
        </w:rPr>
        <w:t>школа</w:t>
      </w:r>
      <w:r>
        <w:rPr>
          <w:spacing w:val="-8"/>
          <w:sz w:val="32"/>
          <w:szCs w:val="32"/>
        </w:rPr>
        <w:t xml:space="preserve"> </w:t>
      </w:r>
      <w:r>
        <w:rPr>
          <w:sz w:val="32"/>
          <w:szCs w:val="32"/>
        </w:rPr>
        <w:t>искусств</w:t>
      </w:r>
      <w:r>
        <w:rPr>
          <w:rFonts w:hint="default"/>
          <w:sz w:val="32"/>
          <w:szCs w:val="32"/>
          <w:lang w:val="ru-RU"/>
        </w:rPr>
        <w:t xml:space="preserve"> г.Конаково</w:t>
      </w:r>
      <w:r>
        <w:rPr>
          <w:sz w:val="32"/>
          <w:szCs w:val="32"/>
        </w:rPr>
        <w:t>»</w:t>
      </w:r>
      <w:r>
        <w:rPr>
          <w:spacing w:val="-7"/>
          <w:sz w:val="32"/>
          <w:szCs w:val="32"/>
        </w:rPr>
        <w:t xml:space="preserve"> </w:t>
      </w:r>
    </w:p>
    <w:p w14:paraId="5FDEF66B">
      <w:pPr>
        <w:pStyle w:val="8"/>
        <w:spacing w:before="65"/>
        <w:ind w:left="3" w:right="138"/>
        <w:jc w:val="center"/>
        <w:rPr>
          <w:rFonts w:hint="default"/>
          <w:sz w:val="32"/>
          <w:szCs w:val="32"/>
          <w:lang w:val="ru-RU"/>
        </w:rPr>
      </w:pPr>
      <w:r>
        <w:rPr>
          <w:sz w:val="32"/>
          <w:szCs w:val="32"/>
          <w:lang w:val="ru-RU"/>
        </w:rPr>
        <w:t>Конаковского</w:t>
      </w:r>
      <w:r>
        <w:rPr>
          <w:rFonts w:hint="default"/>
          <w:sz w:val="32"/>
          <w:szCs w:val="32"/>
          <w:lang w:val="ru-RU"/>
        </w:rPr>
        <w:t xml:space="preserve"> муниципального округа</w:t>
      </w:r>
    </w:p>
    <w:p w14:paraId="14520382">
      <w:pPr>
        <w:pStyle w:val="8"/>
        <w:spacing w:before="65"/>
        <w:ind w:left="3" w:right="138"/>
        <w:jc w:val="center"/>
        <w:rPr>
          <w:rFonts w:hint="default"/>
          <w:sz w:val="32"/>
          <w:szCs w:val="32"/>
          <w:lang w:val="ru-RU"/>
        </w:rPr>
      </w:pPr>
    </w:p>
    <w:p w14:paraId="7D8AD2DC">
      <w:pPr>
        <w:pStyle w:val="8"/>
        <w:spacing w:before="65"/>
        <w:ind w:left="3" w:right="138"/>
        <w:jc w:val="center"/>
        <w:rPr>
          <w:rFonts w:hint="default"/>
          <w:sz w:val="32"/>
          <w:szCs w:val="32"/>
          <w:lang w:val="ru-RU"/>
        </w:rPr>
      </w:pPr>
    </w:p>
    <w:p w14:paraId="4EE9EA0E">
      <w:pPr>
        <w:pStyle w:val="8"/>
        <w:spacing w:before="65"/>
        <w:ind w:left="3" w:right="138"/>
        <w:jc w:val="center"/>
        <w:rPr>
          <w:rFonts w:hint="default"/>
          <w:lang w:val="ru-RU"/>
        </w:rPr>
      </w:pPr>
    </w:p>
    <w:p w14:paraId="7FE39B7A">
      <w:pPr>
        <w:pStyle w:val="8"/>
        <w:spacing w:before="65"/>
        <w:ind w:left="3" w:right="138"/>
        <w:jc w:val="center"/>
        <w:rPr>
          <w:rFonts w:hint="default"/>
          <w:lang w:val="ru-RU"/>
        </w:rPr>
      </w:pPr>
    </w:p>
    <w:p w14:paraId="328B5C9E">
      <w:pPr>
        <w:pStyle w:val="8"/>
        <w:spacing w:before="65"/>
        <w:ind w:left="3" w:right="138"/>
        <w:jc w:val="center"/>
        <w:rPr>
          <w:rFonts w:hint="default"/>
          <w:lang w:val="ru-RU"/>
        </w:rPr>
      </w:pPr>
    </w:p>
    <w:p w14:paraId="0B2DFB60">
      <w:pPr>
        <w:pStyle w:val="8"/>
        <w:spacing w:before="65"/>
        <w:ind w:left="3" w:right="138"/>
        <w:jc w:val="center"/>
        <w:rPr>
          <w:rFonts w:hint="default"/>
          <w:lang w:val="ru-RU"/>
        </w:rPr>
      </w:pPr>
    </w:p>
    <w:p w14:paraId="1FD68F5E">
      <w:pPr>
        <w:pStyle w:val="8"/>
        <w:spacing w:before="65"/>
        <w:ind w:left="3" w:right="138"/>
        <w:jc w:val="center"/>
        <w:rPr>
          <w:rFonts w:hint="default"/>
          <w:lang w:val="ru-RU"/>
        </w:rPr>
      </w:pPr>
    </w:p>
    <w:p w14:paraId="75878BC9">
      <w:pPr>
        <w:pStyle w:val="8"/>
        <w:spacing w:before="65"/>
        <w:ind w:left="3" w:right="138"/>
        <w:jc w:val="center"/>
        <w:rPr>
          <w:rFonts w:hint="default"/>
          <w:lang w:val="ru-RU"/>
        </w:rPr>
      </w:pPr>
    </w:p>
    <w:p w14:paraId="3144169B">
      <w:pPr>
        <w:pStyle w:val="8"/>
        <w:spacing w:before="65"/>
        <w:ind w:left="3" w:right="138"/>
        <w:jc w:val="center"/>
        <w:rPr>
          <w:rFonts w:hint="default"/>
          <w:lang w:val="ru-RU"/>
        </w:rPr>
      </w:pPr>
    </w:p>
    <w:p w14:paraId="68D111A6">
      <w:pPr>
        <w:pStyle w:val="8"/>
        <w:spacing w:before="65"/>
        <w:ind w:left="3" w:right="138"/>
        <w:jc w:val="center"/>
        <w:rPr>
          <w:rFonts w:hint="default"/>
          <w:lang w:val="ru-RU"/>
        </w:rPr>
      </w:pPr>
    </w:p>
    <w:p w14:paraId="43DFBF1B">
      <w:pPr>
        <w:pStyle w:val="8"/>
        <w:spacing w:before="65"/>
        <w:ind w:left="3" w:right="138"/>
        <w:jc w:val="center"/>
        <w:rPr>
          <w:rFonts w:hint="default"/>
          <w:lang w:val="ru-RU"/>
        </w:rPr>
      </w:pPr>
    </w:p>
    <w:p w14:paraId="5150306C">
      <w:pPr>
        <w:pStyle w:val="8"/>
        <w:spacing w:line="360" w:lineRule="auto"/>
        <w:ind w:left="0"/>
        <w:jc w:val="center"/>
        <w:rPr>
          <w:sz w:val="40"/>
          <w:szCs w:val="40"/>
        </w:rPr>
      </w:pPr>
      <w:r>
        <w:rPr>
          <w:rFonts w:ascii="Times New Roman" w:hAnsi="Times New Roman"/>
          <w:sz w:val="40"/>
          <w:szCs w:val="40"/>
          <w:lang w:val="ru-RU"/>
        </w:rPr>
        <w:t>Влияние</w:t>
      </w:r>
      <w:r>
        <w:rPr>
          <w:rFonts w:hint="default" w:ascii="Times New Roman" w:hAnsi="Times New Roman"/>
          <w:sz w:val="40"/>
          <w:szCs w:val="40"/>
          <w:lang w:val="ru-RU"/>
        </w:rPr>
        <w:t xml:space="preserve"> фортепианных занятий на когнитивные и личностные качества ребёнка</w:t>
      </w:r>
    </w:p>
    <w:p w14:paraId="33E4319A">
      <w:pPr>
        <w:pStyle w:val="8"/>
        <w:spacing w:line="360" w:lineRule="auto"/>
        <w:ind w:left="0"/>
        <w:jc w:val="center"/>
        <w:rPr>
          <w:sz w:val="40"/>
          <w:szCs w:val="40"/>
        </w:rPr>
      </w:pPr>
    </w:p>
    <w:p w14:paraId="535893D8">
      <w:pPr>
        <w:pStyle w:val="8"/>
        <w:ind w:left="0"/>
        <w:jc w:val="left"/>
      </w:pPr>
    </w:p>
    <w:p w14:paraId="58DDC171">
      <w:pPr>
        <w:pStyle w:val="8"/>
        <w:ind w:left="0"/>
        <w:jc w:val="left"/>
      </w:pPr>
    </w:p>
    <w:p w14:paraId="7FEE671B">
      <w:pPr>
        <w:pStyle w:val="8"/>
        <w:ind w:left="0"/>
        <w:jc w:val="left"/>
      </w:pPr>
    </w:p>
    <w:p w14:paraId="35045EEE">
      <w:pPr>
        <w:pStyle w:val="8"/>
        <w:ind w:left="0"/>
        <w:jc w:val="left"/>
      </w:pPr>
    </w:p>
    <w:p w14:paraId="00F95915">
      <w:pPr>
        <w:pStyle w:val="8"/>
        <w:ind w:left="0"/>
        <w:jc w:val="left"/>
      </w:pPr>
    </w:p>
    <w:p w14:paraId="72FA8E38">
      <w:pPr>
        <w:pStyle w:val="8"/>
        <w:ind w:left="0"/>
        <w:jc w:val="left"/>
      </w:pPr>
    </w:p>
    <w:p w14:paraId="40657717">
      <w:pPr>
        <w:pStyle w:val="8"/>
        <w:ind w:left="0"/>
        <w:jc w:val="left"/>
      </w:pPr>
    </w:p>
    <w:p w14:paraId="23BE91D6">
      <w:pPr>
        <w:pStyle w:val="8"/>
        <w:spacing w:before="272"/>
        <w:ind w:left="0"/>
        <w:jc w:val="left"/>
        <w:rPr>
          <w:b/>
          <w:sz w:val="40"/>
        </w:rPr>
      </w:pPr>
    </w:p>
    <w:p w14:paraId="01CBB4D9">
      <w:pPr>
        <w:pStyle w:val="8"/>
        <w:ind w:left="0"/>
        <w:jc w:val="right"/>
        <w:rPr>
          <w:rFonts w:hint="default"/>
          <w:lang w:val="ru-RU"/>
        </w:rPr>
      </w:pPr>
      <w:r>
        <w:t>Составитель:</w:t>
      </w:r>
      <w:r>
        <w:rPr>
          <w:spacing w:val="-10"/>
        </w:rPr>
        <w:t xml:space="preserve"> </w:t>
      </w:r>
      <w:r>
        <w:rPr>
          <w:lang w:val="ru-RU"/>
        </w:rPr>
        <w:t>преподаватель</w:t>
      </w:r>
      <w:r>
        <w:rPr>
          <w:spacing w:val="-8"/>
        </w:rPr>
        <w:t xml:space="preserve"> </w:t>
      </w:r>
      <w:r>
        <w:rPr>
          <w:lang w:val="ru-RU"/>
        </w:rPr>
        <w:t>Малеева</w:t>
      </w:r>
      <w:r>
        <w:rPr>
          <w:rFonts w:hint="default"/>
          <w:lang w:val="ru-RU"/>
        </w:rPr>
        <w:t xml:space="preserve"> Т.Л.</w:t>
      </w:r>
    </w:p>
    <w:p w14:paraId="56EB790F">
      <w:pPr>
        <w:pStyle w:val="8"/>
        <w:ind w:left="0"/>
        <w:jc w:val="left"/>
      </w:pPr>
    </w:p>
    <w:p w14:paraId="56975C9A">
      <w:pPr>
        <w:pStyle w:val="8"/>
        <w:ind w:left="0"/>
        <w:jc w:val="left"/>
      </w:pPr>
    </w:p>
    <w:p w14:paraId="6618B4C5">
      <w:pPr>
        <w:pStyle w:val="8"/>
        <w:ind w:left="0"/>
        <w:jc w:val="left"/>
      </w:pPr>
    </w:p>
    <w:p w14:paraId="76D639E7">
      <w:pPr>
        <w:pStyle w:val="8"/>
        <w:ind w:left="0"/>
        <w:jc w:val="left"/>
      </w:pPr>
    </w:p>
    <w:p w14:paraId="293546AB">
      <w:pPr>
        <w:pStyle w:val="8"/>
        <w:ind w:left="0"/>
        <w:jc w:val="left"/>
      </w:pPr>
    </w:p>
    <w:p w14:paraId="685D257F">
      <w:pPr>
        <w:pStyle w:val="8"/>
        <w:spacing w:before="14"/>
        <w:ind w:left="0"/>
        <w:jc w:val="left"/>
      </w:pPr>
    </w:p>
    <w:p w14:paraId="0C967544">
      <w:pPr>
        <w:pStyle w:val="8"/>
        <w:spacing w:line="352" w:lineRule="auto"/>
        <w:ind w:left="3832" w:right="3968"/>
        <w:jc w:val="center"/>
      </w:pPr>
      <w:r>
        <w:t>г.</w:t>
      </w:r>
      <w:r>
        <w:rPr>
          <w:spacing w:val="-18"/>
        </w:rPr>
        <w:t xml:space="preserve"> </w:t>
      </w:r>
      <w:r>
        <w:rPr>
          <w:lang w:val="ru-RU"/>
        </w:rPr>
        <w:t>Конаково</w:t>
      </w:r>
      <w:r>
        <w:rPr>
          <w:rFonts w:hint="default"/>
          <w:lang w:val="ru-RU"/>
        </w:rPr>
        <w:t xml:space="preserve"> </w:t>
      </w:r>
      <w:r>
        <w:rPr>
          <w:spacing w:val="-2"/>
        </w:rPr>
        <w:t>202</w:t>
      </w:r>
      <w:r>
        <w:rPr>
          <w:rFonts w:hint="default"/>
          <w:spacing w:val="-2"/>
          <w:lang w:val="ru-RU"/>
        </w:rPr>
        <w:t>6</w:t>
      </w:r>
      <w:r>
        <w:rPr>
          <w:spacing w:val="-2"/>
        </w:rPr>
        <w:t>г.</w:t>
      </w:r>
    </w:p>
    <w:p w14:paraId="45874520">
      <w:pPr>
        <w:pStyle w:val="8"/>
        <w:spacing w:after="0" w:line="352" w:lineRule="auto"/>
        <w:jc w:val="center"/>
        <w:sectPr>
          <w:pgSz w:w="11910" w:h="16840"/>
          <w:pgMar w:top="1040" w:right="708" w:bottom="280" w:left="1700" w:header="720" w:footer="720" w:gutter="0"/>
          <w:cols w:space="720" w:num="1"/>
        </w:sectPr>
      </w:pPr>
    </w:p>
    <w:p w14:paraId="66B8A44F">
      <w:pPr>
        <w:widowControl w:val="0"/>
        <w:autoSpaceDE w:val="0"/>
        <w:autoSpaceDN w:val="0"/>
        <w:spacing w:before="154"/>
        <w:ind w:left="1" w:right="135"/>
        <w:jc w:val="both"/>
        <w:rPr>
          <w:rFonts w:ascii="Times New Roman" w:hAnsi="Times New Roman" w:eastAsia="Helvetica" w:cs="Times New Roman"/>
          <w:color w:val="000000"/>
          <w:sz w:val="28"/>
          <w:szCs w:val="28"/>
          <w:shd w:val="clear" w:color="auto" w:fill="FFFFFF"/>
          <w:lang w:val="ru-RU"/>
        </w:rPr>
      </w:pPr>
      <w:r>
        <w:rPr>
          <w:rFonts w:ascii="Times New Roman" w:hAnsi="Times New Roman" w:cs="Times New Roman"/>
          <w:sz w:val="28"/>
          <w:szCs w:val="28"/>
          <w:lang w:val="ru-RU"/>
        </w:rPr>
        <w:t>«Зачем моей дочери Ваша музыка? – то и дело слышишь из уст особо практичных мам. – Если отдать ее на хореографию, так хоть осанка будет хорошая. Спорт воспитывает характер, учит преодолевать препятствия и воспринимать неудачи как стимул к дальнейшему росту. Ну а про</w:t>
      </w:r>
      <w:r>
        <w:rPr>
          <w:rFonts w:ascii="Times New Roman" w:hAnsi="Times New Roman" w:cs="Times New Roman"/>
          <w:spacing w:val="40"/>
          <w:sz w:val="28"/>
          <w:szCs w:val="28"/>
          <w:lang w:val="ru-RU"/>
        </w:rPr>
        <w:t xml:space="preserve"> </w:t>
      </w:r>
      <w:r>
        <w:rPr>
          <w:rFonts w:ascii="Times New Roman" w:hAnsi="Times New Roman" w:cs="Times New Roman"/>
          <w:sz w:val="28"/>
          <w:szCs w:val="28"/>
          <w:lang w:val="ru-RU"/>
        </w:rPr>
        <w:t>английский и спорить нечего. Знакомо?</w:t>
      </w:r>
      <w:r>
        <w:rPr>
          <w:rFonts w:ascii="Times New Roman" w:hAnsi="Times New Roman" w:eastAsia="Helvetica" w:cs="Times New Roman"/>
          <w:color w:val="000000"/>
          <w:sz w:val="28"/>
          <w:szCs w:val="28"/>
          <w:shd w:val="clear" w:color="auto" w:fill="FFFFFF"/>
          <w:lang w:val="ru-RU"/>
        </w:rPr>
        <w:t xml:space="preserve"> </w:t>
      </w:r>
    </w:p>
    <w:p w14:paraId="761A3C31">
      <w:pPr>
        <w:widowControl w:val="0"/>
        <w:autoSpaceDE w:val="0"/>
        <w:autoSpaceDN w:val="0"/>
        <w:spacing w:before="154"/>
        <w:ind w:left="1" w:right="135"/>
        <w:jc w:val="both"/>
        <w:rPr>
          <w:rFonts w:ascii="Times New Roman" w:hAnsi="Times New Roman" w:eastAsia="Helvetica" w:cs="Times New Roman"/>
          <w:color w:val="000000"/>
          <w:sz w:val="28"/>
          <w:szCs w:val="28"/>
          <w:shd w:val="clear" w:color="auto" w:fill="FFFFFF"/>
          <w:lang w:val="ru-RU"/>
        </w:rPr>
      </w:pPr>
      <w:r>
        <w:rPr>
          <w:rFonts w:ascii="Times New Roman" w:hAnsi="Times New Roman" w:eastAsia="Helvetica" w:cs="Times New Roman"/>
          <w:color w:val="000000"/>
          <w:sz w:val="28"/>
          <w:szCs w:val="28"/>
          <w:shd w:val="clear" w:color="auto" w:fill="FFFFFF"/>
          <w:lang w:val="ru-RU"/>
        </w:rPr>
        <w:t xml:space="preserve">А вот профессор Санкт-Петербургского университета, психолингвист, специалист в области нейронауки </w:t>
      </w:r>
      <w:r>
        <w:rPr>
          <w:rFonts w:ascii="Times New Roman" w:hAnsi="Times New Roman" w:eastAsia="Helvetica" w:cs="Times New Roman"/>
          <w:b/>
          <w:bCs/>
          <w:color w:val="000000"/>
          <w:sz w:val="28"/>
          <w:szCs w:val="28"/>
          <w:shd w:val="clear" w:color="auto" w:fill="FFFFFF"/>
          <w:lang w:val="ru-RU"/>
        </w:rPr>
        <w:t>Татьяна Черниговская</w:t>
      </w:r>
      <w:r>
        <w:rPr>
          <w:rFonts w:ascii="Times New Roman" w:hAnsi="Times New Roman" w:eastAsia="Helvetica" w:cs="Times New Roman"/>
          <w:color w:val="000000"/>
          <w:sz w:val="28"/>
          <w:szCs w:val="28"/>
          <w:shd w:val="clear" w:color="auto" w:fill="FFFFFF"/>
          <w:lang w:val="ru-RU"/>
        </w:rPr>
        <w:t xml:space="preserve"> уверена, что искусство важно для развития мозга. И особое место она отводит обучению детей именно музыке.</w:t>
      </w:r>
    </w:p>
    <w:p w14:paraId="60095B08">
      <w:pPr>
        <w:widowControl w:val="0"/>
        <w:autoSpaceDE w:val="0"/>
        <w:autoSpaceDN w:val="0"/>
        <w:spacing w:before="154"/>
        <w:ind w:left="1" w:right="135"/>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 xml:space="preserve"> Начнем с того, что музыка – древнейшее из искусств. Она старше чем тотемические изображения богов, старше чем наскальные рисунки на древних пещерах; поэтому пока другие виды искусств лишь собирались явиться на свет, музыка уже существовала,</w:t>
      </w:r>
    </w:p>
    <w:p w14:paraId="61F633A5">
      <w:pPr>
        <w:widowControl w:val="0"/>
        <w:autoSpaceDE w:val="0"/>
        <w:autoSpaceDN w:val="0"/>
        <w:spacing w:before="150"/>
        <w:ind w:left="1" w:right="133"/>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Так вместе с музыкой, в теснейшем союзе с нею формировался наш мозг и росли наши творческие силы. Музыка – своего рода начало начал человеческой цивилизации, древнейшая колыбель культуры, и общаясь с</w:t>
      </w:r>
      <w:r>
        <w:rPr>
          <w:rFonts w:ascii="Times New Roman" w:hAnsi="Times New Roman" w:eastAsia="Times New Roman" w:cs="Times New Roman"/>
          <w:spacing w:val="40"/>
          <w:sz w:val="28"/>
          <w:szCs w:val="28"/>
          <w:lang w:val="ru-RU" w:eastAsia="en-US"/>
        </w:rPr>
        <w:t xml:space="preserve"> </w:t>
      </w:r>
      <w:r>
        <w:rPr>
          <w:rFonts w:ascii="Times New Roman" w:hAnsi="Times New Roman" w:eastAsia="Times New Roman" w:cs="Times New Roman"/>
          <w:sz w:val="28"/>
          <w:szCs w:val="28"/>
          <w:lang w:val="ru-RU" w:eastAsia="en-US"/>
        </w:rPr>
        <w:t>нею, мы припадаем к своим истокам и питаемся ими. Вот почему музыка обладает такой огромной силой воздействия на душу и ум человека, формируя его интеллект, эмоциональный мир и творческие способности.</w:t>
      </w:r>
    </w:p>
    <w:p w14:paraId="33B20E17">
      <w:pPr>
        <w:widowControl w:val="0"/>
        <w:autoSpaceDE w:val="0"/>
        <w:autoSpaceDN w:val="0"/>
        <w:spacing w:before="150"/>
        <w:ind w:left="1" w:right="135"/>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 xml:space="preserve"> В Средние века музыка была такой же неотъемлемой частью воспитания и обучения как латынь и начала точных наук. Все благородные дамы и кавалеры владели игрой на музыкальных инструментах и навыками пения.</w:t>
      </w:r>
    </w:p>
    <w:p w14:paraId="50D3530F">
      <w:pPr>
        <w:widowControl w:val="0"/>
        <w:autoSpaceDE w:val="0"/>
        <w:autoSpaceDN w:val="0"/>
        <w:spacing w:before="150"/>
        <w:ind w:left="1" w:right="134"/>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Почему столь большое внимание в образовании дворянской молодежи отдавали искусству? И нельзя ли было за счет того, чтобы исключить его, как это предлагают сделать сегодня, усилить внимание к языкам и точным наукам? Ведь и тогда благородные мужи видели продолжение своей карьеры отнюдь не в оркестрах или на оперной сцене, но в армии и на государственной службе. К чему же тогда было терять время, бренча на фортепиано и напевая романсы, когда можно было зубрить спряжения немецких и французских глаголов и решать математические задачи? И зачем уделять столь большое внимание искусству, когда в дальнейшей жизни и карьере оно не сыграет существенной роли?</w:t>
      </w:r>
    </w:p>
    <w:p w14:paraId="562643F5">
      <w:pPr>
        <w:widowControl w:val="0"/>
        <w:autoSpaceDE w:val="0"/>
        <w:autoSpaceDN w:val="0"/>
        <w:spacing w:before="150"/>
        <w:ind w:left="1" w:right="135"/>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Конечно, родители дворянских детей понимали, что искусство – не довесок и не помеха образовательному процессу, а его двигатель, катализатор и локомотив. Без художественного образования всякое иное образование неполно, половинчато и неэффективно.</w:t>
      </w:r>
    </w:p>
    <w:p w14:paraId="0BFA9F10">
      <w:pPr>
        <w:widowControl w:val="0"/>
        <w:autoSpaceDE w:val="0"/>
        <w:autoSpaceDN w:val="0"/>
        <w:spacing w:before="149"/>
        <w:ind w:left="1" w:right="134"/>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 xml:space="preserve">ПРИМЕР: Проанализировав биографию Нобелевских лауреатов в науке, литературе и политике за последние сто лет, стало понятно, что же объединяло этих столь разных людей, признанных в столь различных областях деятельности? Нетрудно догадаться, что это было полученное в детские годы художественное образование и любительские занятия искусством на протяжении всей жизни. Причем, музыкантов среди них оказалось непропорционально много во главе со скрипачом-любителем Альбертом Эйнштейном. Художественное образование вообще, и музыкальное в частности, является сильнейшим стимулятором умственной деятельности, к чему бы эта деятельность ни относилась – к науке, политике или литературе. </w:t>
      </w:r>
    </w:p>
    <w:p w14:paraId="2C9675E0">
      <w:pPr>
        <w:widowControl w:val="0"/>
        <w:autoSpaceDE w:val="0"/>
        <w:autoSpaceDN w:val="0"/>
        <w:spacing w:before="149"/>
        <w:ind w:left="1" w:right="134"/>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Слова директора Гнесинской десятилетки Михаила Хохлова: «Все наши бывшие ученики поступили в самые престижные вузы – МГИМО, МГУ, Высшую школу экономики и многие другие. Сколько помню, у нас никогда не было с этим проблем, и наши музыканты везде и во всем были лучшими. Как же много среди покинувших нашу школу ярких руководителей и успешных менеджеров! В чем? Да во всем, от строительства до финансов»</w:t>
      </w:r>
    </w:p>
    <w:p w14:paraId="5A789834">
      <w:pPr>
        <w:pStyle w:val="9"/>
        <w:spacing w:before="90" w:beforeAutospacing="0" w:after="300" w:afterAutospacing="0" w:line="420" w:lineRule="atLeast"/>
        <w:jc w:val="both"/>
        <w:rPr>
          <w:rFonts w:eastAsia="Helvetica"/>
          <w:color w:val="000000"/>
          <w:sz w:val="28"/>
          <w:szCs w:val="28"/>
          <w:shd w:val="clear" w:color="auto" w:fill="FFFFFF"/>
          <w:lang w:val="ru-RU"/>
        </w:rPr>
      </w:pPr>
      <w:r>
        <w:rPr>
          <w:rFonts w:eastAsia="Times New Roman"/>
          <w:sz w:val="28"/>
          <w:szCs w:val="28"/>
          <w:lang w:val="ru-RU" w:eastAsia="en-US"/>
        </w:rPr>
        <w:t xml:space="preserve">И стоит ли говорить о столь возвышенных предметах, когда даже коровы, слушающие классическую музыку, увеличивают надои, и плодовые растения активно наращивают урожай, когда их овевают волны музыки Моцарта и </w:t>
      </w:r>
      <w:r>
        <w:rPr>
          <w:rFonts w:eastAsia="Times New Roman"/>
          <w:spacing w:val="-2"/>
          <w:sz w:val="28"/>
          <w:szCs w:val="28"/>
          <w:lang w:val="ru-RU" w:eastAsia="en-US"/>
        </w:rPr>
        <w:t>Чайковского…</w:t>
      </w:r>
      <w:r>
        <w:rPr>
          <w:rFonts w:eastAsia="Helvetica"/>
          <w:color w:val="000000"/>
          <w:sz w:val="28"/>
          <w:szCs w:val="28"/>
          <w:shd w:val="clear" w:color="auto" w:fill="FFFFFF"/>
          <w:lang w:val="ru-RU"/>
        </w:rPr>
        <w:t xml:space="preserve"> </w:t>
      </w:r>
    </w:p>
    <w:p w14:paraId="180257F7">
      <w:pPr>
        <w:pStyle w:val="9"/>
        <w:spacing w:before="90" w:beforeAutospacing="0" w:after="300" w:afterAutospacing="0" w:line="420" w:lineRule="atLeast"/>
        <w:jc w:val="both"/>
        <w:rPr>
          <w:sz w:val="28"/>
          <w:szCs w:val="28"/>
          <w:lang w:val="ru-RU"/>
        </w:rPr>
      </w:pPr>
      <w:r>
        <w:rPr>
          <w:rFonts w:eastAsia="Helvetica"/>
          <w:color w:val="000000"/>
          <w:sz w:val="28"/>
          <w:szCs w:val="28"/>
          <w:shd w:val="clear" w:color="auto" w:fill="FFFFFF"/>
          <w:lang w:val="ru-RU"/>
        </w:rPr>
        <w:t>Да, музыкальное воспитание не только знакомит человека с новым миром, но и оказывает всестороннее развитие – видеть и чувствовать прекрасное. Еще Пифагор считал, что музыка облагораживает душу человека. Она может заряжать энергий, мотивировать, вселять веру.</w:t>
      </w:r>
    </w:p>
    <w:p w14:paraId="2CF56D55">
      <w:pPr>
        <w:pStyle w:val="9"/>
        <w:spacing w:before="90" w:beforeAutospacing="0" w:after="300" w:afterAutospacing="0" w:line="420" w:lineRule="atLeast"/>
        <w:jc w:val="both"/>
        <w:rPr>
          <w:sz w:val="28"/>
          <w:szCs w:val="28"/>
          <w:lang w:val="ru-RU"/>
        </w:rPr>
      </w:pPr>
      <w:r>
        <w:rPr>
          <w:rFonts w:eastAsia="Helvetica"/>
          <w:color w:val="000000"/>
          <w:sz w:val="28"/>
          <w:szCs w:val="28"/>
          <w:shd w:val="clear" w:color="auto" w:fill="FFFFFF"/>
          <w:lang w:val="ru-RU"/>
        </w:rPr>
        <w:t>И не важно, что из миллионов детей, обучающихся игре на музыкальных инструментах, великими музыкантами станут единицы. Но это поможет всем им развить концентрацию внимания и трудолюбие, что будет совсем нелишним в жизни.</w:t>
      </w:r>
    </w:p>
    <w:p w14:paraId="5E701E1C">
      <w:pPr>
        <w:pStyle w:val="9"/>
        <w:spacing w:before="90" w:beforeAutospacing="0" w:after="300" w:afterAutospacing="0" w:line="420" w:lineRule="atLeast"/>
        <w:jc w:val="both"/>
        <w:rPr>
          <w:sz w:val="28"/>
          <w:szCs w:val="28"/>
          <w:lang w:val="ru-RU"/>
        </w:rPr>
      </w:pPr>
      <w:r>
        <w:rPr>
          <w:rFonts w:eastAsia="Helvetica"/>
          <w:color w:val="000000"/>
          <w:sz w:val="28"/>
          <w:szCs w:val="28"/>
          <w:shd w:val="clear" w:color="auto" w:fill="FFFFFF"/>
          <w:lang w:val="ru-RU"/>
        </w:rPr>
        <w:t>Для развития мозга важно развитие мелкой моторики, координации движений. Клавишные и струнные инструменты отлично для этого подходят. При игре на фортепьяно каждая из рук выполняет разную работу, исполняет свою партию. Для развития мозга – это одно из лучших упражнений.</w:t>
      </w:r>
    </w:p>
    <w:p w14:paraId="2334F01D">
      <w:pPr>
        <w:widowControl w:val="0"/>
        <w:autoSpaceDE w:val="0"/>
        <w:autoSpaceDN w:val="0"/>
        <w:spacing w:before="150"/>
        <w:ind w:left="1" w:right="133" w:firstLine="69"/>
        <w:jc w:val="both"/>
        <w:rPr>
          <w:rFonts w:ascii="Times New Roman" w:hAnsi="Times New Roman" w:eastAsia="Times New Roman" w:cs="Times New Roman"/>
          <w:sz w:val="28"/>
          <w:szCs w:val="28"/>
          <w:lang w:val="ru-RU" w:eastAsia="en-US"/>
        </w:rPr>
      </w:pPr>
    </w:p>
    <w:p w14:paraId="79D8CF12">
      <w:pPr>
        <w:shd w:val="clear" w:color="auto" w:fill="FFFFFF"/>
        <w:spacing w:before="360" w:line="15" w:lineRule="atLeast"/>
        <w:ind w:left="720" w:right="720"/>
        <w:jc w:val="center"/>
        <w:rPr>
          <w:rFonts w:ascii="Times New Roman" w:hAnsi="Times New Roman" w:eastAsia="Times New Roman" w:cs="Times New Roman"/>
          <w:b/>
          <w:bCs/>
          <w:sz w:val="28"/>
          <w:szCs w:val="28"/>
          <w:lang w:val="ru-RU" w:eastAsia="en-US"/>
        </w:rPr>
      </w:pPr>
      <w:r>
        <w:rPr>
          <w:rFonts w:ascii="Times New Roman" w:hAnsi="Times New Roman" w:eastAsia="Times New Roman" w:cs="Times New Roman"/>
          <w:b/>
          <w:bCs/>
          <w:sz w:val="28"/>
          <w:szCs w:val="28"/>
          <w:lang w:val="ru-RU" w:eastAsia="en-US"/>
        </w:rPr>
        <w:t>Итак: Учиться музыке не для того, чтобы быть музыкантом, а чтобы быть лучшим в любой профессии.</w:t>
      </w:r>
    </w:p>
    <w:p w14:paraId="460E8309">
      <w:pPr>
        <w:shd w:val="clear" w:color="auto" w:fill="FFFFFF"/>
        <w:spacing w:before="360" w:line="15" w:lineRule="atLeast"/>
        <w:ind w:left="720" w:right="720"/>
        <w:jc w:val="both"/>
        <w:rPr>
          <w:rFonts w:ascii="Times New Roman" w:hAnsi="Times New Roman" w:eastAsia="Times New Roman" w:cs="Times New Roman"/>
          <w:b/>
          <w:bCs/>
          <w:sz w:val="28"/>
          <w:szCs w:val="28"/>
          <w:lang w:val="ru-RU" w:eastAsia="en-US"/>
        </w:rPr>
      </w:pPr>
      <w:r>
        <w:rPr>
          <w:rFonts w:ascii="Times New Roman" w:hAnsi="Times New Roman" w:eastAsia="SimSun" w:cs="Times New Roman"/>
          <w:i/>
          <w:iCs/>
          <w:color w:val="000000"/>
          <w:sz w:val="28"/>
          <w:szCs w:val="28"/>
          <w:shd w:val="clear" w:color="auto" w:fill="FFFFFF"/>
          <w:lang w:val="ru-RU" w:bidi="ar"/>
        </w:rPr>
        <w:t xml:space="preserve"> </w:t>
      </w:r>
    </w:p>
    <w:p w14:paraId="38C46D65">
      <w:pPr>
        <w:pStyle w:val="3"/>
        <w:ind w:right="137"/>
        <w:jc w:val="both"/>
        <w:rPr>
          <w:rFonts w:ascii="Times New Roman" w:hAnsi="Times New Roman" w:eastAsia="Times New Roman"/>
          <w:i w:val="0"/>
          <w:iCs w:val="0"/>
          <w:sz w:val="28"/>
          <w:szCs w:val="28"/>
          <w:lang w:val="ru-RU" w:eastAsia="en-US"/>
        </w:rPr>
      </w:pPr>
      <w:r>
        <w:rPr>
          <w:rFonts w:hint="default" w:ascii="Helvetica" w:hAnsi="Helvetica" w:eastAsia="Helvetica" w:cs="Helvetica"/>
          <w:i w:val="0"/>
          <w:iCs w:val="0"/>
          <w:color w:val="000000"/>
          <w:sz w:val="25"/>
          <w:szCs w:val="25"/>
          <w:shd w:val="clear" w:color="auto" w:fill="FFFFFF"/>
          <w:lang w:bidi="ar"/>
        </w:rPr>
        <w:t> </w:t>
      </w:r>
      <w:r>
        <w:rPr>
          <w:rFonts w:ascii="Times New Roman" w:hAnsi="Times New Roman" w:eastAsia="Times New Roman"/>
          <w:i w:val="0"/>
          <w:iCs w:val="0"/>
          <w:sz w:val="28"/>
          <w:szCs w:val="28"/>
          <w:lang w:val="ru-RU" w:eastAsia="en-US"/>
        </w:rPr>
        <w:t>Вернёмся</w:t>
      </w:r>
      <w:r>
        <w:rPr>
          <w:rFonts w:hint="default" w:ascii="Times New Roman" w:hAnsi="Times New Roman" w:eastAsia="Times New Roman"/>
          <w:i w:val="0"/>
          <w:iCs w:val="0"/>
          <w:sz w:val="28"/>
          <w:szCs w:val="28"/>
          <w:lang w:val="ru-RU" w:eastAsia="en-US"/>
        </w:rPr>
        <w:t xml:space="preserve"> к </w:t>
      </w:r>
      <w:r>
        <w:rPr>
          <w:rFonts w:ascii="Times New Roman" w:hAnsi="Times New Roman" w:eastAsia="Times New Roman"/>
          <w:i w:val="0"/>
          <w:iCs w:val="0"/>
          <w:sz w:val="28"/>
          <w:szCs w:val="28"/>
          <w:lang w:val="ru-RU" w:eastAsia="en-US"/>
        </w:rPr>
        <w:t>Татьяне Черниговской биологу, нейролингвисту</w:t>
      </w:r>
      <w:r>
        <w:rPr>
          <w:rFonts w:hint="default" w:ascii="Times New Roman" w:hAnsi="Times New Roman" w:eastAsia="Times New Roman"/>
          <w:i w:val="0"/>
          <w:iCs w:val="0"/>
          <w:sz w:val="28"/>
          <w:szCs w:val="28"/>
          <w:lang w:val="ru-RU" w:eastAsia="en-US"/>
        </w:rPr>
        <w:t xml:space="preserve">, что она говорит </w:t>
      </w:r>
      <w:r>
        <w:rPr>
          <w:rFonts w:ascii="Times New Roman" w:hAnsi="Times New Roman" w:eastAsia="Times New Roman"/>
          <w:i w:val="0"/>
          <w:iCs w:val="0"/>
          <w:sz w:val="28"/>
          <w:szCs w:val="28"/>
          <w:lang w:val="ru-RU" w:eastAsia="en-US"/>
        </w:rPr>
        <w:t xml:space="preserve"> об обучении детей музыке:</w:t>
      </w:r>
    </w:p>
    <w:p w14:paraId="32D97F2D">
      <w:pPr>
        <w:shd w:val="clear" w:color="auto" w:fill="FFFFFF"/>
        <w:spacing w:before="360" w:line="15" w:lineRule="atLeast"/>
        <w:ind w:left="720" w:right="720"/>
        <w:jc w:val="both"/>
        <w:rPr>
          <w:rFonts w:ascii="Times New Roman" w:hAnsi="Times New Roman" w:eastAsia="Helvetica" w:cs="Times New Roman"/>
          <w:i/>
          <w:iCs/>
          <w:color w:val="000000"/>
          <w:sz w:val="28"/>
          <w:szCs w:val="28"/>
          <w:lang w:val="ru-RU"/>
        </w:rPr>
      </w:pPr>
      <w:r>
        <w:rPr>
          <w:rFonts w:ascii="Times New Roman" w:hAnsi="Times New Roman" w:eastAsia="SimSun" w:cs="Times New Roman"/>
          <w:i/>
          <w:iCs/>
          <w:color w:val="000000"/>
          <w:sz w:val="28"/>
          <w:szCs w:val="28"/>
          <w:shd w:val="clear" w:color="auto" w:fill="FFFFFF"/>
          <w:lang w:val="ru-RU" w:bidi="ar"/>
        </w:rPr>
        <w:t>«Детей нужно учить музыке не ради приличия, а для всеобщего развития. К тому же, занятия музыкой развивают зоны мозга, ответственные за речь»</w:t>
      </w:r>
    </w:p>
    <w:p w14:paraId="5CF0A468">
      <w:pPr>
        <w:widowControl w:val="0"/>
        <w:autoSpaceDE w:val="0"/>
        <w:autoSpaceDN w:val="0"/>
        <w:spacing w:before="152" w:line="237" w:lineRule="auto"/>
        <w:ind w:left="1" w:right="137"/>
        <w:jc w:val="both"/>
        <w:rPr>
          <w:rFonts w:ascii="Times New Roman" w:hAnsi="Times New Roman" w:eastAsia="Times New Roman" w:cs="Times New Roman"/>
          <w:b/>
          <w:bCs/>
          <w:sz w:val="28"/>
          <w:szCs w:val="28"/>
          <w:lang w:val="ru-RU" w:eastAsia="en-US"/>
        </w:rPr>
      </w:pPr>
    </w:p>
    <w:p w14:paraId="2E3C36CD">
      <w:pPr>
        <w:widowControl w:val="0"/>
        <w:autoSpaceDE w:val="0"/>
        <w:autoSpaceDN w:val="0"/>
        <w:ind w:left="1" w:right="134"/>
        <w:jc w:val="center"/>
        <w:rPr>
          <w:rFonts w:ascii="Times New Roman" w:hAnsi="Times New Roman" w:eastAsia="Times New Roman" w:cs="Times New Roman"/>
          <w:b/>
          <w:spacing w:val="40"/>
          <w:sz w:val="28"/>
          <w:szCs w:val="28"/>
          <w:lang w:val="ru-RU" w:eastAsia="en-US"/>
        </w:rPr>
      </w:pPr>
      <w:r>
        <w:rPr>
          <w:rFonts w:ascii="Times New Roman" w:hAnsi="Times New Roman" w:eastAsia="Times New Roman" w:cs="Times New Roman"/>
          <w:b/>
          <w:sz w:val="28"/>
          <w:szCs w:val="28"/>
          <w:lang w:val="ru-RU" w:eastAsia="en-US"/>
        </w:rPr>
        <w:t>Как музыка влияет на мозг и что с ним происходит во время игры на фортепиано.</w:t>
      </w:r>
    </w:p>
    <w:p w14:paraId="415EB47F">
      <w:pPr>
        <w:widowControl w:val="0"/>
        <w:autoSpaceDE w:val="0"/>
        <w:autoSpaceDN w:val="0"/>
        <w:spacing w:line="276" w:lineRule="auto"/>
        <w:ind w:left="1" w:right="134"/>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Что в голове у музыканта? Представьте, что должно происходить, если человек играет на клавишных инструментах двумя</w:t>
      </w:r>
      <w:r>
        <w:rPr>
          <w:rFonts w:ascii="Times New Roman" w:hAnsi="Times New Roman" w:eastAsia="Times New Roman" w:cs="Times New Roman"/>
          <w:spacing w:val="40"/>
          <w:sz w:val="28"/>
          <w:szCs w:val="28"/>
          <w:lang w:val="ru-RU" w:eastAsia="en-US"/>
        </w:rPr>
        <w:t xml:space="preserve"> </w:t>
      </w:r>
      <w:r>
        <w:rPr>
          <w:rFonts w:ascii="Times New Roman" w:hAnsi="Times New Roman" w:eastAsia="Times New Roman" w:cs="Times New Roman"/>
          <w:sz w:val="28"/>
          <w:szCs w:val="28"/>
          <w:lang w:val="ru-RU" w:eastAsia="en-US"/>
        </w:rPr>
        <w:t>руками. Одна рука делает одну работу, вторая рука делает другую работу, и это напряжение на мозг, потому что он должен держать не только мелкую моторику, с огромной скоростью иногда, но должен вести две линии совершенно отдельно. Музыка вызывает мозговую активность, изменяющую серое вещество, которым мы думаем. Толщину коры, организацию нервных путей в этой коре. Это сложная когнитивная деятельность, сложная мыслительная деятельность, это не развлечение, это не отдых.</w:t>
      </w:r>
    </w:p>
    <w:p w14:paraId="2BDA47CE">
      <w:pPr>
        <w:widowControl w:val="0"/>
        <w:autoSpaceDE w:val="0"/>
        <w:autoSpaceDN w:val="0"/>
        <w:spacing w:line="276" w:lineRule="auto"/>
        <w:ind w:left="1" w:right="134"/>
        <w:jc w:val="both"/>
        <w:rPr>
          <w:rFonts w:hint="default" w:ascii="Times New Roman" w:hAnsi="Times New Roman" w:eastAsia="Lora" w:cs="Times New Roman"/>
          <w:color w:val="000000"/>
          <w:sz w:val="28"/>
          <w:szCs w:val="28"/>
          <w:shd w:val="clear" w:color="auto" w:fill="FFFFFF"/>
          <w:lang w:val="ru-RU"/>
        </w:rPr>
      </w:pPr>
      <w:r>
        <w:rPr>
          <w:rFonts w:hint="default" w:ascii="Times New Roman" w:hAnsi="Times New Roman" w:eastAsia="Lora" w:cs="Times New Roman"/>
          <w:color w:val="000000"/>
          <w:sz w:val="28"/>
          <w:szCs w:val="28"/>
          <w:shd w:val="clear" w:color="auto" w:fill="FFFFFF"/>
          <w:lang w:val="ru-RU"/>
        </w:rPr>
        <w:t xml:space="preserve">Доказано, что у людей, которые играют на скрипке, та часть мозга, которая отвечает за моторику руки со смычком, в два раза больше, чем та, которая отвечает за сторону, на которой держат инструмент. </w:t>
      </w:r>
    </w:p>
    <w:p w14:paraId="70016600">
      <w:pPr>
        <w:pStyle w:val="9"/>
        <w:spacing w:beforeAutospacing="0" w:afterAutospacing="0" w:line="276" w:lineRule="auto"/>
        <w:jc w:val="both"/>
        <w:rPr>
          <w:rFonts w:hint="default" w:ascii="Times New Roman" w:hAnsi="Times New Roman" w:eastAsia="Lora" w:cs="Times New Roman"/>
          <w:sz w:val="28"/>
          <w:szCs w:val="28"/>
          <w:lang w:val="ru-RU"/>
        </w:rPr>
      </w:pPr>
      <w:r>
        <w:rPr>
          <w:rFonts w:hint="default" w:ascii="Times New Roman" w:hAnsi="Times New Roman" w:eastAsia="Lora" w:cs="Times New Roman"/>
          <w:color w:val="000000"/>
          <w:sz w:val="28"/>
          <w:szCs w:val="28"/>
          <w:shd w:val="clear" w:color="auto" w:fill="FFFFFF"/>
          <w:lang w:val="ru-RU"/>
        </w:rPr>
        <w:t xml:space="preserve">Когда человек играет на фортепиано, правая его рука выполняет одну работу, левая – совершенно другую, и это страшное напряжение мозга. </w:t>
      </w:r>
    </w:p>
    <w:p w14:paraId="00B308BD">
      <w:pPr>
        <w:pStyle w:val="9"/>
        <w:spacing w:beforeAutospacing="0" w:afterAutospacing="0" w:line="276" w:lineRule="auto"/>
        <w:jc w:val="both"/>
        <w:rPr>
          <w:rFonts w:hint="default" w:ascii="Times New Roman" w:hAnsi="Times New Roman" w:eastAsia="Lora" w:cs="Times New Roman"/>
          <w:color w:val="000000"/>
          <w:sz w:val="28"/>
          <w:szCs w:val="28"/>
          <w:shd w:val="clear" w:color="auto" w:fill="FFFFFF"/>
          <w:lang w:val="ru-RU"/>
        </w:rPr>
      </w:pPr>
      <w:r>
        <w:rPr>
          <w:rFonts w:hint="default" w:ascii="Times New Roman" w:hAnsi="Times New Roman" w:eastAsia="Lora" w:cs="Times New Roman"/>
          <w:color w:val="000000"/>
          <w:sz w:val="28"/>
          <w:szCs w:val="28"/>
          <w:shd w:val="clear" w:color="auto" w:fill="FFFFFF"/>
          <w:lang w:val="ru-RU"/>
        </w:rPr>
        <w:t>То есть мозг развивает те части, которые заняты делом. Если вы хотите сохранить свой ум в пристойном состоянии, то голова должна постоянно и тяжело работать. Обучение физически меняет мозг, влияет на качество нейронов, толщину коры, объем серого вещества. Музыка – это сложная когнитивная деятельность. Для мозга вообще никакого отдыха нет, а во время музицирования происходят удивительные вещи, могут включаться гены, которые обычно бездействуют.</w:t>
      </w:r>
    </w:p>
    <w:p w14:paraId="75467A99">
      <w:pPr>
        <w:widowControl w:val="0"/>
        <w:autoSpaceDE w:val="0"/>
        <w:autoSpaceDN w:val="0"/>
        <w:ind w:left="1" w:right="134"/>
        <w:jc w:val="both"/>
        <w:rPr>
          <w:rFonts w:hint="default" w:ascii="Times New Roman" w:hAnsi="Times New Roman" w:eastAsia="Times New Roman" w:cs="Times New Roman"/>
          <w:sz w:val="28"/>
          <w:szCs w:val="28"/>
          <w:lang w:val="ru-RU" w:eastAsia="en-US"/>
        </w:rPr>
      </w:pPr>
    </w:p>
    <w:p w14:paraId="3A7A0EEF">
      <w:pPr>
        <w:widowControl w:val="0"/>
        <w:autoSpaceDE w:val="0"/>
        <w:autoSpaceDN w:val="0"/>
        <w:ind w:left="1"/>
        <w:jc w:val="both"/>
        <w:rPr>
          <w:rFonts w:hint="default" w:ascii="Times New Roman" w:hAnsi="Times New Roman" w:eastAsia="Times New Roman" w:cs="Times New Roman"/>
          <w:sz w:val="28"/>
          <w:szCs w:val="28"/>
          <w:lang w:val="ru-RU" w:eastAsia="en-US"/>
        </w:rPr>
      </w:pPr>
    </w:p>
    <w:p w14:paraId="7D1F6DF6">
      <w:pPr>
        <w:widowControl w:val="0"/>
        <w:autoSpaceDE w:val="0"/>
        <w:autoSpaceDN w:val="0"/>
        <w:ind w:left="1" w:right="135"/>
        <w:jc w:val="center"/>
        <w:outlineLvl w:val="1"/>
        <w:rPr>
          <w:rFonts w:ascii="Times New Roman" w:hAnsi="Times New Roman" w:eastAsia="Times New Roman" w:cs="Times New Roman"/>
          <w:b/>
          <w:bCs/>
          <w:sz w:val="28"/>
          <w:szCs w:val="28"/>
          <w:lang w:val="ru-RU" w:eastAsia="en-US"/>
        </w:rPr>
      </w:pPr>
      <w:r>
        <w:rPr>
          <w:rFonts w:ascii="Times New Roman" w:hAnsi="Times New Roman" w:eastAsia="Times New Roman" w:cs="Times New Roman"/>
          <w:b/>
          <w:bCs/>
          <w:sz w:val="28"/>
          <w:szCs w:val="28"/>
          <w:lang w:val="ru-RU" w:eastAsia="en-US"/>
        </w:rPr>
        <w:t>Почему детей важно учить музыке и как она поможет сохранить память в старости</w:t>
      </w:r>
    </w:p>
    <w:p w14:paraId="39CA6E1A">
      <w:pPr>
        <w:widowControl w:val="0"/>
        <w:autoSpaceDE w:val="0"/>
        <w:autoSpaceDN w:val="0"/>
        <w:jc w:val="both"/>
        <w:rPr>
          <w:rFonts w:ascii="Times New Roman" w:hAnsi="Times New Roman" w:eastAsia="Times New Roman" w:cs="Times New Roman"/>
          <w:b/>
          <w:sz w:val="28"/>
          <w:szCs w:val="28"/>
          <w:lang w:val="ru-RU" w:eastAsia="en-US"/>
        </w:rPr>
      </w:pPr>
    </w:p>
    <w:p w14:paraId="5334719A">
      <w:pPr>
        <w:widowControl w:val="0"/>
        <w:autoSpaceDE w:val="0"/>
        <w:autoSpaceDN w:val="0"/>
        <w:ind w:left="1" w:right="134"/>
        <w:jc w:val="both"/>
        <w:rPr>
          <w:rFonts w:ascii="Times New Roman" w:hAnsi="Times New Roman" w:eastAsia="Times New Roman" w:cs="Times New Roman"/>
          <w:sz w:val="28"/>
          <w:szCs w:val="28"/>
          <w:lang w:val="ru-RU" w:eastAsia="en-US"/>
        </w:rPr>
      </w:pPr>
      <w:r>
        <w:rPr>
          <w:rFonts w:hint="default" w:ascii="Times New Roman" w:hAnsi="Times New Roman" w:eastAsia="Lora" w:cs="Times New Roman"/>
          <w:color w:val="000000"/>
          <w:sz w:val="28"/>
          <w:szCs w:val="28"/>
          <w:shd w:val="clear" w:color="auto" w:fill="FFFFFF"/>
          <w:lang w:val="ru-RU"/>
        </w:rPr>
        <w:t>У творцов действительно другие мозги: данные томографов показывают, что некоторые его части у них работают более активно, чем у остальных людей.</w:t>
      </w:r>
      <w:r>
        <w:rPr>
          <w:rFonts w:ascii="Lora" w:hAnsi="Lora" w:eastAsia="Lora" w:cs="Lora"/>
          <w:color w:val="000000"/>
          <w:sz w:val="24"/>
          <w:szCs w:val="24"/>
          <w:shd w:val="clear" w:color="auto" w:fill="FFFFFF"/>
          <w:lang w:val="ru-RU"/>
        </w:rPr>
        <w:t xml:space="preserve"> </w:t>
      </w:r>
      <w:r>
        <w:rPr>
          <w:rFonts w:ascii="Times New Roman" w:hAnsi="Times New Roman" w:eastAsia="Times New Roman" w:cs="Times New Roman"/>
          <w:sz w:val="28"/>
          <w:szCs w:val="28"/>
          <w:lang w:val="ru-RU" w:eastAsia="en-US"/>
        </w:rPr>
        <w:t>Я уверена,</w:t>
      </w:r>
      <w:r>
        <w:rPr>
          <w:rFonts w:ascii="Times New Roman" w:hAnsi="Times New Roman" w:eastAsia="Times New Roman" w:cs="Times New Roman"/>
          <w:spacing w:val="-1"/>
          <w:sz w:val="28"/>
          <w:szCs w:val="28"/>
          <w:lang w:val="ru-RU" w:eastAsia="en-US"/>
        </w:rPr>
        <w:t xml:space="preserve"> </w:t>
      </w:r>
      <w:r>
        <w:rPr>
          <w:rFonts w:ascii="Times New Roman" w:hAnsi="Times New Roman" w:eastAsia="Times New Roman" w:cs="Times New Roman"/>
          <w:sz w:val="28"/>
          <w:szCs w:val="28"/>
          <w:lang w:val="ru-RU" w:eastAsia="en-US"/>
        </w:rPr>
        <w:t>что каждого маленького ребенка нужно учить</w:t>
      </w:r>
      <w:r>
        <w:rPr>
          <w:rFonts w:ascii="Times New Roman" w:hAnsi="Times New Roman" w:eastAsia="Times New Roman" w:cs="Times New Roman"/>
          <w:spacing w:val="-2"/>
          <w:sz w:val="28"/>
          <w:szCs w:val="28"/>
          <w:lang w:val="ru-RU" w:eastAsia="en-US"/>
        </w:rPr>
        <w:t xml:space="preserve"> </w:t>
      </w:r>
      <w:r>
        <w:rPr>
          <w:rFonts w:ascii="Times New Roman" w:hAnsi="Times New Roman" w:eastAsia="Times New Roman" w:cs="Times New Roman"/>
          <w:sz w:val="28"/>
          <w:szCs w:val="28"/>
          <w:lang w:val="ru-RU" w:eastAsia="en-US"/>
        </w:rPr>
        <w:t>музыке.</w:t>
      </w:r>
      <w:r>
        <w:rPr>
          <w:rFonts w:ascii="Times New Roman" w:hAnsi="Times New Roman" w:eastAsia="Times New Roman" w:cs="Times New Roman"/>
          <w:spacing w:val="-1"/>
          <w:sz w:val="28"/>
          <w:szCs w:val="28"/>
          <w:lang w:val="ru-RU" w:eastAsia="en-US"/>
        </w:rPr>
        <w:t xml:space="preserve"> </w:t>
      </w:r>
      <w:r>
        <w:rPr>
          <w:rFonts w:ascii="Times New Roman" w:hAnsi="Times New Roman" w:eastAsia="Times New Roman" w:cs="Times New Roman"/>
          <w:sz w:val="28"/>
          <w:szCs w:val="28"/>
          <w:lang w:val="ru-RU" w:eastAsia="en-US"/>
        </w:rPr>
        <w:t>Потому</w:t>
      </w:r>
      <w:r>
        <w:rPr>
          <w:rFonts w:ascii="Times New Roman" w:hAnsi="Times New Roman" w:eastAsia="Times New Roman" w:cs="Times New Roman"/>
          <w:spacing w:val="-4"/>
          <w:sz w:val="28"/>
          <w:szCs w:val="28"/>
          <w:lang w:val="ru-RU" w:eastAsia="en-US"/>
        </w:rPr>
        <w:t xml:space="preserve"> </w:t>
      </w:r>
      <w:r>
        <w:rPr>
          <w:rFonts w:ascii="Times New Roman" w:hAnsi="Times New Roman" w:eastAsia="Times New Roman" w:cs="Times New Roman"/>
          <w:sz w:val="28"/>
          <w:szCs w:val="28"/>
          <w:lang w:val="ru-RU" w:eastAsia="en-US"/>
        </w:rPr>
        <w:t>что это очень тонкая, изысканная настройка нейронной сети. Совершенно не важно, будет ли он потом играть, получится ли из него музыкант, тем более очень хороший музыкант, не об этом разговор, а о том, что его приучают обращать внимание на мелочи. Вот этот звук — не такой, как этот, этот</w:t>
      </w:r>
      <w:r>
        <w:rPr>
          <w:rFonts w:ascii="Times New Roman" w:hAnsi="Times New Roman" w:eastAsia="Times New Roman" w:cs="Times New Roman"/>
          <w:spacing w:val="40"/>
          <w:sz w:val="28"/>
          <w:szCs w:val="28"/>
          <w:lang w:val="ru-RU" w:eastAsia="en-US"/>
        </w:rPr>
        <w:t xml:space="preserve"> </w:t>
      </w:r>
      <w:r>
        <w:rPr>
          <w:rFonts w:ascii="Times New Roman" w:hAnsi="Times New Roman" w:eastAsia="Times New Roman" w:cs="Times New Roman"/>
          <w:sz w:val="28"/>
          <w:szCs w:val="28"/>
          <w:lang w:val="ru-RU" w:eastAsia="en-US"/>
        </w:rPr>
        <w:t>выше, этот ниже, этот короче, этот длиннее. Это очень тонкая настройка, которая сыграет тогда, когда ребенок начнет, например, читать и писать.</w:t>
      </w:r>
    </w:p>
    <w:p w14:paraId="1DF70953">
      <w:pPr>
        <w:widowControl w:val="0"/>
        <w:autoSpaceDE w:val="0"/>
        <w:autoSpaceDN w:val="0"/>
        <w:spacing w:before="280"/>
        <w:ind w:left="1" w:right="133"/>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 xml:space="preserve">Музыка — это подготовка к дальнейшей тяжелой когнитивной работе, а в некотором смысле, это инвестиция в свою собственную старость. Доказано, что люди, которые говорят больше, чем на одном языке, и люди, которые занимаются музыкой, могут на несколько лет отодвинуть своего потенциального Альцгеймера. Если [нейронная] сеть тренированная, особенно с детства, то память будет ухудшаться с гораздо меньшей </w:t>
      </w:r>
      <w:r>
        <w:rPr>
          <w:rFonts w:ascii="Times New Roman" w:hAnsi="Times New Roman" w:eastAsia="Times New Roman" w:cs="Times New Roman"/>
          <w:spacing w:val="-2"/>
          <w:sz w:val="28"/>
          <w:szCs w:val="28"/>
          <w:lang w:val="ru-RU" w:eastAsia="en-US"/>
        </w:rPr>
        <w:t>скоростью.</w:t>
      </w:r>
    </w:p>
    <w:p w14:paraId="1AB60DBF">
      <w:pPr>
        <w:widowControl w:val="0"/>
        <w:autoSpaceDE w:val="0"/>
        <w:autoSpaceDN w:val="0"/>
        <w:spacing w:before="279"/>
        <w:ind w:left="1" w:right="134"/>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 xml:space="preserve">Если назвать общую формулу, то если вы хотите держать мозг в пристойном состоянии, он </w:t>
      </w:r>
      <w:r>
        <w:rPr>
          <w:rFonts w:ascii="Times New Roman" w:hAnsi="Times New Roman" w:eastAsia="Times New Roman" w:cs="Times New Roman"/>
          <w:bCs/>
          <w:sz w:val="28"/>
          <w:szCs w:val="28"/>
          <w:lang w:val="ru-RU" w:eastAsia="en-US"/>
        </w:rPr>
        <w:t>должен</w:t>
      </w:r>
      <w:r>
        <w:rPr>
          <w:rFonts w:ascii="Times New Roman" w:hAnsi="Times New Roman" w:eastAsia="Times New Roman" w:cs="Times New Roman"/>
          <w:b/>
          <w:sz w:val="28"/>
          <w:szCs w:val="28"/>
          <w:lang w:val="ru-RU" w:eastAsia="en-US"/>
        </w:rPr>
        <w:t xml:space="preserve"> </w:t>
      </w:r>
      <w:r>
        <w:rPr>
          <w:rFonts w:ascii="Times New Roman" w:hAnsi="Times New Roman" w:eastAsia="Times New Roman" w:cs="Times New Roman"/>
          <w:sz w:val="28"/>
          <w:szCs w:val="28"/>
          <w:lang w:val="ru-RU" w:eastAsia="en-US"/>
        </w:rPr>
        <w:t>тяжело работать. Обучение и мозговая работа меняет мозг</w:t>
      </w:r>
      <w:r>
        <w:rPr>
          <w:rFonts w:ascii="Times New Roman" w:hAnsi="Times New Roman" w:eastAsia="Times New Roman" w:cs="Times New Roman"/>
          <w:spacing w:val="80"/>
          <w:sz w:val="28"/>
          <w:szCs w:val="28"/>
          <w:lang w:val="ru-RU" w:eastAsia="en-US"/>
        </w:rPr>
        <w:t xml:space="preserve"> </w:t>
      </w:r>
      <w:r>
        <w:rPr>
          <w:rFonts w:ascii="Times New Roman" w:hAnsi="Times New Roman" w:eastAsia="Times New Roman" w:cs="Times New Roman"/>
          <w:sz w:val="28"/>
          <w:szCs w:val="28"/>
          <w:lang w:val="ru-RU" w:eastAsia="en-US"/>
        </w:rPr>
        <w:t>физически.</w:t>
      </w:r>
      <w:r>
        <w:rPr>
          <w:rFonts w:ascii="Times New Roman" w:hAnsi="Times New Roman" w:eastAsia="Times New Roman" w:cs="Times New Roman"/>
          <w:spacing w:val="40"/>
          <w:sz w:val="28"/>
          <w:szCs w:val="28"/>
          <w:lang w:val="ru-RU" w:eastAsia="en-US"/>
        </w:rPr>
        <w:t xml:space="preserve"> </w:t>
      </w:r>
      <w:r>
        <w:rPr>
          <w:rFonts w:ascii="Times New Roman" w:hAnsi="Times New Roman" w:eastAsia="Times New Roman" w:cs="Times New Roman"/>
          <w:sz w:val="28"/>
          <w:szCs w:val="28"/>
          <w:lang w:val="ru-RU" w:eastAsia="en-US"/>
        </w:rPr>
        <w:t>Качество</w:t>
      </w:r>
      <w:r>
        <w:rPr>
          <w:rFonts w:ascii="Times New Roman" w:hAnsi="Times New Roman" w:eastAsia="Times New Roman" w:cs="Times New Roman"/>
          <w:spacing w:val="80"/>
          <w:sz w:val="28"/>
          <w:szCs w:val="28"/>
          <w:lang w:val="ru-RU" w:eastAsia="en-US"/>
        </w:rPr>
        <w:t xml:space="preserve"> </w:t>
      </w:r>
      <w:r>
        <w:rPr>
          <w:rFonts w:ascii="Times New Roman" w:hAnsi="Times New Roman" w:eastAsia="Times New Roman" w:cs="Times New Roman"/>
          <w:sz w:val="28"/>
          <w:szCs w:val="28"/>
          <w:lang w:val="ru-RU" w:eastAsia="en-US"/>
        </w:rPr>
        <w:t>нейронов</w:t>
      </w:r>
      <w:r>
        <w:rPr>
          <w:rFonts w:ascii="Times New Roman" w:hAnsi="Times New Roman" w:eastAsia="Times New Roman" w:cs="Times New Roman"/>
          <w:spacing w:val="40"/>
          <w:sz w:val="28"/>
          <w:szCs w:val="28"/>
          <w:lang w:val="ru-RU" w:eastAsia="en-US"/>
        </w:rPr>
        <w:t xml:space="preserve"> </w:t>
      </w:r>
      <w:r>
        <w:rPr>
          <w:rFonts w:ascii="Times New Roman" w:hAnsi="Times New Roman" w:eastAsia="Times New Roman" w:cs="Times New Roman"/>
          <w:sz w:val="28"/>
          <w:szCs w:val="28"/>
          <w:lang w:val="ru-RU" w:eastAsia="en-US"/>
        </w:rPr>
        <w:t>и</w:t>
      </w:r>
      <w:r>
        <w:rPr>
          <w:rFonts w:ascii="Times New Roman" w:hAnsi="Times New Roman" w:eastAsia="Times New Roman" w:cs="Times New Roman"/>
          <w:spacing w:val="80"/>
          <w:sz w:val="28"/>
          <w:szCs w:val="28"/>
          <w:lang w:val="ru-RU" w:eastAsia="en-US"/>
        </w:rPr>
        <w:t xml:space="preserve"> </w:t>
      </w:r>
      <w:r>
        <w:rPr>
          <w:rFonts w:ascii="Times New Roman" w:hAnsi="Times New Roman" w:eastAsia="Times New Roman" w:cs="Times New Roman"/>
          <w:sz w:val="28"/>
          <w:szCs w:val="28"/>
          <w:lang w:val="ru-RU" w:eastAsia="en-US"/>
        </w:rPr>
        <w:t>их</w:t>
      </w:r>
      <w:r>
        <w:rPr>
          <w:rFonts w:ascii="Times New Roman" w:hAnsi="Times New Roman" w:eastAsia="Times New Roman" w:cs="Times New Roman"/>
          <w:spacing w:val="80"/>
          <w:sz w:val="28"/>
          <w:szCs w:val="28"/>
          <w:lang w:val="ru-RU" w:eastAsia="en-US"/>
        </w:rPr>
        <w:t xml:space="preserve"> </w:t>
      </w:r>
      <w:r>
        <w:rPr>
          <w:rFonts w:ascii="Times New Roman" w:hAnsi="Times New Roman" w:eastAsia="Times New Roman" w:cs="Times New Roman"/>
          <w:sz w:val="28"/>
          <w:szCs w:val="28"/>
          <w:lang w:val="ru-RU" w:eastAsia="en-US"/>
        </w:rPr>
        <w:t>объем</w:t>
      </w:r>
      <w:r>
        <w:rPr>
          <w:rFonts w:ascii="Times New Roman" w:hAnsi="Times New Roman" w:eastAsia="Times New Roman" w:cs="Times New Roman"/>
          <w:spacing w:val="40"/>
          <w:sz w:val="28"/>
          <w:szCs w:val="28"/>
          <w:lang w:val="ru-RU" w:eastAsia="en-US"/>
        </w:rPr>
        <w:t xml:space="preserve"> </w:t>
      </w:r>
      <w:r>
        <w:rPr>
          <w:rFonts w:ascii="Times New Roman" w:hAnsi="Times New Roman" w:eastAsia="Times New Roman" w:cs="Times New Roman"/>
          <w:sz w:val="28"/>
          <w:szCs w:val="28"/>
          <w:lang w:val="ru-RU" w:eastAsia="en-US"/>
        </w:rPr>
        <w:t>становится</w:t>
      </w:r>
      <w:r>
        <w:rPr>
          <w:rFonts w:ascii="Times New Roman" w:hAnsi="Times New Roman" w:eastAsia="Times New Roman" w:cs="Times New Roman"/>
          <w:spacing w:val="80"/>
          <w:sz w:val="28"/>
          <w:szCs w:val="28"/>
          <w:lang w:val="ru-RU" w:eastAsia="en-US"/>
        </w:rPr>
        <w:t xml:space="preserve"> </w:t>
      </w:r>
      <w:r>
        <w:rPr>
          <w:rFonts w:ascii="Times New Roman" w:hAnsi="Times New Roman" w:eastAsia="Times New Roman" w:cs="Times New Roman"/>
          <w:sz w:val="28"/>
          <w:szCs w:val="28"/>
          <w:lang w:val="ru-RU" w:eastAsia="en-US"/>
        </w:rPr>
        <w:t xml:space="preserve">другим. </w:t>
      </w:r>
    </w:p>
    <w:p w14:paraId="2DEA638B">
      <w:pPr>
        <w:widowControl w:val="0"/>
        <w:autoSpaceDE w:val="0"/>
        <w:autoSpaceDN w:val="0"/>
        <w:ind w:left="1"/>
        <w:jc w:val="both"/>
        <w:rPr>
          <w:rFonts w:ascii="Times New Roman" w:hAnsi="Times New Roman" w:eastAsia="Times New Roman" w:cs="Times New Roman"/>
          <w:sz w:val="28"/>
          <w:szCs w:val="28"/>
          <w:lang w:val="ru-RU" w:eastAsia="en-US"/>
        </w:rPr>
      </w:pPr>
    </w:p>
    <w:p w14:paraId="6E4CC01F">
      <w:pPr>
        <w:pStyle w:val="9"/>
        <w:spacing w:before="90" w:beforeAutospacing="0" w:after="300" w:afterAutospacing="0" w:line="420" w:lineRule="atLeast"/>
        <w:jc w:val="both"/>
        <w:rPr>
          <w:sz w:val="28"/>
          <w:szCs w:val="28"/>
          <w:lang w:val="ru-RU"/>
        </w:rPr>
      </w:pPr>
      <w:r>
        <w:rPr>
          <w:rFonts w:eastAsia="Helvetica"/>
          <w:color w:val="000000"/>
          <w:sz w:val="28"/>
          <w:szCs w:val="28"/>
          <w:shd w:val="clear" w:color="auto" w:fill="FFFFFF"/>
          <w:lang w:val="ru-RU"/>
        </w:rPr>
        <w:t>Татьяна Владимировна сравнивала мозг и его работу с музыкой, где главные действующие лица нейроны или сгустки нейронов, которые для выполнения задачи собираются вместе и начинают играть вместе.</w:t>
      </w:r>
    </w:p>
    <w:p w14:paraId="5CFD51B8">
      <w:pPr>
        <w:pStyle w:val="9"/>
        <w:spacing w:before="90" w:beforeAutospacing="0" w:after="300" w:afterAutospacing="0" w:line="420" w:lineRule="atLeast"/>
        <w:jc w:val="both"/>
        <w:rPr>
          <w:rFonts w:eastAsia="Lora"/>
          <w:color w:val="000000"/>
          <w:sz w:val="28"/>
          <w:szCs w:val="28"/>
          <w:shd w:val="clear" w:color="auto" w:fill="FFFFFF"/>
          <w:lang w:val="ru-RU"/>
        </w:rPr>
      </w:pPr>
      <w:r>
        <w:rPr>
          <w:rFonts w:eastAsia="Lora"/>
          <w:color w:val="000000"/>
          <w:sz w:val="28"/>
          <w:szCs w:val="28"/>
          <w:shd w:val="clear" w:color="auto" w:fill="FFFFFF"/>
          <w:lang w:val="ru-RU"/>
        </w:rPr>
        <w:t>«Наш мозг – невероятный инструмент с миллиардом клавиш, который мы ничем не заслужили. Неприятность заключается в том, что на нем нужно учиться играть, на это уходит много времени и сил, а можно ведь так и не научиться»</w:t>
      </w:r>
    </w:p>
    <w:p w14:paraId="0C4080A9">
      <w:pPr>
        <w:pStyle w:val="9"/>
        <w:shd w:val="clear" w:color="auto" w:fill="FFFFFF"/>
        <w:jc w:val="both"/>
        <w:rPr>
          <w:rFonts w:eastAsia="sans-serif"/>
          <w:color w:val="1C1C1C"/>
          <w:sz w:val="28"/>
          <w:szCs w:val="28"/>
          <w:lang w:val="ru-RU"/>
        </w:rPr>
      </w:pPr>
      <w:r>
        <w:rPr>
          <w:rFonts w:eastAsia="sans-serif"/>
          <w:color w:val="1C1C1C"/>
          <w:sz w:val="28"/>
          <w:szCs w:val="28"/>
          <w:shd w:val="clear" w:color="auto" w:fill="FFFFFF"/>
          <w:lang w:val="ru-RU"/>
        </w:rPr>
        <w:t>Наш мозг — эволюционный лентяй. Он выбирает путь наименьшего сопротивления, переключаясь в режим экономии ресурсов при любой возможности. Игра на фортепиано ломает эту систему — она перепрошивает базовые настройки мозга, заставляя полушария действовать синхронно, без пауз на раскачку. В одну и ту же секунду глаза считывают нотный текст, руки движутся в разных ритмах и с разной силой, а слух строго контролирует результат — то ли прозвучало, что планировалось.</w:t>
      </w:r>
    </w:p>
    <w:p w14:paraId="00F6CA14">
      <w:pPr>
        <w:pStyle w:val="9"/>
        <w:shd w:val="clear" w:color="auto" w:fill="FFFFFF"/>
        <w:jc w:val="both"/>
        <w:rPr>
          <w:rFonts w:eastAsia="sans-serif"/>
          <w:color w:val="1C1C1C"/>
          <w:sz w:val="28"/>
          <w:szCs w:val="28"/>
          <w:lang w:val="ru-RU"/>
        </w:rPr>
      </w:pPr>
      <w:r>
        <w:rPr>
          <w:rFonts w:eastAsia="sans-serif"/>
          <w:color w:val="1C1C1C"/>
          <w:sz w:val="28"/>
          <w:szCs w:val="28"/>
          <w:shd w:val="clear" w:color="auto" w:fill="FFFFFF"/>
          <w:lang w:val="ru-RU"/>
        </w:rPr>
        <w:t>Это не просто навык, а</w:t>
      </w:r>
      <w:r>
        <w:rPr>
          <w:rFonts w:eastAsia="sans-serif"/>
          <w:color w:val="1C1C1C"/>
          <w:sz w:val="28"/>
          <w:szCs w:val="28"/>
          <w:shd w:val="clear" w:color="auto" w:fill="FFFFFF"/>
        </w:rPr>
        <w:t> </w:t>
      </w:r>
      <w:r>
        <w:rPr>
          <w:rStyle w:val="7"/>
          <w:rFonts w:eastAsia="sans-serif"/>
          <w:color w:val="1C1C1C"/>
          <w:sz w:val="28"/>
          <w:szCs w:val="28"/>
          <w:shd w:val="clear" w:color="auto" w:fill="FFFFFF"/>
          <w:lang w:val="ru-RU"/>
        </w:rPr>
        <w:t>перестройка на уровне нейронных связей</w:t>
      </w:r>
      <w:r>
        <w:rPr>
          <w:rFonts w:eastAsia="sans-serif"/>
          <w:color w:val="1C1C1C"/>
          <w:sz w:val="28"/>
          <w:szCs w:val="28"/>
          <w:shd w:val="clear" w:color="auto" w:fill="FFFFFF"/>
          <w:lang w:val="ru-RU"/>
        </w:rPr>
        <w:t>. Когда правая и левая руки выполняют противоположные действия, мозг вынужден разрушать привычные шаблоны движений и буквально прокладывать новые маршруты для сигналов. В этот момент зрение, слух и осязание работают как одна команда. Такой объём одновременных процессов редко встречается в других повседневных задачах.</w:t>
      </w:r>
    </w:p>
    <w:p w14:paraId="25C4D531">
      <w:pPr>
        <w:pStyle w:val="9"/>
        <w:shd w:val="clear" w:color="auto" w:fill="FFFFFF"/>
        <w:jc w:val="both"/>
        <w:rPr>
          <w:rFonts w:eastAsia="sans-serif"/>
          <w:color w:val="1C1C1C"/>
          <w:sz w:val="28"/>
          <w:szCs w:val="28"/>
          <w:shd w:val="clear" w:color="auto" w:fill="FFFFFF"/>
          <w:lang w:val="ru-RU"/>
        </w:rPr>
      </w:pPr>
      <w:r>
        <w:rPr>
          <w:rFonts w:eastAsia="sans-serif"/>
          <w:color w:val="1C1C1C"/>
          <w:sz w:val="28"/>
          <w:szCs w:val="28"/>
          <w:shd w:val="clear" w:color="auto" w:fill="FFFFFF"/>
          <w:lang w:val="ru-RU"/>
        </w:rPr>
        <w:t>Регулярные занятия меняют саму анатомию мозга. У пианистов значительно</w:t>
      </w:r>
      <w:r>
        <w:rPr>
          <w:rFonts w:eastAsia="sans-serif"/>
          <w:color w:val="1C1C1C"/>
          <w:sz w:val="28"/>
          <w:szCs w:val="28"/>
          <w:shd w:val="clear" w:color="auto" w:fill="FFFFFF"/>
        </w:rPr>
        <w:t> </w:t>
      </w:r>
      <w:r>
        <w:rPr>
          <w:rStyle w:val="7"/>
          <w:rFonts w:eastAsia="sans-serif"/>
          <w:color w:val="1C1C1C"/>
          <w:sz w:val="28"/>
          <w:szCs w:val="28"/>
          <w:shd w:val="clear" w:color="auto" w:fill="FFFFFF"/>
          <w:lang w:val="ru-RU"/>
        </w:rPr>
        <w:t>увеличивается объём мозолистого тела</w:t>
      </w:r>
      <w:r>
        <w:rPr>
          <w:rFonts w:eastAsia="sans-serif"/>
          <w:color w:val="1C1C1C"/>
          <w:sz w:val="28"/>
          <w:szCs w:val="28"/>
          <w:shd w:val="clear" w:color="auto" w:fill="FFFFFF"/>
        </w:rPr>
        <w:t> </w:t>
      </w:r>
      <w:r>
        <w:rPr>
          <w:rFonts w:eastAsia="sans-serif"/>
          <w:color w:val="1C1C1C"/>
          <w:sz w:val="28"/>
          <w:szCs w:val="28"/>
          <w:shd w:val="clear" w:color="auto" w:fill="FFFFFF"/>
          <w:lang w:val="ru-RU"/>
        </w:rPr>
        <w:t>— «моста» между полушариями. Благодаря этому скорость обмена информацией между ними заметно растёт, позволяя разным отделам работать как единое целое.</w:t>
      </w:r>
    </w:p>
    <w:p w14:paraId="617AAAE5">
      <w:pPr>
        <w:widowControl w:val="0"/>
        <w:autoSpaceDE w:val="0"/>
        <w:autoSpaceDN w:val="0"/>
        <w:spacing w:before="151"/>
        <w:ind w:left="1" w:right="136"/>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Оказалось, что совсем недолгие занятия музыкой, например, в течение года по часу в день, приводят к радикальным изменениям в структуре мозга: мозолистое тело ребенка увеличивается на целых 25%.</w:t>
      </w:r>
    </w:p>
    <w:p w14:paraId="69029B1C">
      <w:pPr>
        <w:pStyle w:val="9"/>
        <w:shd w:val="clear" w:color="auto" w:fill="FFFFFF"/>
        <w:jc w:val="both"/>
        <w:rPr>
          <w:rFonts w:eastAsia="sans-serif"/>
          <w:color w:val="1C1C1C"/>
          <w:sz w:val="28"/>
          <w:szCs w:val="28"/>
          <w:lang w:val="ru-RU"/>
        </w:rPr>
      </w:pPr>
      <w:r>
        <w:rPr>
          <w:rFonts w:eastAsia="sans-serif"/>
          <w:color w:val="1C1C1C"/>
          <w:sz w:val="28"/>
          <w:szCs w:val="28"/>
          <w:shd w:val="clear" w:color="auto" w:fill="FFFFFF"/>
          <w:lang w:val="ru-RU"/>
        </w:rPr>
        <w:t>Параллельно фортепиано развивает</w:t>
      </w:r>
      <w:r>
        <w:rPr>
          <w:rFonts w:eastAsia="sans-serif"/>
          <w:color w:val="1C1C1C"/>
          <w:sz w:val="28"/>
          <w:szCs w:val="28"/>
          <w:shd w:val="clear" w:color="auto" w:fill="FFFFFF"/>
        </w:rPr>
        <w:t> </w:t>
      </w:r>
      <w:r>
        <w:rPr>
          <w:rStyle w:val="7"/>
          <w:rFonts w:eastAsia="sans-serif"/>
          <w:color w:val="1C1C1C"/>
          <w:sz w:val="28"/>
          <w:szCs w:val="28"/>
          <w:shd w:val="clear" w:color="auto" w:fill="FFFFFF"/>
          <w:lang w:val="ru-RU"/>
        </w:rPr>
        <w:t>проприоцепцию</w:t>
      </w:r>
      <w:r>
        <w:rPr>
          <w:rFonts w:eastAsia="sans-serif"/>
          <w:color w:val="1C1C1C"/>
          <w:sz w:val="28"/>
          <w:szCs w:val="28"/>
          <w:shd w:val="clear" w:color="auto" w:fill="FFFFFF"/>
        </w:rPr>
        <w:t> </w:t>
      </w:r>
      <w:r>
        <w:rPr>
          <w:rFonts w:eastAsia="sans-serif"/>
          <w:color w:val="1C1C1C"/>
          <w:sz w:val="28"/>
          <w:szCs w:val="28"/>
          <w:shd w:val="clear" w:color="auto" w:fill="FFFFFF"/>
          <w:lang w:val="ru-RU"/>
        </w:rPr>
        <w:t>— способность чувствовать положение своего тела с закрытыми глазами. Именно этот механизм позволяет нам, не глядя, коснуться кончика носа или завязать шнурки. За инструментом такая «слепая» координация доводится до максимума: музыкант не смотрит на клавиши, но пальцы безошибочно находят нужную точку. Умение рассчитывать силу каждого нажатия и контролировать мелкую моторику развивает общую ловкость, которая затем помогает в любом деле: от рисования до спорта.</w:t>
      </w:r>
    </w:p>
    <w:p w14:paraId="7ED6CB3D">
      <w:pPr>
        <w:pStyle w:val="9"/>
        <w:shd w:val="clear" w:color="auto" w:fill="FFFFFF"/>
        <w:jc w:val="both"/>
        <w:rPr>
          <w:rFonts w:eastAsia="sans-serif"/>
          <w:color w:val="1C1C1C"/>
          <w:sz w:val="28"/>
          <w:szCs w:val="28"/>
          <w:lang w:val="ru-RU"/>
        </w:rPr>
      </w:pPr>
      <w:r>
        <w:rPr>
          <w:rFonts w:eastAsia="sans-serif"/>
          <w:color w:val="1C1C1C"/>
          <w:sz w:val="28"/>
          <w:szCs w:val="28"/>
          <w:shd w:val="clear" w:color="auto" w:fill="FFFFFF"/>
          <w:lang w:val="ru-RU"/>
        </w:rPr>
        <w:t>Именно на проприоцепции строится пространственное мышление. Исследования подтверждают: интеллект во многом формируется через движение и осязание. Сначала мозг постигает пространство через собственное тело, и только потом — в уме. Игра на фортепиано заставляет мозг решать сложнейшую задачу: связать плоские знаки на нотном стане с объёмным положением рук на клавиатуре. Такой перевод абстрактной схемы в физическое действие развивает логику и учит мгновенно оценивать пропорции и расстояния.</w:t>
      </w:r>
    </w:p>
    <w:p w14:paraId="50258545">
      <w:pPr>
        <w:pStyle w:val="9"/>
        <w:shd w:val="clear" w:color="auto" w:fill="FFFFFF"/>
        <w:jc w:val="both"/>
        <w:rPr>
          <w:rFonts w:eastAsia="sans-serif"/>
          <w:color w:val="1C1C1C"/>
          <w:sz w:val="28"/>
          <w:szCs w:val="28"/>
          <w:lang w:val="ru-RU"/>
        </w:rPr>
      </w:pPr>
      <w:r>
        <w:rPr>
          <w:rFonts w:eastAsia="sans-serif"/>
          <w:color w:val="1C1C1C"/>
          <w:sz w:val="28"/>
          <w:szCs w:val="28"/>
          <w:shd w:val="clear" w:color="auto" w:fill="FFFFFF"/>
          <w:lang w:val="ru-RU"/>
        </w:rPr>
        <w:t>Регулярная практика ювелирно настраивает нервную систему: в процессе обучения нервные каналы покрываются миелином — защитным слоем, который работает как изоляция для высокоскоростного кабеля. Скорость прохождения импульсов по нервам значительно вырастает, что создаёт основу</w:t>
      </w:r>
      <w:r>
        <w:rPr>
          <w:rFonts w:eastAsia="sans-serif"/>
          <w:color w:val="1C1C1C"/>
          <w:sz w:val="28"/>
          <w:szCs w:val="28"/>
          <w:shd w:val="clear" w:color="auto" w:fill="FFFFFF"/>
        </w:rPr>
        <w:t> </w:t>
      </w:r>
      <w:r>
        <w:rPr>
          <w:rStyle w:val="7"/>
          <w:rFonts w:eastAsia="sans-serif"/>
          <w:color w:val="1C1C1C"/>
          <w:sz w:val="28"/>
          <w:szCs w:val="28"/>
          <w:shd w:val="clear" w:color="auto" w:fill="FFFFFF"/>
          <w:lang w:val="ru-RU"/>
        </w:rPr>
        <w:t>для когнитивной гибкости</w:t>
      </w:r>
      <w:r>
        <w:rPr>
          <w:rFonts w:eastAsia="sans-serif"/>
          <w:color w:val="1C1C1C"/>
          <w:sz w:val="28"/>
          <w:szCs w:val="28"/>
          <w:shd w:val="clear" w:color="auto" w:fill="FFFFFF"/>
        </w:rPr>
        <w:t> </w:t>
      </w:r>
      <w:r>
        <w:rPr>
          <w:rFonts w:eastAsia="sans-serif"/>
          <w:color w:val="1C1C1C"/>
          <w:sz w:val="28"/>
          <w:szCs w:val="28"/>
          <w:shd w:val="clear" w:color="auto" w:fill="FFFFFF"/>
          <w:lang w:val="ru-RU"/>
        </w:rPr>
        <w:t>— умения быстро переключать внимание.</w:t>
      </w:r>
    </w:p>
    <w:p w14:paraId="5B387FEF">
      <w:pPr>
        <w:pStyle w:val="3"/>
        <w:spacing w:line="15" w:lineRule="atLeast"/>
        <w:jc w:val="center"/>
        <w:rPr>
          <w:rFonts w:hint="default" w:ascii="Times New Roman" w:hAnsi="Times New Roman"/>
          <w:sz w:val="28"/>
          <w:szCs w:val="28"/>
          <w:lang w:val="ru-RU"/>
        </w:rPr>
      </w:pPr>
      <w:r>
        <w:rPr>
          <w:rFonts w:hint="default" w:ascii="Times New Roman" w:hAnsi="Times New Roman"/>
          <w:i w:val="0"/>
          <w:iCs w:val="0"/>
          <w:color w:val="1C1C1C"/>
          <w:sz w:val="28"/>
          <w:szCs w:val="28"/>
          <w:shd w:val="clear" w:color="auto" w:fill="FFFFFF"/>
          <w:lang w:val="ru-RU"/>
        </w:rPr>
        <w:t>Как игра на фортепиано помогает в школе</w:t>
      </w:r>
    </w:p>
    <w:p w14:paraId="3D15F69B">
      <w:pPr>
        <w:pStyle w:val="9"/>
        <w:shd w:val="clear" w:color="auto" w:fill="FFFFFF"/>
        <w:jc w:val="both"/>
        <w:rPr>
          <w:rFonts w:eastAsia="sans-serif"/>
          <w:color w:val="1C1C1C"/>
          <w:sz w:val="28"/>
          <w:szCs w:val="28"/>
          <w:lang w:val="ru-RU"/>
        </w:rPr>
      </w:pPr>
      <w:r>
        <w:rPr>
          <w:rFonts w:eastAsia="sans-serif"/>
          <w:color w:val="1C1C1C"/>
          <w:sz w:val="28"/>
          <w:szCs w:val="28"/>
          <w:shd w:val="clear" w:color="auto" w:fill="FFFFFF"/>
          <w:lang w:val="ru-RU"/>
        </w:rPr>
        <w:t>Занятия музыкой нередко считают конкурентом школьных предметов: родители боятся, что репетиции отнимут время у точных наук или языков. Но игра на фортепиано не подменяет учёбу, а работает как усилитель: задействует те же мозговые зоны, которые нужны ребёнку на уроках.</w:t>
      </w:r>
    </w:p>
    <w:p w14:paraId="5564022F">
      <w:pPr>
        <w:numPr>
          <w:ilvl w:val="0"/>
          <w:numId w:val="1"/>
        </w:numPr>
        <w:jc w:val="both"/>
        <w:rPr>
          <w:rFonts w:ascii="Times New Roman" w:hAnsi="Times New Roman" w:cs="Times New Roman"/>
          <w:sz w:val="28"/>
          <w:szCs w:val="28"/>
          <w:lang w:val="ru-RU"/>
        </w:rPr>
      </w:pPr>
      <w:r>
        <w:rPr>
          <w:rStyle w:val="7"/>
          <w:rFonts w:ascii="Times New Roman" w:hAnsi="Times New Roman" w:eastAsia="sans-serif" w:cs="Times New Roman"/>
          <w:color w:val="1C1C1C"/>
          <w:sz w:val="28"/>
          <w:szCs w:val="28"/>
          <w:shd w:val="clear" w:color="auto" w:fill="FFFFFF"/>
          <w:lang w:val="ru-RU"/>
        </w:rPr>
        <w:t>Математика</w:t>
      </w:r>
      <w:r>
        <w:rPr>
          <w:rFonts w:ascii="Times New Roman" w:hAnsi="Times New Roman" w:eastAsia="sans-serif" w:cs="Times New Roman"/>
          <w:color w:val="1C1C1C"/>
          <w:sz w:val="28"/>
          <w:szCs w:val="28"/>
          <w:shd w:val="clear" w:color="auto" w:fill="FFFFFF"/>
          <w:lang w:val="ru-RU"/>
        </w:rPr>
        <w:t>. Вся музыка построена на счёте. Разучивая пьесу</w:t>
      </w:r>
      <w:r>
        <w:rPr>
          <w:rFonts w:ascii="Times New Roman" w:hAnsi="Times New Roman" w:eastAsia="sans-serif" w:cs="Times New Roman"/>
          <w:color w:val="1C1C1C"/>
          <w:sz w:val="28"/>
          <w:szCs w:val="28"/>
          <w:shd w:val="clear" w:color="auto" w:fill="FFFFFF"/>
          <w:lang w:val="ru-RU"/>
        </w:rPr>
        <w:t xml:space="preserve">, </w:t>
      </w:r>
      <w:r>
        <w:rPr>
          <w:rFonts w:ascii="Times New Roman" w:hAnsi="Times New Roman" w:eastAsia="sans-serif" w:cs="Times New Roman"/>
          <w:color w:val="1C1C1C"/>
          <w:sz w:val="28"/>
          <w:szCs w:val="28"/>
          <w:shd w:val="clear" w:color="auto" w:fill="FFFFFF"/>
          <w:lang w:val="ru-RU"/>
        </w:rPr>
        <w:t>ребёнок непрерывно делит целые ноты на половины, четверти и восьмые, удерживая ритм. Это чистая математика: мозг на практике разбирается с понятием долей и дробей. В результате на школьных уроках ребёнку гораздо легче понять деление и пропорции, ведь он уже освоил их физически за инструментом.</w:t>
      </w:r>
    </w:p>
    <w:p w14:paraId="271D25ED">
      <w:pPr>
        <w:numPr>
          <w:ilvl w:val="0"/>
          <w:numId w:val="1"/>
        </w:numPr>
        <w:jc w:val="both"/>
        <w:rPr>
          <w:rFonts w:ascii="Times New Roman" w:hAnsi="Times New Roman" w:cs="Times New Roman"/>
          <w:sz w:val="28"/>
          <w:szCs w:val="28"/>
          <w:lang w:val="ru-RU"/>
        </w:rPr>
      </w:pPr>
      <w:r>
        <w:rPr>
          <w:rStyle w:val="7"/>
          <w:rFonts w:ascii="Times New Roman" w:hAnsi="Times New Roman" w:eastAsia="sans-serif" w:cs="Times New Roman"/>
          <w:color w:val="1C1C1C"/>
          <w:sz w:val="28"/>
          <w:szCs w:val="28"/>
          <w:shd w:val="clear" w:color="auto" w:fill="FFFFFF"/>
          <w:lang w:val="ru-RU"/>
        </w:rPr>
        <w:t>Скорость чтения.</w:t>
      </w:r>
      <w:r>
        <w:rPr>
          <w:rFonts w:ascii="Times New Roman" w:hAnsi="Times New Roman" w:eastAsia="sans-serif" w:cs="Times New Roman"/>
          <w:color w:val="1C1C1C"/>
          <w:sz w:val="28"/>
          <w:szCs w:val="28"/>
          <w:shd w:val="clear" w:color="auto" w:fill="FFFFFF"/>
        </w:rPr>
        <w:t> </w:t>
      </w:r>
      <w:r>
        <w:rPr>
          <w:rFonts w:ascii="Times New Roman" w:hAnsi="Times New Roman" w:eastAsia="sans-serif" w:cs="Times New Roman"/>
          <w:color w:val="1C1C1C"/>
          <w:sz w:val="28"/>
          <w:szCs w:val="28"/>
          <w:shd w:val="clear" w:color="auto" w:fill="FFFFFF"/>
          <w:lang w:val="ru-RU"/>
        </w:rPr>
        <w:t>Разбор музыкальных произведений напрямую улучшает технику работы с текстом. Чтобы сыграть пьесу, ребёнку приходится вслушиваться в малейшие оттенки мелодии, а это отлично развивает восприятие. Научившись различать тончайшие нюансы, мозг начинает чётче улавливать фонемы в обычных словах. В итоге он быстрее соотносит звуки с буквами, легче схватывает целые смысловые блоки и переходит к беглому чтению.</w:t>
      </w:r>
    </w:p>
    <w:p w14:paraId="45259BD6">
      <w:pPr>
        <w:numPr>
          <w:ilvl w:val="0"/>
          <w:numId w:val="1"/>
        </w:numPr>
        <w:jc w:val="both"/>
        <w:rPr>
          <w:rFonts w:ascii="Times New Roman" w:hAnsi="Times New Roman" w:cs="Times New Roman"/>
          <w:sz w:val="28"/>
          <w:szCs w:val="28"/>
          <w:lang w:val="ru-RU"/>
        </w:rPr>
      </w:pPr>
      <w:r>
        <w:rPr>
          <w:rStyle w:val="7"/>
          <w:rFonts w:ascii="Times New Roman" w:hAnsi="Times New Roman" w:eastAsia="sans-serif" w:cs="Times New Roman"/>
          <w:color w:val="1C1C1C"/>
          <w:sz w:val="28"/>
          <w:szCs w:val="28"/>
          <w:shd w:val="clear" w:color="auto" w:fill="FFFFFF"/>
          <w:lang w:val="ru-RU"/>
        </w:rPr>
        <w:t>Письмо</w:t>
      </w:r>
      <w:r>
        <w:rPr>
          <w:rFonts w:ascii="Times New Roman" w:hAnsi="Times New Roman" w:eastAsia="sans-serif" w:cs="Times New Roman"/>
          <w:color w:val="1C1C1C"/>
          <w:sz w:val="28"/>
          <w:szCs w:val="28"/>
          <w:shd w:val="clear" w:color="auto" w:fill="FFFFFF"/>
          <w:lang w:val="ru-RU"/>
        </w:rPr>
        <w:t>. Умение расслаблять и контролировать кисть за инструментом избавляет от напряжения во время уроков. При долгом письме на диктантах или изложениях у ребёнка не зажимаются пальцы. Он может выводить буквы быстрее и совершает меньше глупых механических ошибок.</w:t>
      </w:r>
    </w:p>
    <w:p w14:paraId="48E26E8F">
      <w:pPr>
        <w:numPr>
          <w:ilvl w:val="0"/>
          <w:numId w:val="1"/>
        </w:numPr>
        <w:jc w:val="both"/>
        <w:rPr>
          <w:rFonts w:ascii="Times New Roman" w:hAnsi="Times New Roman" w:cs="Times New Roman"/>
          <w:sz w:val="28"/>
          <w:szCs w:val="28"/>
          <w:lang w:val="ru-RU"/>
        </w:rPr>
      </w:pPr>
      <w:r>
        <w:rPr>
          <w:rStyle w:val="7"/>
          <w:rFonts w:ascii="Times New Roman" w:hAnsi="Times New Roman" w:eastAsia="sans-serif" w:cs="Times New Roman"/>
          <w:color w:val="1C1C1C"/>
          <w:sz w:val="28"/>
          <w:szCs w:val="28"/>
          <w:shd w:val="clear" w:color="auto" w:fill="FFFFFF"/>
          <w:lang w:val="ru-RU"/>
        </w:rPr>
        <w:t>Иностранные языки.</w:t>
      </w:r>
      <w:r>
        <w:rPr>
          <w:rFonts w:ascii="Times New Roman" w:hAnsi="Times New Roman" w:eastAsia="sans-serif" w:cs="Times New Roman"/>
          <w:color w:val="1C1C1C"/>
          <w:sz w:val="28"/>
          <w:szCs w:val="28"/>
          <w:shd w:val="clear" w:color="auto" w:fill="FFFFFF"/>
        </w:rPr>
        <w:t> </w:t>
      </w:r>
      <w:r>
        <w:rPr>
          <w:rFonts w:ascii="Times New Roman" w:hAnsi="Times New Roman" w:eastAsia="sans-serif" w:cs="Times New Roman"/>
          <w:color w:val="1C1C1C"/>
          <w:sz w:val="28"/>
          <w:szCs w:val="28"/>
          <w:shd w:val="clear" w:color="auto" w:fill="FFFFFF"/>
          <w:lang w:val="ru-RU"/>
        </w:rPr>
        <w:t>Привычка вслушиваться в игру  помогает понимать чужую речь. Мозг музыканта лучше выделяет отдельные слова, интонации и ударения из общего потока незнакомых звуков. Благодаря этому гораздо легче уловить правильное иностранное произношение и скопировать верный акцент.</w:t>
      </w:r>
    </w:p>
    <w:p w14:paraId="0357238F">
      <w:pPr>
        <w:numPr>
          <w:ilvl w:val="0"/>
          <w:numId w:val="1"/>
        </w:numPr>
        <w:jc w:val="both"/>
        <w:rPr>
          <w:rFonts w:ascii="Times New Roman" w:hAnsi="Times New Roman" w:cs="Times New Roman"/>
          <w:sz w:val="28"/>
          <w:szCs w:val="28"/>
          <w:lang w:val="ru-RU"/>
        </w:rPr>
      </w:pPr>
      <w:r>
        <w:rPr>
          <w:rStyle w:val="7"/>
          <w:rFonts w:ascii="Times New Roman" w:hAnsi="Times New Roman" w:eastAsia="sans-serif" w:cs="Times New Roman"/>
          <w:color w:val="1C1C1C"/>
          <w:sz w:val="28"/>
          <w:szCs w:val="28"/>
          <w:shd w:val="clear" w:color="auto" w:fill="FFFFFF"/>
          <w:lang w:val="ru-RU"/>
        </w:rPr>
        <w:t>Дисциплина</w:t>
      </w:r>
      <w:r>
        <w:rPr>
          <w:rFonts w:ascii="Times New Roman" w:hAnsi="Times New Roman" w:eastAsia="sans-serif" w:cs="Times New Roman"/>
          <w:color w:val="1C1C1C"/>
          <w:sz w:val="28"/>
          <w:szCs w:val="28"/>
          <w:shd w:val="clear" w:color="auto" w:fill="FFFFFF"/>
          <w:lang w:val="ru-RU"/>
        </w:rPr>
        <w:t>. Занятия на инструменте приучают к систематическому труду. Ребёнок на практике видит: чтобы выучить сложную пьесу, нужны ежедневные короткие подходы, а не штурм в последний день. Этот опыт помогает справляться с любыми масштабными задачами, научиться спокойно распределять силы и доводить начатое до конца.</w:t>
      </w:r>
    </w:p>
    <w:p w14:paraId="5ABBC53E">
      <w:pPr>
        <w:pStyle w:val="3"/>
        <w:spacing w:line="15" w:lineRule="atLeast"/>
        <w:jc w:val="center"/>
        <w:rPr>
          <w:rFonts w:hint="default" w:ascii="Times New Roman" w:hAnsi="Times New Roman"/>
          <w:sz w:val="28"/>
          <w:szCs w:val="28"/>
          <w:lang w:val="ru-RU"/>
        </w:rPr>
      </w:pPr>
      <w:r>
        <w:rPr>
          <w:rFonts w:hint="default" w:ascii="Times New Roman" w:hAnsi="Times New Roman"/>
          <w:i w:val="0"/>
          <w:iCs w:val="0"/>
          <w:color w:val="1C1C1C"/>
          <w:sz w:val="28"/>
          <w:szCs w:val="28"/>
          <w:shd w:val="clear" w:color="auto" w:fill="FFFFFF"/>
          <w:lang w:val="ru-RU"/>
        </w:rPr>
        <w:t>Как фортепиано помогает управлять эмоциями и работать в команде</w:t>
      </w:r>
    </w:p>
    <w:p w14:paraId="685C25D1">
      <w:pPr>
        <w:pStyle w:val="9"/>
        <w:shd w:val="clear" w:color="auto" w:fill="FFFFFF"/>
        <w:jc w:val="both"/>
        <w:rPr>
          <w:rFonts w:eastAsia="sans-serif"/>
          <w:color w:val="1C1C1C"/>
          <w:sz w:val="28"/>
          <w:szCs w:val="28"/>
          <w:lang w:val="ru-RU"/>
        </w:rPr>
      </w:pPr>
      <w:r>
        <w:rPr>
          <w:rFonts w:eastAsia="sans-serif"/>
          <w:color w:val="1C1C1C"/>
          <w:sz w:val="28"/>
          <w:szCs w:val="28"/>
          <w:shd w:val="clear" w:color="auto" w:fill="FFFFFF"/>
          <w:lang w:val="ru-RU"/>
        </w:rPr>
        <w:t>После сложного дня в школе игра на фортепиано помогает переключиться и сбросить напряжение. Инструмент — не просто часть уроков: с его помощью можно буквально «проиграть» своё состояние. Злость или обиду получится выплеснуть в громком, напористом темпе, а для поднятия настроения — выбрать лёгкую, задорную мелодию. Клавиши дают безопасный выход эмоциям и возвращают душевное равновесие.</w:t>
      </w:r>
    </w:p>
    <w:p w14:paraId="6D822881">
      <w:pPr>
        <w:pStyle w:val="9"/>
        <w:shd w:val="clear" w:color="auto" w:fill="FFFFFF"/>
        <w:jc w:val="both"/>
        <w:rPr>
          <w:rFonts w:eastAsia="sans-serif"/>
          <w:color w:val="1C1C1C"/>
          <w:sz w:val="28"/>
          <w:szCs w:val="28"/>
          <w:lang w:val="ru-RU"/>
        </w:rPr>
      </w:pPr>
      <w:r>
        <w:rPr>
          <w:rFonts w:eastAsia="sans-serif"/>
          <w:color w:val="1C1C1C"/>
          <w:sz w:val="28"/>
          <w:szCs w:val="28"/>
          <w:shd w:val="clear" w:color="auto" w:fill="FFFFFF"/>
          <w:lang w:val="ru-RU"/>
        </w:rPr>
        <w:t>Занятия с преподавателем приучают конструктивно относиться к критике. Ученик понимает, что замечания и разбор неверных нот — это часть рабочего процесса, а не повод обижаться. И когда сложный кусок, над которым долго бились, наконец-то получается сыграть чисто, то ребёнок чувствует настоящую радость и начинает верить в себя.</w:t>
      </w:r>
    </w:p>
    <w:p w14:paraId="6D89E538">
      <w:pPr>
        <w:pStyle w:val="9"/>
        <w:shd w:val="clear" w:color="auto" w:fill="FFFFFF"/>
        <w:jc w:val="both"/>
        <w:rPr>
          <w:rFonts w:eastAsia="sans-serif"/>
          <w:color w:val="1C1C1C"/>
          <w:sz w:val="28"/>
          <w:szCs w:val="28"/>
          <w:lang w:val="ru-RU"/>
        </w:rPr>
      </w:pPr>
      <w:r>
        <w:rPr>
          <w:rFonts w:eastAsia="sans-serif"/>
          <w:color w:val="1C1C1C"/>
          <w:sz w:val="28"/>
          <w:szCs w:val="28"/>
          <w:shd w:val="clear" w:color="auto" w:fill="FFFFFF"/>
          <w:lang w:val="ru-RU"/>
        </w:rPr>
        <w:t>Игра в ансамбле — например, в четыре руки с преподавателем или другим учеником — учит действовать согласованно. В таком дуэте невозможно думать только о себе: приходится постоянно слушать соседа, подстраиваться под его скорость и вовремя подхватывать свою партию. Это развивает умение быть внимательным к партнёру и действовать ради общего результата, чтобы произведение звучало цельно и красиво.</w:t>
      </w:r>
    </w:p>
    <w:p w14:paraId="1FF1B015">
      <w:pPr>
        <w:pStyle w:val="3"/>
        <w:spacing w:line="15" w:lineRule="atLeast"/>
        <w:jc w:val="center"/>
        <w:rPr>
          <w:rFonts w:hint="default" w:ascii="Times New Roman" w:hAnsi="Times New Roman"/>
          <w:sz w:val="28"/>
          <w:szCs w:val="28"/>
          <w:lang w:val="ru-RU"/>
        </w:rPr>
      </w:pPr>
      <w:bookmarkStart w:id="0" w:name="_GoBack"/>
      <w:bookmarkEnd w:id="0"/>
      <w:r>
        <w:rPr>
          <w:rFonts w:hint="default" w:ascii="Times New Roman" w:hAnsi="Times New Roman"/>
          <w:i w:val="0"/>
          <w:iCs w:val="0"/>
          <w:color w:val="1C1C1C"/>
          <w:sz w:val="28"/>
          <w:szCs w:val="28"/>
          <w:shd w:val="clear" w:color="auto" w:fill="FFFFFF"/>
          <w:lang w:val="ru-RU"/>
        </w:rPr>
        <w:t>В каком возрасте можно начать заниматься</w:t>
      </w:r>
    </w:p>
    <w:p w14:paraId="140B5D41">
      <w:pPr>
        <w:pStyle w:val="9"/>
        <w:shd w:val="clear" w:color="auto" w:fill="FFFFFF"/>
        <w:jc w:val="both"/>
        <w:rPr>
          <w:rFonts w:eastAsia="sans-serif"/>
          <w:color w:val="1C1C1C"/>
          <w:sz w:val="28"/>
          <w:szCs w:val="28"/>
          <w:lang w:val="ru-RU"/>
        </w:rPr>
      </w:pPr>
      <w:r>
        <w:rPr>
          <w:rFonts w:eastAsia="sans-serif"/>
          <w:color w:val="1C1C1C"/>
          <w:sz w:val="28"/>
          <w:szCs w:val="28"/>
          <w:shd w:val="clear" w:color="auto" w:fill="FFFFFF"/>
          <w:lang w:val="ru-RU"/>
        </w:rPr>
        <w:t>Главная правда о фортепиано — здесь нет никаких жёстких возрастных ограничений. Инструмент устроен настолько логично, что освоить его можно в любом возрасте.</w:t>
      </w:r>
    </w:p>
    <w:p w14:paraId="4E0D4865">
      <w:pPr>
        <w:pStyle w:val="9"/>
        <w:shd w:val="clear" w:color="auto" w:fill="FFFFFF"/>
        <w:jc w:val="both"/>
        <w:rPr>
          <w:rFonts w:eastAsia="sans-serif"/>
          <w:color w:val="1C1C1C"/>
          <w:sz w:val="28"/>
          <w:szCs w:val="28"/>
          <w:lang w:val="ru-RU"/>
        </w:rPr>
      </w:pPr>
      <w:r>
        <w:rPr>
          <w:rStyle w:val="7"/>
          <w:rFonts w:eastAsia="sans-serif"/>
          <w:color w:val="1C1C1C"/>
          <w:sz w:val="28"/>
          <w:szCs w:val="28"/>
          <w:shd w:val="clear" w:color="auto" w:fill="FFFFFF"/>
          <w:lang w:val="ru-RU"/>
        </w:rPr>
        <w:t>Традиционный старт.</w:t>
      </w:r>
      <w:r>
        <w:rPr>
          <w:rStyle w:val="7"/>
          <w:rFonts w:eastAsia="sans-serif"/>
          <w:color w:val="1C1C1C"/>
          <w:sz w:val="28"/>
          <w:szCs w:val="28"/>
          <w:shd w:val="clear" w:color="auto" w:fill="FFFFFF"/>
        </w:rPr>
        <w:t> </w:t>
      </w:r>
      <w:r>
        <w:rPr>
          <w:rFonts w:eastAsia="sans-serif"/>
          <w:color w:val="1C1C1C"/>
          <w:sz w:val="28"/>
          <w:szCs w:val="28"/>
          <w:shd w:val="clear" w:color="auto" w:fill="FFFFFF"/>
          <w:lang w:val="ru-RU"/>
        </w:rPr>
        <w:t>Для малышей оптимальный возраст начала занятий фортепиано — 5–6 лет. К этому моменту пальцы ребёнка уже достаточно окрепли, чтобы нажимать клавиши без перенапряжения. Развитие в данный период имеет свои чёткие особенности: мозг максимально восприимчив к звукам — он быстро запоминает мелодии, учится чувствовать и держать ритм.</w:t>
      </w:r>
    </w:p>
    <w:p w14:paraId="638BAF0F">
      <w:pPr>
        <w:pStyle w:val="9"/>
        <w:shd w:val="clear" w:color="auto" w:fill="FFFFFF"/>
        <w:jc w:val="both"/>
        <w:rPr>
          <w:rFonts w:eastAsia="sans-serif"/>
          <w:color w:val="1C1C1C"/>
          <w:sz w:val="28"/>
          <w:szCs w:val="28"/>
          <w:lang w:val="ru-RU"/>
        </w:rPr>
      </w:pPr>
      <w:r>
        <w:rPr>
          <w:rStyle w:val="7"/>
          <w:rFonts w:eastAsia="sans-serif"/>
          <w:color w:val="1C1C1C"/>
          <w:sz w:val="28"/>
          <w:szCs w:val="28"/>
          <w:shd w:val="clear" w:color="auto" w:fill="FFFFFF"/>
          <w:lang w:val="ru-RU"/>
        </w:rPr>
        <w:t>Подростковый азарт.</w:t>
      </w:r>
      <w:r>
        <w:rPr>
          <w:rFonts w:eastAsia="sans-serif"/>
          <w:color w:val="1C1C1C"/>
          <w:sz w:val="28"/>
          <w:szCs w:val="28"/>
          <w:shd w:val="clear" w:color="auto" w:fill="FFFFFF"/>
        </w:rPr>
        <w:t> </w:t>
      </w:r>
      <w:r>
        <w:rPr>
          <w:rFonts w:eastAsia="sans-serif"/>
          <w:color w:val="1C1C1C"/>
          <w:sz w:val="28"/>
          <w:szCs w:val="28"/>
          <w:shd w:val="clear" w:color="auto" w:fill="FFFFFF"/>
          <w:lang w:val="ru-RU"/>
        </w:rPr>
        <w:t>Нередко бывает так: в детстве ребёнок бросил музыкальную школу — программа показалась слишком тяжёлой. А в 13–15 лет у него часто просыпается собственный интерес. Подросток возвращается к занятиям, потому что хочет подбирать любимые треки, сочинять мелодии, собрать группу или выйти на сцену.</w:t>
      </w:r>
    </w:p>
    <w:p w14:paraId="37E96C60">
      <w:pPr>
        <w:pStyle w:val="9"/>
        <w:shd w:val="clear" w:color="auto" w:fill="FFFFFF"/>
        <w:jc w:val="both"/>
        <w:rPr>
          <w:rFonts w:eastAsia="sans-serif"/>
          <w:color w:val="1C1C1C"/>
          <w:sz w:val="28"/>
          <w:szCs w:val="28"/>
          <w:lang w:val="ru-RU"/>
        </w:rPr>
      </w:pPr>
      <w:r>
        <w:rPr>
          <w:rStyle w:val="7"/>
          <w:rFonts w:eastAsia="sans-serif"/>
          <w:color w:val="1C1C1C"/>
          <w:sz w:val="28"/>
          <w:szCs w:val="28"/>
          <w:shd w:val="clear" w:color="auto" w:fill="FFFFFF"/>
          <w:lang w:val="ru-RU"/>
        </w:rPr>
        <w:t>Исполнение детской мечты.</w:t>
      </w:r>
      <w:r>
        <w:rPr>
          <w:rStyle w:val="7"/>
          <w:rFonts w:eastAsia="sans-serif"/>
          <w:color w:val="1C1C1C"/>
          <w:sz w:val="28"/>
          <w:szCs w:val="28"/>
          <w:shd w:val="clear" w:color="auto" w:fill="FFFFFF"/>
        </w:rPr>
        <w:t> </w:t>
      </w:r>
      <w:r>
        <w:rPr>
          <w:rFonts w:eastAsia="sans-serif"/>
          <w:color w:val="1C1C1C"/>
          <w:sz w:val="28"/>
          <w:szCs w:val="28"/>
          <w:shd w:val="clear" w:color="auto" w:fill="FFFFFF"/>
          <w:lang w:val="ru-RU"/>
        </w:rPr>
        <w:t>Человек с детства хотел играть на пианино, но тогда, например, рядом просто не оказалось музыкальной школы — семья жила в отдалённом районе или посёлке. Начать занятия в тридцать или пятьдесят лет — абсолютно естественно. Наш мозг сохраняет способность учиться музыке в любом возрасте.</w:t>
      </w:r>
    </w:p>
    <w:p w14:paraId="0273E0A5">
      <w:pPr>
        <w:widowControl w:val="0"/>
        <w:autoSpaceDE w:val="0"/>
        <w:autoSpaceDN w:val="0"/>
        <w:spacing w:before="279"/>
        <w:ind w:left="1" w:right="134"/>
        <w:jc w:val="center"/>
        <w:rPr>
          <w:rFonts w:ascii="Times New Roman" w:hAnsi="Times New Roman" w:eastAsia="Times New Roman" w:cs="Times New Roman"/>
          <w:b/>
          <w:sz w:val="28"/>
          <w:szCs w:val="28"/>
          <w:lang w:val="ru-RU" w:eastAsia="en-US"/>
        </w:rPr>
      </w:pPr>
      <w:r>
        <w:rPr>
          <w:rFonts w:ascii="Times New Roman" w:hAnsi="Times New Roman" w:eastAsia="Times New Roman" w:cs="Times New Roman"/>
          <w:b/>
          <w:spacing w:val="-2"/>
          <w:sz w:val="28"/>
          <w:szCs w:val="28"/>
          <w:lang w:val="ru-RU" w:eastAsia="en-US"/>
        </w:rPr>
        <w:t>Вывод</w:t>
      </w:r>
    </w:p>
    <w:p w14:paraId="327DD9A2">
      <w:pPr>
        <w:widowControl w:val="0"/>
        <w:autoSpaceDE w:val="0"/>
        <w:autoSpaceDN w:val="0"/>
        <w:spacing w:before="281"/>
        <w:ind w:left="1" w:right="133"/>
        <w:jc w:val="both"/>
        <w:rPr>
          <w:rFonts w:ascii="Times New Roman" w:hAnsi="Times New Roman" w:eastAsia="Times New Roman" w:cs="Times New Roman"/>
          <w:sz w:val="28"/>
          <w:szCs w:val="28"/>
          <w:lang w:val="ru-RU" w:eastAsia="en-US"/>
        </w:rPr>
      </w:pPr>
      <w:r>
        <w:rPr>
          <w:rFonts w:ascii="Times New Roman" w:hAnsi="Times New Roman" w:eastAsia="Times New Roman" w:cs="Times New Roman"/>
          <w:sz w:val="28"/>
          <w:szCs w:val="28"/>
          <w:lang w:val="ru-RU" w:eastAsia="en-US"/>
        </w:rPr>
        <w:t>Одним из преимуществ уроков фортепиано для маленьких детей является развитие мозга и психического здоровья. Когда дети начинают играть на пианино, различные доли их мозга подвергаются стимуляции. Пианино требует от них координации движений различных частей тела для правильного выполнения одного задания. Оно заставляет их читать ноты и одновременно с этим перемещать пальцы по клавиатуре. Все пьесы исполняются по-разному, поэтому изучение фортепиано сделает их ум более острым. Они должны играть разные фрагменты музыки разными руками, и мозг</w:t>
      </w:r>
      <w:r>
        <w:rPr>
          <w:rFonts w:ascii="Times New Roman" w:hAnsi="Times New Roman" w:eastAsia="Times New Roman" w:cs="Times New Roman"/>
          <w:spacing w:val="80"/>
          <w:w w:val="150"/>
          <w:sz w:val="28"/>
          <w:szCs w:val="28"/>
          <w:lang w:val="ru-RU" w:eastAsia="en-US"/>
        </w:rPr>
        <w:t xml:space="preserve">  </w:t>
      </w:r>
      <w:r>
        <w:rPr>
          <w:rFonts w:ascii="Times New Roman" w:hAnsi="Times New Roman" w:eastAsia="Times New Roman" w:cs="Times New Roman"/>
          <w:sz w:val="28"/>
          <w:szCs w:val="28"/>
          <w:lang w:val="ru-RU" w:eastAsia="en-US"/>
        </w:rPr>
        <w:t>вынужден</w:t>
      </w:r>
      <w:r>
        <w:rPr>
          <w:rFonts w:ascii="Times New Roman" w:hAnsi="Times New Roman" w:eastAsia="Times New Roman" w:cs="Times New Roman"/>
          <w:spacing w:val="80"/>
          <w:w w:val="150"/>
          <w:sz w:val="28"/>
          <w:szCs w:val="28"/>
          <w:lang w:val="ru-RU" w:eastAsia="en-US"/>
        </w:rPr>
        <w:t xml:space="preserve">  </w:t>
      </w:r>
      <w:r>
        <w:rPr>
          <w:rFonts w:ascii="Times New Roman" w:hAnsi="Times New Roman" w:eastAsia="Times New Roman" w:cs="Times New Roman"/>
          <w:sz w:val="28"/>
          <w:szCs w:val="28"/>
          <w:lang w:val="ru-RU" w:eastAsia="en-US"/>
        </w:rPr>
        <w:t>отдавать</w:t>
      </w:r>
      <w:r>
        <w:rPr>
          <w:rFonts w:ascii="Times New Roman" w:hAnsi="Times New Roman" w:eastAsia="Times New Roman" w:cs="Times New Roman"/>
          <w:spacing w:val="80"/>
          <w:w w:val="150"/>
          <w:sz w:val="28"/>
          <w:szCs w:val="28"/>
          <w:lang w:val="ru-RU" w:eastAsia="en-US"/>
        </w:rPr>
        <w:t xml:space="preserve">  </w:t>
      </w:r>
      <w:r>
        <w:rPr>
          <w:rFonts w:ascii="Times New Roman" w:hAnsi="Times New Roman" w:eastAsia="Times New Roman" w:cs="Times New Roman"/>
          <w:sz w:val="28"/>
          <w:szCs w:val="28"/>
          <w:lang w:val="ru-RU" w:eastAsia="en-US"/>
        </w:rPr>
        <w:t>отдельные</w:t>
      </w:r>
      <w:r>
        <w:rPr>
          <w:rFonts w:ascii="Times New Roman" w:hAnsi="Times New Roman" w:eastAsia="Times New Roman" w:cs="Times New Roman"/>
          <w:spacing w:val="80"/>
          <w:w w:val="150"/>
          <w:sz w:val="28"/>
          <w:szCs w:val="28"/>
          <w:lang w:val="ru-RU" w:eastAsia="en-US"/>
        </w:rPr>
        <w:t xml:space="preserve">  </w:t>
      </w:r>
      <w:r>
        <w:rPr>
          <w:rFonts w:ascii="Times New Roman" w:hAnsi="Times New Roman" w:eastAsia="Times New Roman" w:cs="Times New Roman"/>
          <w:sz w:val="28"/>
          <w:szCs w:val="28"/>
          <w:lang w:val="ru-RU" w:eastAsia="en-US"/>
        </w:rPr>
        <w:t>команды</w:t>
      </w:r>
      <w:r>
        <w:rPr>
          <w:rFonts w:ascii="Times New Roman" w:hAnsi="Times New Roman" w:eastAsia="Times New Roman" w:cs="Times New Roman"/>
          <w:spacing w:val="80"/>
          <w:w w:val="150"/>
          <w:sz w:val="28"/>
          <w:szCs w:val="28"/>
          <w:lang w:val="ru-RU" w:eastAsia="en-US"/>
        </w:rPr>
        <w:t xml:space="preserve">  </w:t>
      </w:r>
      <w:r>
        <w:rPr>
          <w:rFonts w:ascii="Times New Roman" w:hAnsi="Times New Roman" w:eastAsia="Times New Roman" w:cs="Times New Roman"/>
          <w:sz w:val="28"/>
          <w:szCs w:val="28"/>
          <w:lang w:val="ru-RU" w:eastAsia="en-US"/>
        </w:rPr>
        <w:t>каждой</w:t>
      </w:r>
      <w:r>
        <w:rPr>
          <w:rFonts w:ascii="Times New Roman" w:hAnsi="Times New Roman" w:eastAsia="Times New Roman" w:cs="Times New Roman"/>
          <w:spacing w:val="80"/>
          <w:w w:val="150"/>
          <w:sz w:val="28"/>
          <w:szCs w:val="28"/>
          <w:lang w:val="ru-RU" w:eastAsia="en-US"/>
        </w:rPr>
        <w:t xml:space="preserve">  </w:t>
      </w:r>
      <w:r>
        <w:rPr>
          <w:rFonts w:ascii="Times New Roman" w:hAnsi="Times New Roman" w:eastAsia="Times New Roman" w:cs="Times New Roman"/>
          <w:sz w:val="28"/>
          <w:szCs w:val="28"/>
          <w:lang w:val="ru-RU" w:eastAsia="en-US"/>
        </w:rPr>
        <w:t>руке. Кроме того, ничто не успокаивает лучше музыки, особенно классической. Когда дети начинают учиться музыке, она помогает им выражать свои эмоции во время выступлений или репетиций. Выражение эмоций через инструмент поможет им снимать стресс в душе и теле, а так же расслабляться. И это не все — как только они начнут играть, вы увидите, что у них повысится чувство уверенности и появится удовлетворение, которое поднимет их самооценку.</w:t>
      </w:r>
    </w:p>
    <w:p w14:paraId="78D94D49">
      <w:pPr>
        <w:pStyle w:val="9"/>
        <w:shd w:val="clear" w:color="auto" w:fill="FFFFFF"/>
        <w:jc w:val="both"/>
        <w:rPr>
          <w:rFonts w:eastAsia="sans-serif"/>
          <w:color w:val="1C1C1C"/>
          <w:sz w:val="28"/>
          <w:szCs w:val="28"/>
        </w:rPr>
      </w:pPr>
      <w:r>
        <w:rPr>
          <w:rFonts w:eastAsia="sans-serif"/>
          <w:color w:val="1C1C1C"/>
          <w:sz w:val="28"/>
          <w:szCs w:val="28"/>
          <w:shd w:val="clear" w:color="auto" w:fill="FFFFFF"/>
          <w:lang w:val="ru-RU"/>
        </w:rPr>
        <w:t xml:space="preserve">Даже если человек не становится музыкантом, годы занятий не проходят даром. Музыка остаётся с ним — в привычках, в мышлении, в отношении к делу и к людям. Умение слышать гармонию в музыке часто перерастает в умение выстраивать гармонию в жизни. </w:t>
      </w:r>
      <w:r>
        <w:rPr>
          <w:rFonts w:eastAsia="sans-serif"/>
          <w:color w:val="1C1C1C"/>
          <w:sz w:val="28"/>
          <w:szCs w:val="28"/>
          <w:shd w:val="clear" w:color="auto" w:fill="FFFFFF"/>
        </w:rPr>
        <w:t>И это, пожалуй, главный итог.</w:t>
      </w:r>
    </w:p>
    <w:p w14:paraId="6118DE49">
      <w:pPr>
        <w:jc w:val="both"/>
        <w:rPr>
          <w:rFonts w:ascii="Times New Roman" w:hAnsi="Times New Roman" w:cs="Times New Roman"/>
          <w:sz w:val="28"/>
          <w:szCs w:val="28"/>
        </w:rPr>
      </w:pPr>
    </w:p>
    <w:sectPr>
      <w:pgSz w:w="11906" w:h="16838"/>
      <w:pgMar w:top="1040" w:right="991" w:bottom="1440"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Helvetica">
    <w:altName w:val="Arial"/>
    <w:panose1 w:val="020B0604020202020204"/>
    <w:charset w:val="CC"/>
    <w:family w:val="swiss"/>
    <w:pitch w:val="default"/>
    <w:sig w:usb0="00000000" w:usb1="00000000" w:usb2="00000009" w:usb3="00000000" w:csb0="000001FF" w:csb1="00000000"/>
  </w:font>
  <w:font w:name="Lora">
    <w:altName w:val="Segoe Print"/>
    <w:panose1 w:val="00000000000000000000"/>
    <w:charset w:val="CC"/>
    <w:family w:val="auto"/>
    <w:pitch w:val="default"/>
    <w:sig w:usb0="00000000" w:usb1="00000000" w:usb2="00000000" w:usb3="00000000" w:csb0="00000097"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7ED83B"/>
    <w:multiLevelType w:val="multilevel"/>
    <w:tmpl w:val="1C7ED83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708"/>
  <w:drawingGridVerticalSpacing w:val="156"/>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3CD"/>
    <w:rsid w:val="00040769"/>
    <w:rsid w:val="002440C3"/>
    <w:rsid w:val="002943F6"/>
    <w:rsid w:val="004335AB"/>
    <w:rsid w:val="00651367"/>
    <w:rsid w:val="00656069"/>
    <w:rsid w:val="006A33CD"/>
    <w:rsid w:val="007110E6"/>
    <w:rsid w:val="007957FC"/>
    <w:rsid w:val="007D0FEE"/>
    <w:rsid w:val="00817E54"/>
    <w:rsid w:val="00904ECF"/>
    <w:rsid w:val="009900E8"/>
    <w:rsid w:val="009C6A4C"/>
    <w:rsid w:val="00AC21E7"/>
    <w:rsid w:val="00AD4C1D"/>
    <w:rsid w:val="00B00A84"/>
    <w:rsid w:val="00BC486A"/>
    <w:rsid w:val="00C57B6B"/>
    <w:rsid w:val="00E32D56"/>
    <w:rsid w:val="00E964B0"/>
    <w:rsid w:val="00EC0623"/>
    <w:rsid w:val="00F85412"/>
    <w:rsid w:val="0C222045"/>
    <w:rsid w:val="20346964"/>
    <w:rsid w:val="2FAC0546"/>
    <w:rsid w:val="32943604"/>
    <w:rsid w:val="39CD72D0"/>
    <w:rsid w:val="3DFE3738"/>
    <w:rsid w:val="47D420F5"/>
    <w:rsid w:val="56401035"/>
    <w:rsid w:val="615553C3"/>
    <w:rsid w:val="63CE52D9"/>
    <w:rsid w:val="6D1F3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iPriority="99"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qFormat/>
    <w:uiPriority w:val="0"/>
    <w:pPr>
      <w:spacing w:beforeAutospacing="1" w:afterAutospacing="1"/>
      <w:outlineLvl w:val="0"/>
    </w:pPr>
    <w:rPr>
      <w:rFonts w:hint="eastAsia" w:ascii="SimSun" w:hAnsi="SimSun" w:eastAsia="SimSun" w:cs="Times New Roman"/>
      <w:b/>
      <w:bCs/>
      <w:kern w:val="32"/>
      <w:sz w:val="48"/>
      <w:szCs w:val="48"/>
      <w:lang w:val="en-US" w:eastAsia="zh-CN" w:bidi="ar-SA"/>
    </w:rPr>
  </w:style>
  <w:style w:type="paragraph" w:styleId="3">
    <w:name w:val="heading 2"/>
    <w:next w:val="1"/>
    <w:semiHidden/>
    <w:unhideWhenUsed/>
    <w:qFormat/>
    <w:uiPriority w:val="0"/>
    <w:pPr>
      <w:spacing w:beforeAutospacing="1" w:afterAutospacing="1"/>
      <w:outlineLvl w:val="1"/>
    </w:pPr>
    <w:rPr>
      <w:rFonts w:hint="eastAsia" w:ascii="SimSun" w:hAnsi="SimSun" w:eastAsia="SimSun" w:cs="Times New Roman"/>
      <w:b/>
      <w:bCs/>
      <w:i/>
      <w:iCs/>
      <w:sz w:val="36"/>
      <w:szCs w:val="36"/>
      <w:lang w:val="en-US" w:eastAsia="zh-CN" w:bidi="ar-SA"/>
    </w:rPr>
  </w:style>
  <w:style w:type="paragraph" w:styleId="4">
    <w:name w:val="heading 3"/>
    <w:next w:val="1"/>
    <w:semiHidden/>
    <w:unhideWhenUsed/>
    <w:qFormat/>
    <w:uiPriority w:val="0"/>
    <w:pPr>
      <w:spacing w:beforeAutospacing="1" w:afterAutospacing="1"/>
      <w:outlineLvl w:val="2"/>
    </w:pPr>
    <w:rPr>
      <w:rFonts w:hint="eastAsia" w:ascii="SimSun" w:hAnsi="SimSun" w:eastAsia="SimSun" w:cs="Times New Roman"/>
      <w:b/>
      <w:bCs/>
      <w:sz w:val="26"/>
      <w:szCs w:val="26"/>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Strong"/>
    <w:basedOn w:val="5"/>
    <w:qFormat/>
    <w:uiPriority w:val="0"/>
    <w:rPr>
      <w:b/>
      <w:bCs/>
    </w:rPr>
  </w:style>
  <w:style w:type="paragraph" w:styleId="8">
    <w:name w:val="Body Text"/>
    <w:basedOn w:val="1"/>
    <w:qFormat/>
    <w:uiPriority w:val="1"/>
    <w:pPr>
      <w:ind w:left="1"/>
      <w:jc w:val="both"/>
    </w:pPr>
    <w:rPr>
      <w:rFonts w:ascii="Times New Roman" w:hAnsi="Times New Roman" w:eastAsia="Times New Roman" w:cs="Times New Roman"/>
      <w:sz w:val="28"/>
      <w:szCs w:val="28"/>
      <w:lang w:val="ru-RU" w:eastAsia="en-US" w:bidi="ar-SA"/>
    </w:rPr>
  </w:style>
  <w:style w:type="paragraph" w:styleId="9">
    <w:name w:val="Normal (Web)"/>
    <w:uiPriority w:val="0"/>
    <w:pPr>
      <w:spacing w:beforeAutospacing="1" w:afterAutospacing="1"/>
    </w:pPr>
    <w:rPr>
      <w:rFonts w:ascii="Times New Roman" w:hAnsi="Times New Roman" w:eastAsia="SimSun" w:cs="Times New Roman"/>
      <w:sz w:val="24"/>
      <w:szCs w:val="24"/>
      <w:lang w:val="en-US" w:eastAsia="zh-CN" w:bidi="ar-SA"/>
    </w:rPr>
  </w:style>
  <w:style w:type="paragraph" w:styleId="10">
    <w:name w:val="List Paragraph"/>
    <w:basedOn w:val="1"/>
    <w:unhideWhenUsed/>
    <w:uiPriority w:val="99"/>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799</Words>
  <Characters>4717</Characters>
  <Lines>114</Lines>
  <Paragraphs>32</Paragraphs>
  <TotalTime>10</TotalTime>
  <ScaleCrop>false</ScaleCrop>
  <LinksUpToDate>false</LinksUpToDate>
  <CharactersWithSpaces>5505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2026-10-26T08:06:00Z</dcterms:created>
  <dc:creator>Учитель</dc:creator>
  <cp:lastModifiedBy>WPS_1777984669</cp:lastModifiedBy>
  <cp:lastPrinted>2026-10-28T06:24:35Z</cp:lastPrinted>
  <dcterms:modified xsi:type="dcterms:W3CDTF">2026-10-28T06:26:56Z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KSOTemplateDocerSaveRecord">
    <vt:lpwstr>eyJoZGlkIjoiMGU5ZDk0OWQzZTU1M2QwMTUyNWM0Nzk2MWExNjA0YTIiLCJ1c2VySWQiOiI4MjQ2MzUwMzQ4MDgifQ==</vt:lpwstr>
  </property>
  <property fmtid="{D5CDD505-2E9C-101B-9397-08002B2CF9AE}" pid="4" name="ICV">
    <vt:lpwstr>8D7F85A86D5A49CB8A49A5287D549BE0_12</vt:lpwstr>
  </property>
</Properties>
</file>