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CB" w:rsidRDefault="00F51BCB"/>
    <w:p w:rsidR="00F51BCB" w:rsidRPr="00390817" w:rsidRDefault="00F51BCB" w:rsidP="00F51BCB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Методическое объединение учителей начальных классов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Выступление</w:t>
      </w: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Тема: «Изучение методов педагогической диагностики в соответствии с ФГОС НОО ОВЗ. Из опыта работы педагогов»</w:t>
      </w: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     </w:t>
      </w: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                           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Подготовила: учитель начальных классов</w:t>
      </w: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                                                 Иванова Лариса Петровна</w:t>
      </w: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                                    </w:t>
      </w:r>
    </w:p>
    <w:p w:rsidR="00F51BCB" w:rsidRPr="00390817" w:rsidRDefault="00F51BCB" w:rsidP="00F51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методов педагогической диагностики в соответствии с ФГОС и ФГОС НОО ОВЗ. Из опыта работы педагогов.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Проблемы образования детей с ОВЗ сегодня являются одними </w:t>
      </w:r>
      <w:proofErr w:type="gramStart"/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</w:t>
      </w:r>
      <w:proofErr w:type="gramEnd"/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самых актуальных. Это связано, в первую очередь, с тем, что число детей с ограниченными возможностями здоровья и детей-инвалидов неуклонно растет.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Школа - главный этап социализации для детей с ограниченными возможностями. Здесь они получают навыки, необходимые для полноценной жизни в обществе.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Школьники с ОВЗ - это особая и чрезвычайно неоднородная группа детей. В нее входят дети с разными нарушениями развития: слуха, зрения, речи, опорно-двигательного аппарата, с выраженными расстройствами эмоционально-волевой сферы, интеллекта.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3908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ст.79, п.4</w:t>
      </w: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говорится, что обучение детей с ОВЗ может быть организовано как совместно с другими обучающимися, так и в отдельных классах, группах.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обучать детей с ОВЗ и детей-инвалидов, школа создает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специальные условия обучения;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утверждает необходимое штатное расписание;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разрабатывается адаптированная образовательная программа.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Раньше дети-инвалиды чаще всего обучались на дому, если имели соответствующую справку. И тот, кто занимался с такими детьми, знает, насколько трудно, но очень важно установить контакт с ребенком, удержать внимание хотя бы в течение 10-15 минут, построить урок таким образом, чтобы ребенку было интересно, и чтобы он усвоил знания насколько это возможно с его диагнозом. А сейчас дети с ограниченными возможностями здоровья пришли в школу. У нас могут обучаться дети с дефектами слуха, ДЦП, сахарным диабетом, мышечной миопией, ЗПР (легкая степень) и т.д. Вместе с детьми с ОВЗ обучаются и дети с сохраненным интеллектом и различным уровнем развития. Это существенно осложняет и совместную учебную деятельность </w:t>
      </w: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детей, и подготовку педагога к уроку. Для работы в таком классе ведущим является принцип объединения коррекционных, обучающих, воспитательных и развивающих задач.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У большинства </w:t>
      </w:r>
      <w:proofErr w:type="gramStart"/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proofErr w:type="gramEnd"/>
      <w:r w:rsidRPr="003908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ОВЗ отмечается недостаточный уровень познавательной активности, незрелость мотивации к учебной деятельности, сниженный уровень работоспособности и самостоятельности. Поэтому поиск и использование активных форм, методов и приёмов обучения является одним из необходимых средств повышения эффективности коррекционно-развивающего процесса в работе учителя.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диагностика 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область деятельности учителя, в содержание которой входит целенаправленное изучение  особенностей и возможностей личности учащегося с целью оптимального решения педагогических задач.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диагностика в профессиональной работе педагога выполняет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две главные функции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поставляет достоверную информацию учителю для принятия обоснованных педагогических решений и воздействий на объект;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выполняет роль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канала обратной связи для получения сообщения о результатах этих воздействий, а в случае необходимости — подсказывает пути их коррекции.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Отличия педагогической и психологической диагностики</w:t>
      </w:r>
    </w:p>
    <w:tbl>
      <w:tblPr>
        <w:tblW w:w="0" w:type="auto"/>
        <w:tblInd w:w="-12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1602"/>
        <w:gridCol w:w="2819"/>
        <w:gridCol w:w="5888"/>
      </w:tblGrid>
      <w:tr w:rsidR="00F51BCB" w:rsidRPr="00390817" w:rsidTr="00F51BCB">
        <w:trPr>
          <w:trHeight w:val="98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параметры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Педагогическая диагностика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Психологическая диагностика</w:t>
            </w:r>
          </w:p>
        </w:tc>
      </w:tr>
      <w:tr w:rsidR="00F51BCB" w:rsidRPr="00390817" w:rsidTr="00F51BCB">
        <w:trPr>
          <w:trHeight w:val="44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 изучения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личность учащегося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личность учащегося</w:t>
            </w:r>
          </w:p>
        </w:tc>
      </w:tr>
      <w:tr w:rsidR="00F51BCB" w:rsidRPr="00390817" w:rsidTr="00F51BCB">
        <w:trPr>
          <w:trHeight w:val="140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изучения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оперативных целях, для решения задач обучения  и воспитания, для </w:t>
            </w:r>
            <w:proofErr w:type="gramStart"/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результатами педагогического воздействия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Выявления проблем, трудностей, отклонений в индивидуальном развитии для разработки рекомендаций по созданию оптимальных психологических условий для правильного, гармоничного развития личности</w:t>
            </w:r>
          </w:p>
        </w:tc>
      </w:tr>
      <w:tr w:rsidR="00F51BCB" w:rsidRPr="00390817" w:rsidTr="00F51BCB">
        <w:trPr>
          <w:trHeight w:val="134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диагностики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характеристики компонентов психического развития (основная характеристика внимания - концентрация)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Весь объём характеристик компонентов психического развития (объём, избирательность, устойчивость, концентрация, распределение, переключение внимания)</w:t>
            </w:r>
          </w:p>
        </w:tc>
      </w:tr>
      <w:tr w:rsidR="00F51BCB" w:rsidRPr="00390817" w:rsidTr="00F51BCB">
        <w:trPr>
          <w:trHeight w:val="56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 инструментарий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 наблюдения, несложные экспресс - методики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Психодиагностические методики, требующие специальной квалификации специалиста</w:t>
            </w:r>
          </w:p>
        </w:tc>
      </w:tr>
      <w:tr w:rsidR="00F51BCB" w:rsidRPr="00390817" w:rsidTr="00F51BCB">
        <w:trPr>
          <w:trHeight w:val="80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8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(целенаправленная программа слежения за динамикой развития учащихся)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80" w:type="dxa"/>
              <w:bottom w:w="0" w:type="dxa"/>
              <w:right w:w="80" w:type="dxa"/>
            </w:tcMar>
            <w:hideMark/>
          </w:tcPr>
          <w:p w:rsidR="00F51BCB" w:rsidRPr="00390817" w:rsidRDefault="00F51BCB" w:rsidP="00F51BCB">
            <w:pPr>
              <w:spacing w:after="0" w:line="8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(целенаправленная программа слежения за динамикой развития учащихся)</w:t>
            </w:r>
          </w:p>
        </w:tc>
      </w:tr>
    </w:tbl>
    <w:p w:rsidR="006B7E58" w:rsidRPr="00390817" w:rsidRDefault="006B7E58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большей степени педагогическая диагностика направлена на оценку следующих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результатов освоения основной образовательной программы начального общего образования, отражающая положения стандарта: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овладение способностью принимать и сохранять цели и задачи учебной деятельности;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поиск средств ее осуществления;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освоение способов решения проблем творческого и поискового характера;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умение планировать, контролировать и оценивать учебные действия в соответствии с поставленной задачей и условиями ее реализации;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определять наиболее эффективные способы достижения результата;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умение понимать причины успеха/неуспеха учебной деятельности;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диагностика, которую учитель обязан проводить трижды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каждого года обучения: </w:t>
      </w:r>
      <w:r w:rsidRPr="00390817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в начале учебного года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3908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 результатам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I полугодия 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3908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конце года 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проверяет также умение школьника применять полученные знания в нестандартных ситуациях.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0" w:type="auto"/>
        <w:tblInd w:w="-10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8"/>
        <w:gridCol w:w="7594"/>
      </w:tblGrid>
      <w:tr w:rsidR="00F51BCB" w:rsidRPr="00390817" w:rsidTr="00F51BCB"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виды</w:t>
            </w:r>
          </w:p>
        </w:tc>
        <w:tc>
          <w:tcPr>
            <w:tcW w:w="7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5FE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</w:t>
            </w:r>
          </w:p>
        </w:tc>
      </w:tr>
      <w:tr w:rsidR="00F51BCB" w:rsidRPr="00390817" w:rsidTr="00F51BCB"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Предварительная (вводная)</w:t>
            </w:r>
          </w:p>
        </w:tc>
        <w:tc>
          <w:tcPr>
            <w:tcW w:w="7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3FF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исходного уровня, состояния детей для составления программы развития детей, плана работы.</w:t>
            </w:r>
          </w:p>
        </w:tc>
      </w:tr>
      <w:tr w:rsidR="00F51BCB" w:rsidRPr="00390817" w:rsidTr="00F51BCB"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</w:t>
            </w:r>
          </w:p>
        </w:tc>
        <w:tc>
          <w:tcPr>
            <w:tcW w:w="7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5FE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эффективности педагогических воздействий, своевременная коррекция программ развития, составление дальнейшего плана работы.</w:t>
            </w:r>
          </w:p>
        </w:tc>
      </w:tr>
      <w:tr w:rsidR="00F51BCB" w:rsidRPr="00390817" w:rsidTr="00F51BCB"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</w:t>
            </w:r>
          </w:p>
        </w:tc>
        <w:tc>
          <w:tcPr>
            <w:tcW w:w="7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F3FF"/>
            <w:tcMar>
              <w:top w:w="16" w:type="dxa"/>
              <w:left w:w="108" w:type="dxa"/>
              <w:bottom w:w="0" w:type="dxa"/>
              <w:right w:w="108" w:type="dxa"/>
            </w:tcMar>
            <w:hideMark/>
          </w:tcPr>
          <w:p w:rsidR="00F51BCB" w:rsidRPr="00390817" w:rsidRDefault="00F51BCB" w:rsidP="00F51BC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0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достигнутого уровня развития способностей, экстренная необходимая коррекция для детей выпускных групп, комплексная оценка педагогической деятельности.</w:t>
            </w:r>
          </w:p>
        </w:tc>
      </w:tr>
    </w:tbl>
    <w:p w:rsidR="006B7E58" w:rsidRPr="00390817" w:rsidRDefault="006B7E58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задач изучения, применяемые методы педагогической диагностики подразделяются: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Неэкспериментальные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(служат для выявления наличия или отсутствия какой-нибудь психологической особенности): анкетирование, анализ продуктов деятельности, наблюдение, беседа.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Диагностические (для количественного измерения):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шкалирование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тестирование (тесты общих умственных способностей, умственного развития; тесты специальных способностей в различных областях деятельности; тесты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успеваемости, академических достижений; тесты для определения отдельных качеств личности (памяти, мышления, характера и др.); тесты для определения уровня воспитанности, (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общечеловеческих, нравственных, социальных и других качеств)).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Экспериментальные (для объяснения психических явлений).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метод применяется, в основном, в научной работе в области педагогики. Также он может использоваться в повседневной деятельности преподавателя для проверки эффективности новых и оптимизации хорошо зарекомендовавших себя приемов работы.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Формирующие (для выявления возможностей развития): анализ, программирование, сообщение результатов.</w:t>
      </w:r>
    </w:p>
    <w:p w:rsidR="006B7E58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государственный образовательный стандарт начального общего образования в качестве нового образовательного результата предлагает 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совокупность основных образовательных результатов личностных,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(универсальных учебных действий: познавательных, регулятивных, коммуникативных) и предметных результатов освоения основной образовательной программы. 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измерения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компетенций и личностных качеств, требует </w:t>
      </w:r>
      <w:r w:rsidRPr="0039081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изучения и разработки диагностики результатов образовательного процесса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7609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8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Рассмотрим вариативные методики определения уровня развития выпускника по различным критериям.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проведения диагностики педагог выбирает одну-две методики по каждому критерию. </w:t>
      </w:r>
    </w:p>
    <w:p w:rsidR="00BF7609" w:rsidRPr="00390817" w:rsidRDefault="00BF7609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BCB" w:rsidRPr="00390817" w:rsidRDefault="00F51BCB" w:rsidP="00F51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Предпочтительна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908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фронтальная форма 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диагностики как один из этапов урока или организация </w:t>
      </w:r>
      <w:r w:rsidRPr="003908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педагогического наблюдения 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особенностями личностного развития учащихся в течение 1-2 недель.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Личностные УУД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Карта наблюдений за особенностями личностного развития ребенка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Методика «Кто Я?»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(модификация методики М. Куна)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Цель: выявление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Я-концепции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самоотношения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</w:t>
      </w:r>
      <w:proofErr w:type="gramStart"/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Методика</w:t>
      </w:r>
      <w:proofErr w:type="gramEnd"/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«Какой Я?»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(модификация методики </w:t>
      </w:r>
      <w:proofErr w:type="spellStart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О.С.Богдановой</w:t>
      </w:r>
      <w:proofErr w:type="spellEnd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Цель: выявление уровня осознанности нравственных категорий и адекватности оценки наличия у себя нравственных качеств (промежуточная диагностика).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Методика «Ты гражданином быть обязан»</w:t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выявить представления воспитанников о качествах человека, ха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рактеризующих его гражданскую сферу.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390817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Метапредметные</w:t>
      </w:r>
      <w:proofErr w:type="spellEnd"/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Методика «Как поступить?»</w:t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выявление отношения ребенка к нравственным категориям «честность», «принципиальность», в ситуациях, связанных с нарушением моральных норм (выходная диагностика).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«Анкетирование учащихся»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сост.Н.Ю</w:t>
      </w:r>
      <w:proofErr w:type="spellEnd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Яшина)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выявление уровня развития у ребенка качеств личности, проявляющихся в его отношениях к другим людям (выходная диагностика).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Проба на внимание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(П.Я. Гальперин, С.Л. </w:t>
      </w:r>
      <w:proofErr w:type="spellStart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Кабыльницкая</w:t>
      </w:r>
      <w:proofErr w:type="spellEnd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выявление уровня внимания и самоконтроля.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Коммуникативные УУД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Методика «Ковёр»</w:t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изучение уровня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 группового взаимодействия учащихся в ситуации предъявленной учебной задачи.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Задание «Дорога к дому»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(модифицированный вариант методики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«Архитектор-строитель»)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выявление уровня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по передаче информации и отображению предметного содержания и условий деятельности.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3. «Решение ситуаций»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(адаптированный вариант проективной методики Рене</w:t>
      </w:r>
      <w:proofErr w:type="gramStart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Ж</w:t>
      </w:r>
      <w:proofErr w:type="gramEnd"/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иля).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выявление устойчивости агрессивного стиля поведения ребенка, типа реакции на фрустрацию (промежуточная диагностика).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педагогической диагностики и ее анализ - дело, безусловно, достаточно трудоемкое, но если учитель задумывается о действительных результатах своей педагогической деятельности, хочет достичь результатов, определенных в новом стандарте начального образования,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диагностика оказывает помощь, которую трудно переоценить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практике учителей были (есть) дети со школьной незрелостью, с нарушением зрения, ЗПР. Таким детям труднее всего дается школьная программа, они, как правило, составляют группу слабых учеников. Таким образом, самым главным приоритетом в работе с такими детьми является индивидуальный подход, с учетом специфики психики и здоровья каждого ребенка.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и использование активных форм, методов и приёмов обучения является одним из необходимых средств повышения эффективности коррекционно-развивающего процесса в работе учителя.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Эффективными приемами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коррекционного воздействия на эмоциональную и познавательную сферу детей с отклонениями в развитии являются - вовлечь детей: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в игровые ситуации, требующие оказания помощи любому персонажу (задача: разъяснить, научить, убедить);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дидактические игры, которые связаны с поиском видовых и родовых признаков предметов;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игровые тренинги, способствующие развитию умения общаться друг с другом, встать на место другого;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психогимнастика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релаксация, позволяющие снять мышечные спазмы и зажимы, особенно в области лица и кистей рук.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активизации деятельности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учащихся с ОВЗ можно использовать следующие активные методы и приёмы обучения: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Использование сигнальных карточек при выполнении заданий (с одной стороны на ней изображен плюс, с другой – минус; круги разного цвета по звукам, карточки с буквами). Дети выполняют задание, либо оценивают его правильность. Карточки могут использоваться при изучении любой темы с целью проверки знаний учащихся, выявления пробелов в пройденном материале. Удобство и эффективность их заключаются в том, что сразу видна работа каждого ребёнка.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 используется приём с различными цветовыми изображениями.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показывают карточку в соответствии с их настроением в начале и в конце занятия. В данном случае можно проследить, как меняется эмоциональное состояние ученика в процессе занятия.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«Дерево чувств»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учащимся предлагается повесить на дерево яблоки красного цвета, если они чувствуют себя хорошо, комфортно, или зелёного, если ощущают дискомфорт.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«Море радости»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3908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«Море грусти»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пусти свой кораблик в море по своему настроению.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Рефлексия окончания занятия.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удачным на сегодняшний момент считается обозначение видов заданий или этапов занятия картинками (символами, различными карточками и т. д.), помогающими детям в конце занятия актуализировать пройденный материал и выбрать понравившийся, запомнившийся, наиболее удачный для ребёнка этап занятия, прикрепив к нему свою картинку.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Использование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вставок на доску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(буквы, слова) при выполнении задания, разгадывания кроссворда и т. д. Детям очень нравится соревновательный момент в ходе выполнения данного вида задания, т. к., чтобы прикрепить свою карточку на доску, им нужно правильно ответить на вопрос, или выполнить предложенное задание лучше других.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Узелки на память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(составление, запись и вывешивание на доску основных моментов изучения темы, выводов, которые нужно запомнить).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приём можно использовать в конце изучения темы – для закрепления, подведения итогов; в ходе изучения материала – для оказания помощи при выполнении заданий.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Восприятие материала на определённом этапе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 с закрытыми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глазами используется для развития слухового восприятия, внимания и памяти;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Использование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презентации и фрагментов презентации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ходу занятия.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 перечисленные методы и приёмы организации обучения в той или иной степени стимулируют познавательную активность учащихся с ОВЗ.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принципы и правила коррекционной работы: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детям нужно обеспечить: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Индивидуальный подход к каждому ученику.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Предотвращение наступления утомления, используя для этого разнообразные средства (чередование умственной и практической деятельности, преподнесение материала небольшими дозами, использование интересного и красочного дидактического материала и средств наглядности).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Использование методов, активизирующих познавательную деятельность учащихся, развивающих их устную и письменную речь и формирующих необходимые учебные навыки.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Проявление педагогического такта. Постоянное поощрение за малейшие успехи, своевременная и тактическая помощь каждому ребёнку, развитие в нём веры в собственные силы и возможности.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Разноуровневые</w:t>
      </w:r>
      <w:proofErr w:type="spellEnd"/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задания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работе в классе необходимы. Нужно учитывать индивидуальные особенности ребенка в процессе обучения и воспитания. Использовать разные знаки – флажки, кружки, картинки.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выделения гру</w:t>
      </w:r>
      <w:proofErr w:type="gramStart"/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пп в кл</w:t>
      </w:r>
      <w:proofErr w:type="gramEnd"/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ассе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класса на несколько групп по способностям и степени обучаемости.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 группу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составляют ученики, наиболее успешно овладевающие программным материалом. Полученные знания и умения такие ученики успешнее остальных применяют на практике. При выполнении сложных заданий им нужна активизирующая помощь взрослого.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группы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ходе обучения испытывают несколько большие трудности, чем ученики I группы. Их отличает меньшая самостоятельность в выполнении всех видов работ, они нуждаются в помощи учителя, как активизирующей, так и организующей.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 группе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относятся ученики, которые с трудом усваивают программный материал, нуждаясь в разнообразных видах помощи (словесно-логической, наглядной и предметно-практической).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меняются, в зависимости от предмета. На уроках можно использовать индивидуальные, парные, групповые формы работы.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карточки для индивидуальной работы учащихся по предметам дифференцированы.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заданий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детей с умственной отсталостью: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чтения: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таблицы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 строчку сверху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 столбик слева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 столбик справа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 строчка сверху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да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 па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ре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proofErr w:type="spellEnd"/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</w:t>
      </w:r>
      <w:proofErr w:type="spellEnd"/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шу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</w:t>
      </w:r>
      <w:proofErr w:type="spellEnd"/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уроках счета дифференциация ясно выражается в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разноуровневых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заданиях.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можно начать с вопросов: (Вопросы адресованы каждому ученику индивидуально)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какому уроку приготовились? - Какой он по счету? - Какое сегодня число? - Какой месяц? - Какой по счету месяц в году? - Какой он по счету в ряду весенних, осенних, зимних месяцев? (это в зависимости от сезона)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Покажите на правой руке, сегодняшнее число, на левой - месяц.</w:t>
      </w:r>
      <w:proofErr w:type="gramEnd"/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февраля, 3 марта, 4 апреля, 5 мая.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Итог: Важно подмечать и поощрять успехи детей, помогать каждому ребёнку, развивать в нём веру в собственные силы и возможности.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приемлемыми методами считаются объяснительно-иллюстративный, репродуктивный, частично-поисковый, коммуникативный; методы контроля, самоконтроля и взаимоконтроля.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можно применять различные наглядные пособия по русскому языку - учебные пособия, позволяющие опираться на зрительное, слуховое и зрительно-слуховое восприятие: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реальные предметы, макеты объектов, фотографии;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условные графические изображения (таблицы, иллюстрации, схемы, графики, планы);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знаковые модели (разбор по составу, схемы предложений, дидактический материал).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русского языка при изучении частей речи на этапе объяснения нового материала можно составлять схемы, позволяющие передать максимальные сведения о частях речи, на которые мы будем ориентироваться, использовать их и закреплять во время последующих уроков. Для этого можно использовать изображение какого-либо предмета. Это облегчает запоминание в отдельных случаях.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имя существительное представляю в виде геометрических фигур, состоящих из постоянных (верхняя голубая часть) и непостоянных признаков (нижняя розовая часть). Это позволяет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обобщении изучаемой темы производить морфологический разбор имени существительного самостоятельно, опираясь на схему.</w:t>
      </w:r>
      <w:r w:rsidRPr="00390817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1D8F3391" wp14:editId="19BA0783">
                <wp:extent cx="302895" cy="302895"/>
                <wp:effectExtent l="0" t="0" r="0" b="0"/>
                <wp:docPr id="3" name="AutoShape 1" descr="https://lh5.googleusercontent.com/J21c_tLWJeCyFCO2QUtyWIabg267ixotXVUpghp55FbOGDPFyftS0-u3yGHh9mj55O-abbGj8AOc3AI5WY4GtlYi3iAMo5G6YB28s15ZKvVvVzK2hNhRasYj1GJuaUiB_9bTPBDBgWxLT6wes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lh5.googleusercontent.com/J21c_tLWJeCyFCO2QUtyWIabg267ixotXVUpghp55FbOGDPFyftS0-u3yGHh9mj55O-abbGj8AOc3AI5WY4GtlYi3iAMo5G6YB28s15ZKvVvVzK2hNhRasYj1GJuaUiB_9bTPBDBgWxLT6wesQ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" filled="f" stroked="f">
                <o:lock v:ext="edit" aspectratio="t"/>
                <w10:anchorlock/>
              </v:rect>
            </w:pict>
          </mc:Fallback>
        </mc:AlternateConten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же приём ассоциаций использую при изучении других частей речи. Имя прилагательное представляю в виде волшебницы Феи, у которой есть различные качества: красивая, добрая, прелестная и т.д.; красивое прозрачное платье; удобные, лёгкие туфельки.</w:t>
      </w:r>
      <w:r w:rsidRPr="00390817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10BEEB28" wp14:editId="07502AB6">
                <wp:extent cx="302895" cy="302895"/>
                <wp:effectExtent l="0" t="0" r="0" b="0"/>
                <wp:docPr id="2" name="AutoShape 2" descr="C:\Users\1\Desktop\аапап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 – в форме движущегося поезда, к которому в процессе учебной работы добавляются «вагоны» с багажом «Лицо и число», «Время», «Спряжение».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29833F0B" wp14:editId="2B1641F1">
                <wp:extent cx="302895" cy="302895"/>
                <wp:effectExtent l="0" t="0" r="0" b="0"/>
                <wp:docPr id="1" name="AutoShape 3" descr="C:\Users\1\Desktop\parovozik77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в группах, парах (</w:t>
      </w:r>
      <w:r w:rsidR="00BF7609"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группа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(учащиеся с ОВЗ)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Подберите однокоренные слова к слову «солнце». Запишите и определите общий корень.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группа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(учащиеся со средними способностями)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набора слов необходимо найти родственные слова и записать их по порядк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существительное, прилагательное, глагол: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пестреть,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песенный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песня, петь (песня, песенный, петь).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свет, светить, свист, светлый (свет, светлый, светить).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тёплый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терпение, потепление, теплеть (потепление, тёплый, теплеть).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группа</w:t>
      </w: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(сильные учащиеся)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 и составьте рассказ, используя все слова: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Ярко засветило </w:t>
      </w: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</w:t>
      </w:r>
      <w:proofErr w:type="gram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зазвенели ручьи прилетели домики для пернатых певцов мастерят ребята скворцы и грачи.</w:t>
      </w:r>
    </w:p>
    <w:p w:rsidR="00F51BCB" w:rsidRPr="00390817" w:rsidRDefault="00F51BCB" w:rsidP="00F51BCB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слову «домики» подберите родственные слова и выделите корень</w:t>
      </w:r>
    </w:p>
    <w:p w:rsidR="00F51BCB" w:rsidRPr="00390817" w:rsidRDefault="00F51BCB" w:rsidP="00C77D72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(Домик – дом, домовой, домашняя, домовничать, домишко, домовитый, надомный,</w:t>
      </w:r>
      <w:r w:rsidR="00C77D72"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бездомный; общий корень – дом)</w:t>
      </w:r>
      <w:proofErr w:type="gramEnd"/>
    </w:p>
    <w:p w:rsidR="001032BB" w:rsidRPr="00390817" w:rsidRDefault="001032B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32BB" w:rsidRPr="00390817" w:rsidRDefault="001032BB" w:rsidP="00F51BCB">
      <w:pPr>
        <w:shd w:val="clear" w:color="auto" w:fill="FFFFFF"/>
        <w:spacing w:after="0" w:line="240" w:lineRule="auto"/>
        <w:ind w:right="-426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7D72" w:rsidRPr="00390817" w:rsidRDefault="00C77D72" w:rsidP="00F51BCB">
      <w:pPr>
        <w:shd w:val="clear" w:color="auto" w:fill="FFFFFF"/>
        <w:spacing w:after="0" w:line="240" w:lineRule="auto"/>
        <w:ind w:right="-426"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BCB" w:rsidRPr="00390817" w:rsidRDefault="00F51BCB" w:rsidP="00F51BCB">
      <w:pPr>
        <w:shd w:val="clear" w:color="auto" w:fill="FFFFFF"/>
        <w:spacing w:after="0" w:line="240" w:lineRule="auto"/>
        <w:ind w:right="-426" w:firstLine="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Литература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426" w:firstLine="90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Бабанский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 К. Методы обучения в современной </w:t>
      </w:r>
      <w:r w:rsidRPr="00390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общеобразовательной школе / Ю. К. </w:t>
      </w:r>
      <w:proofErr w:type="spellStart"/>
      <w:r w:rsidRPr="00390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Бабанский</w:t>
      </w:r>
      <w:proofErr w:type="spellEnd"/>
      <w:r w:rsidRPr="00390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.– М.: Просвещение, 1985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60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Зинченко В.П. Психологические основы педагогики. (Психолого-педагогические основы построения системы развивающего обучения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Д.Б.Эльконина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В.В.Давыдова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– М.: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Гардарики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2002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60" w:right="-426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Хухлаева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Школьная психологическая служба.- М.: 2008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60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личностного и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профессиального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субъектов образовательного пространства в современных социально-экономических условиях, Под ред.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Л.М.Митиной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2010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60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Психолого-педагогическое обеспечение национальной образовательной инициативы «Наша новая школа», Под ред. </w:t>
      </w:r>
      <w:proofErr w:type="spellStart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В.В.Рубцова</w:t>
      </w:r>
      <w:proofErr w:type="spellEnd"/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2010</w:t>
      </w:r>
    </w:p>
    <w:p w:rsidR="00F51BCB" w:rsidRPr="00390817" w:rsidRDefault="00F51BCB" w:rsidP="00F51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60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390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Стандарты второго поколения. Как проектировать универсальные учебные действия. – М.: 2010</w:t>
      </w:r>
    </w:p>
    <w:p w:rsidR="00F51BCB" w:rsidRPr="00390817" w:rsidRDefault="00F51BC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51BCB" w:rsidRPr="00390817" w:rsidSect="003908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61" w:rsidRDefault="00BF2F61" w:rsidP="003E6677">
      <w:pPr>
        <w:spacing w:after="0" w:line="240" w:lineRule="auto"/>
      </w:pPr>
      <w:r>
        <w:separator/>
      </w:r>
    </w:p>
  </w:endnote>
  <w:endnote w:type="continuationSeparator" w:id="0">
    <w:p w:rsidR="00BF2F61" w:rsidRDefault="00BF2F61" w:rsidP="003E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61" w:rsidRDefault="00BF2F61" w:rsidP="003E6677">
      <w:pPr>
        <w:spacing w:after="0" w:line="240" w:lineRule="auto"/>
      </w:pPr>
      <w:r>
        <w:separator/>
      </w:r>
    </w:p>
  </w:footnote>
  <w:footnote w:type="continuationSeparator" w:id="0">
    <w:p w:rsidR="00BF2F61" w:rsidRDefault="00BF2F61" w:rsidP="003E6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563BD"/>
    <w:multiLevelType w:val="multilevel"/>
    <w:tmpl w:val="4D78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F26D2"/>
    <w:multiLevelType w:val="multilevel"/>
    <w:tmpl w:val="1DCEC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34A47"/>
    <w:multiLevelType w:val="multilevel"/>
    <w:tmpl w:val="B2E4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330189"/>
    <w:multiLevelType w:val="multilevel"/>
    <w:tmpl w:val="2426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55629"/>
    <w:multiLevelType w:val="multilevel"/>
    <w:tmpl w:val="36BE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A92A30"/>
    <w:multiLevelType w:val="multilevel"/>
    <w:tmpl w:val="6BB0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DA12F0"/>
    <w:multiLevelType w:val="multilevel"/>
    <w:tmpl w:val="722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3D6F6E"/>
    <w:multiLevelType w:val="multilevel"/>
    <w:tmpl w:val="1B36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B6DA2"/>
    <w:multiLevelType w:val="multilevel"/>
    <w:tmpl w:val="4616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2C72CE"/>
    <w:multiLevelType w:val="multilevel"/>
    <w:tmpl w:val="3240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4E22EE"/>
    <w:multiLevelType w:val="multilevel"/>
    <w:tmpl w:val="9B7E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7E3858"/>
    <w:multiLevelType w:val="multilevel"/>
    <w:tmpl w:val="949C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11"/>
  </w:num>
  <w:num w:numId="6">
    <w:abstractNumId w:val="7"/>
  </w:num>
  <w:num w:numId="7">
    <w:abstractNumId w:val="9"/>
  </w:num>
  <w:num w:numId="8">
    <w:abstractNumId w:val="3"/>
  </w:num>
  <w:num w:numId="9">
    <w:abstractNumId w:val="10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35"/>
    <w:rsid w:val="001032BB"/>
    <w:rsid w:val="001E72F8"/>
    <w:rsid w:val="00390817"/>
    <w:rsid w:val="003E6677"/>
    <w:rsid w:val="006B7E58"/>
    <w:rsid w:val="006F3777"/>
    <w:rsid w:val="008C45FA"/>
    <w:rsid w:val="0090541B"/>
    <w:rsid w:val="009C1335"/>
    <w:rsid w:val="00AC27BB"/>
    <w:rsid w:val="00AD5B0C"/>
    <w:rsid w:val="00BF2F61"/>
    <w:rsid w:val="00BF7609"/>
    <w:rsid w:val="00C77D72"/>
    <w:rsid w:val="00EB71FD"/>
    <w:rsid w:val="00F5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66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05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6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3E6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6677"/>
  </w:style>
  <w:style w:type="paragraph" w:styleId="a6">
    <w:name w:val="footer"/>
    <w:basedOn w:val="a"/>
    <w:link w:val="a7"/>
    <w:uiPriority w:val="99"/>
    <w:unhideWhenUsed/>
    <w:rsid w:val="003E6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66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66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05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6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3E6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6677"/>
  </w:style>
  <w:style w:type="paragraph" w:styleId="a6">
    <w:name w:val="footer"/>
    <w:basedOn w:val="a"/>
    <w:link w:val="a7"/>
    <w:uiPriority w:val="99"/>
    <w:unhideWhenUsed/>
    <w:rsid w:val="003E6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2905</Words>
  <Characters>16561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Nastay</dc:creator>
  <cp:keywords/>
  <dc:description/>
  <cp:lastModifiedBy>windows 7</cp:lastModifiedBy>
  <cp:revision>8</cp:revision>
  <dcterms:created xsi:type="dcterms:W3CDTF">2021-04-03T01:35:00Z</dcterms:created>
  <dcterms:modified xsi:type="dcterms:W3CDTF">2021-04-04T08:27:00Z</dcterms:modified>
</cp:coreProperties>
</file>