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DC47D" w14:textId="54A8DEF4" w:rsidR="003563AE" w:rsidRDefault="003563AE" w:rsidP="003563AE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20"/>
          <w:b/>
          <w:bCs/>
          <w:color w:val="000000"/>
          <w:sz w:val="32"/>
          <w:szCs w:val="32"/>
        </w:rPr>
        <w:t>«Игровое распевание как эффективное средство для развития вокальных навыков у детей дошкольного возраста»</w:t>
      </w:r>
    </w:p>
    <w:p w14:paraId="78B58796" w14:textId="2C7511B8" w:rsidR="003563AE" w:rsidRPr="004E64FF" w:rsidRDefault="003563AE" w:rsidP="00356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Цель: 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ние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услови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развития певческих навыков у детей старшего дошкольного возраста посредством игры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</w:t>
      </w:r>
      <w:r w:rsidR="004E64FF" w:rsidRPr="004E64F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подготовка голосовых связок к пению и чистом</w:t>
      </w:r>
      <w:r w:rsidR="004D18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4E64FF" w:rsidRPr="004E64F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интонировани</w:t>
      </w:r>
      <w:r w:rsidR="004D18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</w:t>
      </w:r>
      <w:r w:rsidR="004E64FF" w:rsidRPr="004E64F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определенных интервалов.</w:t>
      </w:r>
    </w:p>
    <w:p w14:paraId="671F8F6F" w14:textId="1CE9A36B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Задачи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40CE7E99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-формирование у детей певческих умений и навыков (выработка чистого интонирования, правильного дыхания, звукообразования, артикуляции), способствующих выразительному исполнению;</w:t>
      </w:r>
    </w:p>
    <w:p w14:paraId="4CDB954A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-закрепление интереса и эмоциональной отзывчивости на музыку;</w:t>
      </w:r>
    </w:p>
    <w:p w14:paraId="1EFB0C54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-формирование коммуникативных навыков - умения взаимодействовать со сверстниками в коллективе;</w:t>
      </w:r>
    </w:p>
    <w:p w14:paraId="2014C131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-развитие психических процессов: внимания, мышления, памяти, воображения;</w:t>
      </w:r>
    </w:p>
    <w:p w14:paraId="57444400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-развитие музыкальных способностей – тембровый и динамический слух, музыкальное мышление, музыкальная память;</w:t>
      </w:r>
    </w:p>
    <w:p w14:paraId="70F18D9D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-развитие певческого голоса, формирование естественного детского звучания, укрепление и расширение певческого диапазона;</w:t>
      </w:r>
    </w:p>
    <w:p w14:paraId="7DD2A329" w14:textId="77777777" w:rsidR="003563AE" w:rsidRDefault="003563AE" w:rsidP="00356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-помощь в проявлении творческих способностей, самостоятельном использовании знакомых песен в играх, хороводах.</w:t>
      </w:r>
    </w:p>
    <w:p w14:paraId="05EFB25F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</w:p>
    <w:p w14:paraId="7AABAC24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Детское исполнительство требует определенных тренировочных действий: повторений, упражнений, закреплений. Но самое главное – чтобы дети не потеряли интереса к музыкальной деятельности, поэтому все упражнения, которые даются на овладение определенными навыками и умениями, должны носить игровую форму, быть образными.   </w:t>
      </w:r>
    </w:p>
    <w:p w14:paraId="26F7DC0A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повышения интереса дошкольников к музыкальной деятельности, для дополнения слуховых впечатлений и представлений детей я применяю современные информационно-коммуникационные технологии. Летящая на экране снежинка или порхающая с цветка на цветок бабочка побуждают ребенка совершить путешествие голосом вместе с героями.</w:t>
      </w:r>
    </w:p>
    <w:p w14:paraId="0DC121F6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«Интерес к музыке, музыкальным занятиям необходимо постоянно поддерживать и оживлять. Приемы развития музыкального восприятия можно и необходимо варьировать, сочетать друг с другом», – пишет О.П.Радынова. Так, пение может перейти в инсценирование, распевка может стать зачином для музыкальной игры, слушание плавно перетекать в танцевальное или песенное творчество. Такие варианты придают живость, непосредственность занятию, способствуют развитию творческой инициативы детей, проявлению выдумки, фантазии.</w:t>
      </w:r>
    </w:p>
    <w:p w14:paraId="454081EE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Использование голосовых игр для развития певческих навыков у детей старшего дошкольного возраста окажется эффективным при условии, что этому разделу будет уделяться систематически 5-7 минут на занятии музыкальной деятельност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он будет закрепляться в режимных моментах, в самостоятельной деятельности, на концертах, праздниках и развлечениях, итоговых мероприятиях.</w:t>
      </w:r>
    </w:p>
    <w:p w14:paraId="56C55DB4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 самого раннего детства нужно подводить детей к осознанному восприятию высоких и низких звуков во всех видах музыкальной деятельности. Очень помогают в этом музыкально-дидактические игры по принципу контраста: «высоко – низко», «большой – маленький».</w:t>
      </w:r>
    </w:p>
    <w:p w14:paraId="6CA89EDA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Теоретическое и слуховое распознавание высоких, средних и низких звуков очень важно закреплять на практике голосом. Для этого существует раздел «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распевание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». Детям, как правило, очень нравится петь. А распеваться?</w:t>
      </w:r>
    </w:p>
    <w:p w14:paraId="1BE2F095" w14:textId="2A9BD440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Беседуя с детьми, мы рассуждаем: сможет ли 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капитан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без подготовки 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управлять кораблём в море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? Может ли спортсмен добиться рекорда, если он не будет тренироваться? Сможет ли портниха сшить красив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ую вещь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если она не знает, как вставить нитку в иголку? – Конечно, нет! 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сможет ли певец прекрасно исполнить песню, если он не учится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этому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не 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тренирует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свой голос?</w:t>
      </w:r>
    </w:p>
    <w:p w14:paraId="6C344072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Целью распевания</w:t>
      </w:r>
      <w:r w:rsidRPr="004C037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является подготовка голосовых связок к пению и упражнение в чистом интонировании определенных интервалов, развитие певческой техники и музыкального слуха.</w:t>
      </w:r>
    </w:p>
    <w:p w14:paraId="2B9937B9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Виды игрового распевания разнообразны по своей направленности и значимости:</w:t>
      </w:r>
    </w:p>
    <w:p w14:paraId="2FFB73AC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Алгоритм 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работы на ООД строится следующим образом:</w:t>
      </w:r>
    </w:p>
    <w:p w14:paraId="5C91618D" w14:textId="389C6B08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1.В качестве предварительной работы провожу </w:t>
      </w:r>
      <w:r w:rsidR="004E64FF"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артикуляционную гимнастику </w:t>
      </w:r>
      <w:r w:rsidR="004E64FF"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М.Ю.Картушиной</w:t>
      </w:r>
      <w:r w:rsidR="004E64F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и 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комплекс дыхательных упражнений 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А.Н.Стрельниковой</w:t>
      </w:r>
      <w:r w:rsidR="004E64F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05856C8" w14:textId="5F10A71D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2. Для развития голоса </w:t>
      </w:r>
      <w:r w:rsidR="004E64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слуха 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включаю в работу:</w:t>
      </w:r>
    </w:p>
    <w:p w14:paraId="68061A75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систему фонопедических упражнений по методу 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В.Емельянова;</w:t>
      </w:r>
    </w:p>
    <w:p w14:paraId="4D31F89C" w14:textId="42A8BB2F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-оздоровительные интонационно-фонетические голосовые песенки-игры 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Л.Волошиной «Музыкальные складушки про веселые игрушки», Т. Шеверевой </w:t>
      </w:r>
      <w:r w:rsidR="004E64F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и </w:t>
      </w:r>
      <w:r w:rsidR="004E64FF"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Т.Рыбкиной</w:t>
      </w:r>
      <w:r w:rsidR="004E64F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,</w:t>
      </w:r>
      <w:r w:rsidR="004E64FF"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«Давайте учиться петь», О.Н.Арсеневской;</w:t>
      </w:r>
    </w:p>
    <w:p w14:paraId="111B470D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игровые песенки-массажи 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М.Ю.Картушиной, О.Н.Арсеневской;</w:t>
      </w:r>
    </w:p>
    <w:p w14:paraId="5E81710C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-диалогические игры-распевки на контрастное сопоставление </w:t>
      </w:r>
      <w:r w:rsidRPr="004C037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А.Евтодьевой.</w:t>
      </w:r>
    </w:p>
    <w:p w14:paraId="26DAC376" w14:textId="7651A256" w:rsidR="003563AE" w:rsidRPr="004C0378" w:rsidRDefault="004E64FF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="003563AE"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Игровые упражнения разучиваю с детьми на музыкальных занятиях поэтапно: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                                                                      1. П</w:t>
      </w:r>
      <w:r w:rsidR="003563AE"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ервый этап – обычно проводится знакомство с распевкой в целом, с объяснением о персонажах или явлениях, о которых рассказывается в ней.</w:t>
      </w:r>
    </w:p>
    <w:p w14:paraId="0499242D" w14:textId="77777777" w:rsidR="004E64FF" w:rsidRDefault="004E64FF" w:rsidP="00356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2. </w:t>
      </w:r>
      <w:r w:rsidR="003563AE"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Второй этап – разучивание. Постепенно, от занятия к занятию, развивается игровая ситуация, связанная с содержанием, и, наконец, все дети включаются в игру.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                                          </w:t>
      </w:r>
    </w:p>
    <w:p w14:paraId="31894123" w14:textId="5E2F662A" w:rsidR="003563AE" w:rsidRPr="004E64FF" w:rsidRDefault="004E64FF" w:rsidP="003563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3. </w:t>
      </w:r>
      <w:r w:rsidR="003563AE"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Третий этап – систематическое повторение, т.е. закрепление. При закреплении игры детям предоставляется возможность под пение без музыкального сопровождения, но с поддержкой голоса взрослого, а в дальнейшем они играют и поют самостоятельно.</w:t>
      </w:r>
    </w:p>
    <w:p w14:paraId="7994A930" w14:textId="29E3A86B" w:rsidR="003563AE" w:rsidRPr="004C0378" w:rsidRDefault="004E64FF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</w:t>
      </w:r>
      <w:r w:rsidR="003563AE"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Таким образом, чем разнообразнее приемы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методы</w:t>
      </w:r>
      <w:r w:rsidR="003563AE"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чем лучше организован певческий аппарат ребенка, тем лучше он слышит высоту музыкальных звуков, а значит, более точно интонирует мелодию.</w:t>
      </w:r>
    </w:p>
    <w:p w14:paraId="572B8F98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процессе певческой деятельности следует опираться на современные технологии.</w:t>
      </w:r>
    </w:p>
    <w:p w14:paraId="3D30AF7B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 целью развития певческих навыков средствами голосовых игр и поддержания интереса к исполнительской деятельности старших дошкольников использую разнообразные методы и приемы, которые значительно активизируют образовательный процесс в данном виде деятельности.</w:t>
      </w:r>
    </w:p>
    <w:p w14:paraId="0FC8E5CB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Разный уровень певческих способностей у детей создает большие трудности  в разучивании песен. Неточное интонирование нескольких человек отрицательно влияет на общее звучание, создает дополнительные трудности хорошо поющим детям. Для исправления этой ситуации хорошо подойдет использование хрестоматийного приема: игра в «птичек и рыбок».</w:t>
      </w:r>
    </w:p>
    <w:p w14:paraId="292443A3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Еще один эффективный прием на развитие координации между слухом и голосом – пение с закрытым ушком. Этот прием формирует мелодический слух, самоконтроль и желание петь слитно со всеми.</w:t>
      </w:r>
    </w:p>
    <w:p w14:paraId="6F43821A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достижения положительных результатов необходима тесная взаимосвязь всех участников образовательного процесса. Основными участниками, вовлеченными в педагогический опыт, являются воспитанники, их родители и педагоги ДОУ (воспитатели групп).</w:t>
      </w:r>
    </w:p>
    <w:p w14:paraId="0BE32100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Педагоги (воспитатели), участвующие в реализации данного проекта, имеют возможность реализовать свой профессиональный и творческий потенциал через организацию специальной предметно-пространственной развивающей среды (музыкальных зон), создание наглядно-дидактического материала, использование голосовых игр-упражнений в режимных моментах, в самостоятельной деятельности, и на занятиях, участие в музыкальных праздниках и развлечениях.</w:t>
      </w:r>
    </w:p>
    <w:p w14:paraId="2375B2BA" w14:textId="6B9A10EF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Работа не была бы эффективной без участия родителей</w:t>
      </w:r>
      <w:r w:rsidRPr="004C037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. 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повышения педагогической компетентности родителей мною используются разные формы: </w:t>
      </w:r>
      <w:r w:rsidRPr="004C0378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u w:val="single"/>
          <w:lang w:eastAsia="ru-RU"/>
          <w14:ligatures w14:val="none"/>
        </w:rPr>
        <w:t> 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информация по теме на сайте ДОУ, на групповом стенде; выступления на родительских собраниях с консультациями, мастер-классами, презентациями; оформление буклетов и фотомонтажей, открытые занятия,</w:t>
      </w:r>
      <w:r w:rsidRPr="004C0378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 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музыкальные гостиные, совместное создание предметно – развивающей среды, </w:t>
      </w:r>
      <w:r w:rsidRPr="004C0378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 </w:t>
      </w: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индивидуальные беседы, отчетные концерты.</w:t>
      </w:r>
    </w:p>
    <w:p w14:paraId="7556461C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Игровое распевание чрезвычайно нравится детям, так как оно наглядно, понятно, проходит в игровой форме и, как показывает опыт, является весьма результативным в достижении контрастного интонирования, которое так необходимо в пении. Дети воспринимают игровое распевание как первую из песен и ждут его с нетерпением. Чередование распевок и смена иллюстраций только подогревает интерес детей к этому виду деятельности, делая его занимательным и творческим. Здесь и пение, и игра, и преемственность с работой воспитателя – повтор прочитанных сказок.</w:t>
      </w:r>
    </w:p>
    <w:p w14:paraId="09CC9763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Таким образом, можно сделать вывод: использование системы специальных голосовых игр-упражнений, индивидуальная и подгрупповая и групповая работа с детьми – все это позволило добиться положительных результатов в развитии певческих навыков у детей старшего дошкольного возраста. Музыка прочно вошла в быт ребят. Они поют в группе, дома для родителей и вместе с родителями.</w:t>
      </w:r>
    </w:p>
    <w:p w14:paraId="08D86425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В ходе целенаправленной, планомерной и систематической работы у детей старшего дошкольного возраста возрастает интерес к исполнительской певческой деятельности. Создавая выразительные художественные образы, дети демонстрируют высокие показатели в музыкальной, творческой деятельности.</w:t>
      </w:r>
    </w:p>
    <w:p w14:paraId="7086953D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Список литературы:</w:t>
      </w:r>
    </w:p>
    <w:p w14:paraId="76182F08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1. Емельянов В.В. ''Фонопедический метод развития голоса. Первый уровень: развивающие голосовые игры.'' СПб, 1999 г.</w:t>
      </w:r>
    </w:p>
    <w:p w14:paraId="18D13913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2. Орлова Т.М., Бекина С.М. ''Учите детей петь. Песни и упражнения для развития голоса у детей 5 – 6 лет'', М., ''Просвещение'', 1987 г.</w:t>
      </w:r>
    </w:p>
    <w:p w14:paraId="2D87486C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3.    Стулова Г.П. ''Развитие детского голоса в процессе обучения пению'', М., Издательство ''Прометей'', МГПУ им. В.И.Ленина,1992 г.</w:t>
      </w:r>
    </w:p>
    <w:p w14:paraId="39F22BC1" w14:textId="77777777" w:rsidR="003563AE" w:rsidRPr="004C0378" w:rsidRDefault="003563AE" w:rsidP="003563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4C037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4.Кацер О.В. «Игровая методика обучения детей пению», Учебно-методическое пособие». СПб, «Музыкальная палитра», 2005 г.</w:t>
      </w:r>
    </w:p>
    <w:p w14:paraId="1A8560C2" w14:textId="77777777" w:rsidR="003563AE" w:rsidRDefault="003563AE" w:rsidP="003563AE"/>
    <w:p w14:paraId="09DDBD8F" w14:textId="77777777" w:rsidR="003563AE" w:rsidRDefault="003563AE" w:rsidP="003563AE"/>
    <w:p w14:paraId="77B7C907" w14:textId="3CD6EC05" w:rsidR="00E02A5F" w:rsidRDefault="003563AE" w:rsidP="003563AE"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: - развивать</w:t>
      </w:r>
    </w:p>
    <w:sectPr w:rsidR="00E02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22"/>
    <w:rsid w:val="003563AE"/>
    <w:rsid w:val="003E2ECF"/>
    <w:rsid w:val="004D18C2"/>
    <w:rsid w:val="004E64FF"/>
    <w:rsid w:val="007012DD"/>
    <w:rsid w:val="00A72922"/>
    <w:rsid w:val="00B9139E"/>
    <w:rsid w:val="00E0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A6817"/>
  <w15:chartTrackingRefBased/>
  <w15:docId w15:val="{E3F353EE-6D93-48B7-890C-3B20AF2E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35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0">
    <w:name w:val="c20"/>
    <w:basedOn w:val="a0"/>
    <w:rsid w:val="00356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2026-10-16T07:32:00Z</dcterms:created>
  <dcterms:modified xsi:type="dcterms:W3CDTF">2026-10-19T09:41:00Z</dcterms:modified>
</cp:coreProperties>
</file>