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2"/>
        </w:rPr>
        <w:t>Игровые технологии как средство развития связной речи детей среднего дошкольного возраста</w:t>
      </w:r>
    </w:p>
    <w:p>
      <w:pPr>
        <w:jc w:val="center"/>
      </w:pPr>
      <w:r>
        <w:rPr>
          <w:i/>
          <w:sz w:val="24"/>
        </w:rPr>
        <w:t>Статья для публикации в электронном педагогическом издании</w:t>
      </w:r>
    </w:p>
    <w:p>
      <w:r>
        <w:t>Автор: Корчак Софья Андреевна</w:t>
      </w:r>
    </w:p>
    <w:p>
      <w:r>
        <w:t>Должность: воспитатель средней группы</w:t>
      </w:r>
    </w:p>
    <w:p>
      <w:r>
        <w:t>Образовательная организация: МБДОУ д/с №196 «Подснежник», город Новосибирск</w:t>
      </w:r>
    </w:p>
    <w:p>
      <w:pPr>
        <w:pStyle w:val="Heading1"/>
      </w:pPr>
      <w:r>
        <w:t>Аннотация</w:t>
      </w:r>
    </w:p>
    <w:p>
      <w:r>
        <w:t>В статье рассматриваются возможности игровых технологий в развитии связной речи детей среднего дошкольного возраста. Описываются доступные педагогические приёмы, которые помогают детям составлять небольшие рассказы, последовательно передавать содержание событий, расширять словарный запас и учиться взаимодействовать со сверстниками. Представлены примеры речевых игр, которые можно включать в образовательную деятельность и повседневные режимные моменты в группе детского сада.</w:t>
      </w:r>
    </w:p>
    <w:p>
      <w:r>
        <w:rPr>
          <w:b/>
        </w:rPr>
        <w:t xml:space="preserve">Ключевые слова: </w:t>
      </w:r>
      <w:r>
        <w:t>средний дошкольный возраст, связная речь, игровые технологии, речевое развитие, дошкольники, воспитатель.</w:t>
      </w:r>
    </w:p>
    <w:p>
      <w:pPr>
        <w:pStyle w:val="Heading1"/>
      </w:pPr>
      <w:r>
        <w:t>Введение</w:t>
      </w:r>
    </w:p>
    <w:p>
      <w:r>
        <w:t>Речь является важнейшим средством общения ребёнка со взрослыми и сверстниками, а также инструментом познания окружающего мира. В среднем дошкольном возрасте дети активно осваивают новые слова, учатся выражать свои мысли более последовательно, отвечать на вопросы и рассказывать о событиях, которые произошли с ними или героями знакомых произведений. При этом некоторым детям трудно самостоятельно выстроить рассказ, подобрать точные слова или удержать последовательность событий.</w:t>
      </w:r>
    </w:p>
    <w:p>
      <w:r>
        <w:t>Одним из доступных способов поддержки речевого развития является игра. В игровой ситуации ребёнок действует с интересом, эмоционально включается в общение и получает естественный повод говорить. Задача воспитателя — организовать игру так, чтобы она не превращалась только в развлечение, а создавала условия для речевой практики каждого ребёнка.</w:t>
      </w:r>
    </w:p>
    <w:p>
      <w:pPr>
        <w:pStyle w:val="Heading1"/>
      </w:pPr>
      <w:r>
        <w:t>Почему игровые технологии важны для развития связной речи</w:t>
      </w:r>
    </w:p>
    <w:p>
      <w:r>
        <w:t>Связная речь предполагает умение понятно и последовательно передавать содержание высказывания, связывать предложения между собой, учитывать тему рассказа и слушателя. В возрасте четырёх–пяти лет эти умения продолжают формироваться, поэтому детям необходимы образец взрослого, наглядная опора, повторение и доброжелательная обратная связь.</w:t>
      </w:r>
    </w:p>
    <w:p>
      <w:r>
        <w:t>Игровые технологии помогают организовать такую практику в доступной форме. Они поддерживают познавательную активность, побуждают ребёнка задавать вопросы, описывать предметы, объяснять свои действия и договариваться с партнёрами. Важно учитывать индивидуальный темп развития: одному ребёнку достаточно назвать несколько признаков предмета, а другому уже по силам составить короткий рассказ из нескольких связанных предложений.</w:t>
      </w:r>
    </w:p>
    <w:p>
      <w:pPr>
        <w:pStyle w:val="Heading1"/>
      </w:pPr>
      <w:r>
        <w:t>Практические приёмы и примеры игр</w:t>
      </w:r>
    </w:p>
    <w:p>
      <w:pPr>
        <w:pStyle w:val="Heading2"/>
      </w:pPr>
      <w:r>
        <w:t>1. Игра «Опиши предмет»</w:t>
      </w:r>
    </w:p>
    <w:p>
      <w:r>
        <w:t>Цель игры — активизировать словарь и учить детей выделять признаки предмета. Воспитатель предлагает ребёнку выбрать знакомую игрушку и ответить на вопросы: что это, какого она цвета, какая по размеру, из каких частей состоит, что с ней можно делать. Вначале взрослый может давать речевой образец: «Это мяч. Он круглый, красный и упругий. С ним можно играть на площадке». Постепенно количество подсказок уменьшается.</w:t>
      </w:r>
    </w:p>
    <w:p>
      <w:pPr>
        <w:pStyle w:val="Heading2"/>
      </w:pPr>
      <w:r>
        <w:t>2. Игра «Что было сначала, а что потом?»</w:t>
      </w:r>
    </w:p>
    <w:p>
      <w:r>
        <w:t>Для игры используются три–четыре сюжетные картинки, отражающие последовательные события. Дети рассматривают изображения, определяют порядок и составляют рассказ. Воспитатель помогает вопросами: «С чего всё началось?», «Что произошло дальше?», «Чем закончилась история?». При необходимости используются слова-подсказки: сначала, потом, после этого, наконец.</w:t>
      </w:r>
    </w:p>
    <w:p>
      <w:pPr>
        <w:pStyle w:val="Heading2"/>
      </w:pPr>
      <w:r>
        <w:t>3. Игра «Закончи предложение»</w:t>
      </w:r>
    </w:p>
    <w:p>
      <w:r>
        <w:t>Воспитатель начинает фразу, а ребёнок завершает её по смыслу: «Осенью на деревьях…», «Перед прогулкой мы…», «Котёнок спрятался, потому что…». Игра помогает развивать грамматический строй речи и учит выражать причинно-следственные связи. Ответы детей важно принимать доброжелательно, при необходимости мягко предлагая более точную формулировку.</w:t>
      </w:r>
    </w:p>
    <w:p>
      <w:pPr>
        <w:pStyle w:val="Heading2"/>
      </w:pPr>
      <w:r>
        <w:t>4. Игра «История по игрушке»</w:t>
      </w:r>
    </w:p>
    <w:p>
      <w:r>
        <w:t>Воспитатель показывает игрушку и предлагает придумать небольшую историю о ней. Для опоры можно использовать три вопроса: кто герой, где он оказался, что с ним произошло. Например, дети вместе придумывают историю о зайчонке, который отправился искать друзей. Сначала рассказ создаётся коллективно, затем дети по желанию пробуют рассказывать самостоятельно или в паре.</w:t>
      </w:r>
    </w:p>
    <w:p>
      <w:pPr>
        <w:pStyle w:val="Heading2"/>
      </w:pPr>
      <w:r>
        <w:t>5. Речевые ситуации в повседневной жизни</w:t>
      </w:r>
    </w:p>
    <w:p>
      <w:r>
        <w:t>Развитие связной речи не ограничивается специально организованными занятиями. Во время прогулки можно предложить детям рассказать, что изменилось на участке; после чтения сказки — вспомнить последовательность событий; в сюжетно-ролевой игре — объяснить роль и договориться о действиях. В бытовых ситуациях полезно задавать открытые вопросы, на которые нельзя ответить только «да» или «нет»: «Как ты думаешь, почему это произошло?», «Что мы можем сделать дальше?».</w:t>
      </w:r>
    </w:p>
    <w:p>
      <w:pPr>
        <w:pStyle w:val="Heading1"/>
      </w:pPr>
      <w:r>
        <w:t>Роль воспитателя и условия эффективной работы</w:t>
      </w:r>
    </w:p>
    <w:p>
      <w:r>
        <w:t>Для поддержки речевой активности важно создать атмосферу, в которой ребёнок не боится ошибиться. Воспитателю следует внимательно выслушивать ответы, не перебивать, давать время на обдумывание и использовать уточняющие вопросы. Исправления лучше предлагать ненавязчиво, повторяя мысль ребёнка в более точной языковой форме. Не следует сравнивать речевые достижения детей между собой: эффективнее отмечать личный прогресс каждого.</w:t>
      </w:r>
    </w:p>
    <w:p>
      <w:r>
        <w:t>Игры целесообразно подбирать с учётом интересов группы, знакомой детям тематики и уровня речевых возможностей. Наглядные материалы, игрушки, фотографии и сюжетные картинки помогают удерживать внимание, но постепенно ребёнку полезно предлагать рассказывать и без зрительной опоры. Взаимодействие с семьёй может включать простые рекомендации: обсуждать события дня, читать короткие рассказы, рассматривать иллюстрации и предлагать ребёнку пересказать услышанное своими словами.</w:t>
      </w:r>
    </w:p>
    <w:p>
      <w:pPr>
        <w:pStyle w:val="Heading1"/>
      </w:pPr>
      <w:r>
        <w:t>Оценка динамики речевого развития</w:t>
      </w:r>
    </w:p>
    <w:p>
      <w:r>
        <w:t>Чтобы понять, какие приёмы оказываются полезными, воспитатель может периодически наблюдать, как ребёнок отвечает на вопросы, описывает предмет, пересказывает знакомый эпизод и выстраивает последовательность событий. Для наблюдения можно использовать несколько ориентиров: полнота ответа, последовательность высказывания, употребление слов-связок, самостоятельность и желание вступать в диалог. Такие наблюдения не заменяют диагностику специалиста, а помогают педагогу планировать дальнейшую образовательную работу.</w:t>
      </w:r>
    </w:p>
    <w:p>
      <w:pPr>
        <w:pStyle w:val="Heading1"/>
      </w:pPr>
      <w:r>
        <w:t>Заключение</w:t>
      </w:r>
    </w:p>
    <w:p>
      <w:r>
        <w:t>Игровые технологии создают естественные условия для речевой практики детей среднего дошкольного возраста. Описание предметов, составление историй по картинкам, завершение предложений и обсуждение событий повседневной жизни помогают постепенно формировать умение выражать мысли последовательно и понятно. Результативность работы зависит от регулярности речевых ситуаций, соответствия игр возрастным возможностям детей и доброжелательной поддержки со стороны взрослого. Включая игровые приёмы в повседневную жизнь группы, воспитатель расширяет возможности общения и создаёт условия для дальнейшего развития речевой самостоятельности дошкольников.</w:t>
      </w:r>
    </w:p>
    <w:p>
      <w:pPr>
        <w:pStyle w:val="Heading1"/>
      </w:pPr>
      <w:r>
        <w:t>Список литературы</w:t>
      </w:r>
    </w:p>
    <w:p>
      <w:pPr>
        <w:pStyle w:val="ListNumber"/>
      </w:pPr>
      <w:r>
        <w:t>Федеральная образовательная программа дошкольного образования: утверждена приказом Министерства просвещения Российской Федерации от 25 ноября 2022 г. № 1028.</w:t>
      </w:r>
    </w:p>
    <w:p>
      <w:pPr>
        <w:pStyle w:val="ListNumber"/>
      </w:pPr>
      <w:r>
        <w:t>Гербова В. В. Развитие речи в детском саду. Средняя группа (4–5 лет). — М.: Мозаика-Синтез.</w:t>
      </w:r>
    </w:p>
    <w:p>
      <w:pPr>
        <w:pStyle w:val="ListNumber"/>
      </w:pPr>
      <w:r>
        <w:t>Ушакова О. С. Развитие речи детей дошкольного возраста. — М.: Издательство Института психотерапии.</w:t>
      </w:r>
    </w:p>
    <w:p/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