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C07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6" w:lineRule="atLeast"/>
        <w:ind w:left="0" w:right="0" w:firstLine="0"/>
        <w:jc w:val="center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  <w:t>Автоматизация поставленных звуков в игре: система упражнений для разных этапов.</w:t>
      </w:r>
    </w:p>
    <w:p w14:paraId="25DA14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6" w:lineRule="atLeast"/>
        <w:ind w:left="0" w:right="0" w:firstLine="0"/>
        <w:jc w:val="left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65E84BF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Автоматизаци</w:t>
      </w:r>
      <w:bookmarkStart w:id="0" w:name="_GoBack"/>
      <w:bookmarkEnd w:id="0"/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я звука — это закрепление правильного произношения в самостоятельной речи ребенка. Это самый длительный и трудоемкий этап коррекционной работы: ребенок может изолированно произносить звук идеально, но «терять» его в потоке речи. Ключ к успеху — не многократное монотонное повторение, а игра, ведущая деятельность дошкольника. Ниже представлена система игровых упражнений, выстроенная от простого к сложному.</w:t>
      </w:r>
    </w:p>
    <w:p w14:paraId="1FBB58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0C02E58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изолированного произношения</w:t>
      </w:r>
    </w:p>
    <w:p w14:paraId="42BD2C45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5A593944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Цель — закрепить артикуляционный уклад и вызвать устойчивый, чистый звук вне слога.</w:t>
      </w:r>
    </w:p>
    <w:p w14:paraId="60AD984A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«Звукоподражания». Используются игровые персонажи и символы: «Рычалочки» (тигр), «Жужжалочки» (жук), «Свистелочки» (насос), «Шипелочки» (змея). Ребенок длительно или отрывисто произносит звук, «озвучивая» игрушку.</w:t>
      </w:r>
    </w:p>
    <w:p w14:paraId="653A984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«Дорожки звуков». Ребенок ведет пальцем по нарисованной линии (прямой, волнистой, спирали) и одновременно длительно тянет автоматизируемый звук. Усложнение — прерывистое произношение в такт «шагам» пальца.</w:t>
      </w:r>
    </w:p>
    <w:p w14:paraId="74040B3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Стихотворные «договорки». Взрослый читает короткое стихотворение, а ребенок договаривает только звук: «Льется теплая водичка: С–С–С…»; «Тигр сегодня недоволен: Р–Р–Р…».</w:t>
      </w:r>
    </w:p>
    <w:p w14:paraId="2C2F9BD4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3C6EFE1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автоматизации в слогах</w:t>
      </w: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  <w:t xml:space="preserve"> </w:t>
      </w:r>
    </w:p>
    <w:p w14:paraId="44E9C60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200" w:right="0" w:rightChars="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</w:pPr>
    </w:p>
    <w:p w14:paraId="779BEBEE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b w:val="0"/>
          <w:bCs w:val="0"/>
          <w:i w:val="0"/>
          <w:iC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  <w:t>Ц</w:t>
      </w:r>
      <w:r>
        <w:rPr>
          <w:rFonts w:hint="default" w:ascii="Times New Roman" w:hAnsi="Times New Roman" w:eastAsia="Noto Sans Armenia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  <w:t>ель</w:t>
      </w: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—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отработать звук в разных фонематических позициях: прямые слоги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(СА), обратные (АС), между гласными (АСА), со стечением согласных (СВА).</w:t>
      </w:r>
    </w:p>
    <w:p w14:paraId="2DAAAE05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«Слоговые дорожки и таблицы».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Ребенок «шагает» пальчиками по карточке со слогами (СА-СО-СУ-СЫ) и проговаривает их. Вариант — «Слоговые бродилки» с фишкой и кубиком.</w:t>
      </w:r>
    </w:p>
    <w:p w14:paraId="421168E1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«Эхо».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Взрослый произносит слоговой ряд, ребенок повторяет с изменением интонации, силы голоса или темпа: тихо/громко, медленно/быстро, «как медведь»/«как мышка».</w:t>
      </w:r>
    </w:p>
    <w:p w14:paraId="6F9429E4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«Поймай слог».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Взрослый называет серию слогов, среди которых есть «целевые». Ребенок хлопает в ладоши (или поднимает сигнальную карточку), услышав нужный слог.</w:t>
      </w:r>
    </w:p>
    <w:p w14:paraId="7B358A70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3136030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автоматизации в словах</w:t>
      </w:r>
    </w:p>
    <w:p w14:paraId="76F27172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200" w:right="0" w:rightChars="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7B63F1CE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Цель — закрепить звук в словах в начале, середине и конце, а также в словах со стечением согласных. На этом этапе важно подключать движения и тактильные ощущения.</w:t>
      </w:r>
    </w:p>
    <w:p w14:paraId="47B7DF90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«Мемо» / «Найди пару».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Используются парные карточки с картинками на автоматизируемый звук. Ребенок переворачивает две карточки и называет их. При совпадении — забирает пару.</w:t>
      </w:r>
    </w:p>
    <w:p w14:paraId="5C0F8C6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«Волшебный мешочек».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Ребенок достает из мешочка мелкие предметы или картинки, называет их и определяет позицию звука в слове (начало, середина, конец).</w:t>
      </w:r>
    </w:p>
    <w:p w14:paraId="354B292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«Кнопочки».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Перед ребенком — лист с нарисованными кружками («кнопками»). Проговаривая слово, ребенок нажимает пальчиком на кнопку. Сколько кнопок — столько раз нужно повторить слово (или наоборот: нажатие соответствует одному слову).</w:t>
      </w:r>
    </w:p>
    <w:p w14:paraId="4DFC82E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Игры с мячом и Су-Джок.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Ребенок прокатывает массажный шарик между ладонями и называет слова с заданным звуком; или отбивает мяч о пол на каждый слог/слово.</w:t>
      </w:r>
    </w:p>
    <w:p w14:paraId="7A5501FB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1A84D2B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автоматизации в словосочетаниях</w:t>
      </w:r>
    </w:p>
    <w:p w14:paraId="2BA3F506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311E436F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Цель — научить согласовывать слова с автоматизируемым звуком в рамках простой фразы.</w:t>
      </w:r>
    </w:p>
    <w:p w14:paraId="47CD796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«Один — много». Взрослый называет предмет в единственном числе, ребенок образует множественное: «роза — розы», «шар — шары».</w:t>
      </w:r>
    </w:p>
    <w:p w14:paraId="6D141CB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«Назови ласково». Преобразование слова с использованием уменьшительно-ласкательных суффиксов: «шар — шарик», «ложка — ложечка».</w:t>
      </w:r>
    </w:p>
    <w:p w14:paraId="4F19892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«Жадина». Ребенок «присваивает» предметы: «Мой шар», «Моя роза», «Мои шары». Это упражнение также тренирует согласование рода и числа.</w:t>
      </w:r>
    </w:p>
    <w:p w14:paraId="52FBAFB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3F3CD23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автоматизации в предложении</w:t>
      </w:r>
    </w:p>
    <w:p w14:paraId="599C54A0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29503D96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Цель — включить звук в состав целостного высказывания.</w:t>
      </w:r>
    </w:p>
    <w:p w14:paraId="3E2AEE7F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«Живое предложение». Дети становятся «словами» и, взявшись за руки, выстраиваются в правильном порядке, «образуя» предложение. Водящий «читает» его. Игра формирует чувство структуры предложения.</w:t>
      </w:r>
    </w:p>
    <w:p w14:paraId="139A403F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«Сочинялки» / «Доскажи словечко». Взрослый начинает предложение, ребенок заканчивает его словом с автоматизируемым звуком: «На сосне висели… (шишки)»; «В воздухе летала… (мошка)».</w:t>
      </w:r>
    </w:p>
    <w:p w14:paraId="55DF508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«Предложения Незнайки». Взрослый предлагает деформированное предложение, которое нужно исправить: «Шашка играла с Мишей в шашки» → «Миша играл с Машей в шашки».</w:t>
      </w:r>
    </w:p>
    <w:p w14:paraId="5D6F6FAA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6166529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автоматизации в тексте (связной речи)</w:t>
      </w:r>
    </w:p>
    <w:p w14:paraId="3EDD70B1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200" w:right="0" w:rightChars="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2181C253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Цель — закрепить звук в пересказе, рассказе, стихотворении.</w:t>
      </w:r>
    </w:p>
    <w:p w14:paraId="5930433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Пересказ с фигурками. Ребенок слушает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ru-RU" w:eastAsia="zh-CN" w:bidi="ar"/>
        </w:rPr>
        <w:t xml:space="preserve"> короткий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рассказ, насыщенный целевым звуком, а затем пересказывает его, передвигая фигурки персонажей по столу.</w:t>
      </w:r>
    </w:p>
    <w:p w14:paraId="79EC79C5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«Юный звукорежиссёр». Ребенок составляет рассказ по сюжетной картинке, записывает его на диктофон, а затем вместе со взрослым прослушивает запись, «выискивая» правильные звуки.</w:t>
      </w:r>
    </w:p>
    <w:p w14:paraId="36FC59BA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Стихи-драматизации и пальчиковые игры. Заучивание и инсценировка коротких стихов, где каждое движение сопровождается проговариванием текста с автоматизируемым звуком.</w:t>
      </w:r>
    </w:p>
    <w:p w14:paraId="1531F7CB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28F2C24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Этап автоматизации в спонтанной речи</w:t>
      </w:r>
    </w:p>
    <w:p w14:paraId="7EAF6AC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4A48E6FB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Самый сложный этап: ребенок должен самостоятельно контролировать звук в свободном общении. Здесь на первый план выходит формирование самоконтроля с помощью внешних опор, которые затем «сворачиваются».</w:t>
      </w:r>
    </w:p>
    <w:p w14:paraId="0B40BBD6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«Браслет звука». На запястье ребенка — резинка или браслет. Взрослый договаривается: «Дотронься до браслета — проверь, на месте ли язычок». Тактильный сигнал помогает переключить внимание на артикуляцию в момент речи.</w:t>
      </w:r>
    </w:p>
    <w:p w14:paraId="755497B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«Секретное слово-стоп». Если ребенок сам заметил ошибку в своей речи, он говорит условное слово («Стоп-машина!», «Перезагрузка!»). Это превращает самокоррекцию в элемент игры, а не в наказание.</w:t>
      </w:r>
    </w:p>
    <w:p w14:paraId="009B781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«Светофор самооценки». После высказывания ребенок сам оценивает свою речь: поднимает зеленую карточку («всё чисто»), желтую («была одна ошибка») или красную («нужно повторить»). Постепенно оценка взрослого замещается самооценкой ребенка.</w:t>
      </w:r>
    </w:p>
    <w:p w14:paraId="3E88B5B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«Сигнальный звоночек». Взрослый тихонько звенит в колокольчик каждый раз, когда слышит правильный звук в свободной речи ребенка. Это немедленное положительное подкрепление, помогающее ребенку «опознавать» момент успеха.</w:t>
      </w:r>
    </w:p>
    <w:p w14:paraId="6491F504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69017EA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Заключение</w:t>
      </w:r>
    </w:p>
    <w:p w14:paraId="0FAD4873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1" w:firstLineChars="200"/>
        <w:jc w:val="both"/>
        <w:textAlignment w:val="auto"/>
        <w:rPr>
          <w:rFonts w:hint="default" w:ascii="Times New Roman" w:hAnsi="Times New Roman" w:eastAsia="Noto Sans Armenian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09675132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textAlignment w:val="auto"/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Система игровых упражнений строится по принципу постепенного усложнения речевого материала и смены ведущего анализатора: от зрительной и тактильной опоры — к слуховому самоконтролю. Переход к следующему этапу возможен только после безошибочного выполнения заданий предыдущего. Игра на каждом этапе выполняет двойную задачу: делает рутинную тренировку эмоционально привлекательной и одновременно моделирует естественные коммуникативные ситуации, в которых правильный звук становится привычкой, а не временным достижением.</w:t>
      </w:r>
    </w:p>
    <w:p w14:paraId="7E6CE4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textAlignment w:val="auto"/>
        <w:rPr>
          <w:rFonts w:hint="default"/>
          <w:lang w:val="ru-RU"/>
        </w:rPr>
      </w:pPr>
    </w:p>
    <w:sectPr>
      <w:pgSz w:w="11906" w:h="16838"/>
      <w:pgMar w:top="850" w:right="850" w:bottom="850" w:left="85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Armenian">
    <w:panose1 w:val="020B0502040504020204"/>
    <w:charset w:val="00"/>
    <w:family w:val="auto"/>
    <w:pitch w:val="default"/>
    <w:sig w:usb0="80000403" w:usb1="4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Nachlieli CLM">
    <w:panose1 w:val="02000603000000000000"/>
    <w:charset w:val="00"/>
    <w:family w:val="auto"/>
    <w:pitch w:val="default"/>
    <w:sig w:usb0="80000803" w:usb1="50002842" w:usb2="00000000" w:usb3="00000000" w:csb0="00000020" w:csb1="00000000"/>
  </w:font>
  <w:font w:name="Old English Text MT">
    <w:panose1 w:val="03040902040508030806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1F67D"/>
    <w:multiLevelType w:val="singleLevel"/>
    <w:tmpl w:val="2F11F67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B682F"/>
    <w:rsid w:val="1BEB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2026-10-19T07:53:00Z</dcterms:created>
  <dc:creator>User</dc:creator>
  <cp:lastModifiedBy>User</cp:lastModifiedBy>
  <dcterms:modified xsi:type="dcterms:W3CDTF">2026-10-19T08:08:23Z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BB651E7F5E8F4029A228B3125B17E9A0_11</vt:lpwstr>
  </property>
</Properties>
</file>