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5796">
        <w:rPr>
          <w:rFonts w:ascii="Times New Roman" w:hAnsi="Times New Roman" w:cs="Times New Roman"/>
          <w:sz w:val="28"/>
          <w:szCs w:val="28"/>
        </w:rPr>
        <w:t>Министерство образования и науки Хабаровского края</w:t>
      </w: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5796">
        <w:rPr>
          <w:rFonts w:ascii="Times New Roman" w:hAnsi="Times New Roman" w:cs="Times New Roman"/>
          <w:sz w:val="28"/>
          <w:szCs w:val="28"/>
        </w:rPr>
        <w:t>КГБ ПОУ «Комсомольский–на–Амуре колледж технологий и сервиса»</w:t>
      </w: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5796">
        <w:rPr>
          <w:rFonts w:ascii="Times New Roman" w:hAnsi="Times New Roman" w:cs="Times New Roman"/>
          <w:sz w:val="28"/>
          <w:szCs w:val="28"/>
        </w:rPr>
        <w:t>«</w:t>
      </w:r>
      <w:r w:rsidR="003263BD">
        <w:rPr>
          <w:rFonts w:ascii="Times New Roman" w:hAnsi="Times New Roman" w:cs="Times New Roman"/>
          <w:sz w:val="28"/>
          <w:szCs w:val="28"/>
        </w:rPr>
        <w:t>ФОРМИРОВАНИЕ ГРАЖДАНСТВЕННОСТИ</w:t>
      </w:r>
      <w:r w:rsidRPr="00125796">
        <w:rPr>
          <w:rFonts w:ascii="Times New Roman" w:hAnsi="Times New Roman" w:cs="Times New Roman"/>
          <w:sz w:val="28"/>
          <w:szCs w:val="28"/>
        </w:rPr>
        <w:t xml:space="preserve"> </w:t>
      </w:r>
      <w:r w:rsidR="003263BD">
        <w:rPr>
          <w:rFonts w:ascii="Times New Roman" w:hAnsi="Times New Roman" w:cs="Times New Roman"/>
          <w:sz w:val="28"/>
          <w:szCs w:val="28"/>
        </w:rPr>
        <w:t>С ПРИМЕНЕНИЕМ МЕТОДИКИ АКТИВНОГО ОБУЧЕНИЯ</w:t>
      </w:r>
      <w:r w:rsidRPr="00125796">
        <w:rPr>
          <w:rFonts w:ascii="Times New Roman" w:hAnsi="Times New Roman" w:cs="Times New Roman"/>
          <w:sz w:val="28"/>
          <w:szCs w:val="28"/>
        </w:rPr>
        <w:t>».</w:t>
      </w: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5E44" w:rsidRDefault="00AE5E44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5E44" w:rsidRDefault="00AE5E44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D98" w:rsidRDefault="00511D98" w:rsidP="00511D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921E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Работу выполнил</w:t>
      </w:r>
      <w:r w:rsidR="008921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1D98" w:rsidRDefault="00511D98" w:rsidP="00511D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921E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8921EC">
        <w:rPr>
          <w:rFonts w:ascii="Times New Roman" w:hAnsi="Times New Roman" w:cs="Times New Roman"/>
          <w:sz w:val="28"/>
          <w:szCs w:val="28"/>
        </w:rPr>
        <w:t>Щенникова</w:t>
      </w:r>
      <w:proofErr w:type="spellEnd"/>
      <w:r w:rsidR="008921EC">
        <w:rPr>
          <w:rFonts w:ascii="Times New Roman" w:hAnsi="Times New Roman" w:cs="Times New Roman"/>
          <w:sz w:val="28"/>
          <w:szCs w:val="28"/>
        </w:rPr>
        <w:t xml:space="preserve"> Юлия Евгеньевна</w:t>
      </w:r>
    </w:p>
    <w:p w:rsidR="00511D98" w:rsidRPr="00125796" w:rsidRDefault="008921EC" w:rsidP="00511D9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студентка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группы 1111</w:t>
      </w:r>
      <w:r w:rsidR="00511D98" w:rsidRPr="00125796">
        <w:rPr>
          <w:rFonts w:ascii="Times New Roman" w:hAnsi="Times New Roman" w:cs="Times New Roman"/>
          <w:sz w:val="28"/>
          <w:szCs w:val="28"/>
        </w:rPr>
        <w:t xml:space="preserve"> КГБ ПОУ ККТиС </w:t>
      </w: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921E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25796">
        <w:rPr>
          <w:rFonts w:ascii="Times New Roman" w:hAnsi="Times New Roman" w:cs="Times New Roman"/>
          <w:sz w:val="28"/>
          <w:szCs w:val="28"/>
        </w:rPr>
        <w:t xml:space="preserve">Научный руководитель: </w:t>
      </w: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921E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Анастасия Юрьевна Коломацкая</w:t>
      </w: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921E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Pr="00125796">
        <w:rPr>
          <w:rFonts w:ascii="Times New Roman" w:hAnsi="Times New Roman" w:cs="Times New Roman"/>
          <w:sz w:val="28"/>
          <w:szCs w:val="28"/>
        </w:rPr>
        <w:t>преподаватель</w:t>
      </w:r>
      <w:proofErr w:type="gramEnd"/>
      <w:r w:rsidRPr="00125796">
        <w:rPr>
          <w:rFonts w:ascii="Times New Roman" w:hAnsi="Times New Roman" w:cs="Times New Roman"/>
          <w:sz w:val="28"/>
          <w:szCs w:val="28"/>
        </w:rPr>
        <w:t xml:space="preserve"> КГБ ПОУ ККТиС</w:t>
      </w: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D98" w:rsidRPr="00125796" w:rsidRDefault="00511D98" w:rsidP="00511D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1EC" w:rsidRDefault="00485580" w:rsidP="00511D9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</w:p>
    <w:p w:rsidR="00B7195D" w:rsidRDefault="000103AC" w:rsidP="00AE5E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09B0B" wp14:editId="7358B1C3">
                <wp:simplePos x="0" y="0"/>
                <wp:positionH relativeFrom="margin">
                  <wp:posOffset>2789555</wp:posOffset>
                </wp:positionH>
                <wp:positionV relativeFrom="paragraph">
                  <wp:posOffset>194945</wp:posOffset>
                </wp:positionV>
                <wp:extent cx="438150" cy="3714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B92AA" id="Прямоугольник 3" o:spid="_x0000_s1026" style="position:absolute;margin-left:219.65pt;margin-top:15.35pt;width:34.5pt;height:29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" fillcolor="white [3201]" strokecolor="white [3212]" strokeweight="1pt">
                <w10:wrap anchorx="margin"/>
              </v:rect>
            </w:pict>
          </mc:Fallback>
        </mc:AlternateContent>
      </w:r>
      <w:r w:rsidR="008921EC">
        <w:rPr>
          <w:rFonts w:ascii="Times New Roman" w:hAnsi="Times New Roman" w:cs="Times New Roman"/>
          <w:sz w:val="28"/>
          <w:szCs w:val="28"/>
        </w:rPr>
        <w:br w:type="page"/>
      </w:r>
      <w:r w:rsidR="00511D98" w:rsidRPr="0049639F">
        <w:rPr>
          <w:rFonts w:ascii="Times New Roman" w:hAnsi="Times New Roman" w:cs="Times New Roman"/>
          <w:sz w:val="28"/>
          <w:szCs w:val="28"/>
        </w:rPr>
        <w:lastRenderedPageBreak/>
        <w:t>Аннотация:</w:t>
      </w:r>
    </w:p>
    <w:p w:rsidR="00511D98" w:rsidRPr="00125796" w:rsidRDefault="00511D98" w:rsidP="001E1CA8">
      <w:pPr>
        <w:spacing w:after="0" w:line="36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25796">
        <w:rPr>
          <w:rFonts w:ascii="Times New Roman" w:hAnsi="Times New Roman" w:cs="Times New Roman"/>
          <w:i/>
          <w:sz w:val="28"/>
          <w:szCs w:val="28"/>
        </w:rPr>
        <w:t xml:space="preserve"> В научно-исследовательской работе </w:t>
      </w:r>
      <w:r w:rsidR="00A970A3">
        <w:rPr>
          <w:rFonts w:ascii="Times New Roman" w:hAnsi="Times New Roman" w:cs="Times New Roman"/>
          <w:i/>
          <w:sz w:val="28"/>
          <w:szCs w:val="28"/>
        </w:rPr>
        <w:t>выявлены этапы становления и эволюции понятия «гражданственность» на основе научных трудов</w:t>
      </w:r>
      <w:r w:rsidRPr="00125796">
        <w:rPr>
          <w:rFonts w:ascii="Times New Roman" w:hAnsi="Times New Roman" w:cs="Times New Roman"/>
          <w:i/>
          <w:sz w:val="28"/>
          <w:szCs w:val="28"/>
        </w:rPr>
        <w:t xml:space="preserve"> исследователей российского государства. </w:t>
      </w:r>
      <w:r w:rsidR="008921EC" w:rsidRPr="008921EC">
        <w:rPr>
          <w:rFonts w:ascii="Times New Roman" w:hAnsi="Times New Roman" w:cs="Times New Roman"/>
          <w:i/>
          <w:sz w:val="28"/>
          <w:szCs w:val="28"/>
        </w:rPr>
        <w:t xml:space="preserve">На основе проведенного анализа в статье рассматривается применение методики активного обучения </w:t>
      </w:r>
      <w:r w:rsidR="008921EC">
        <w:rPr>
          <w:rFonts w:ascii="Times New Roman" w:hAnsi="Times New Roman" w:cs="Times New Roman"/>
          <w:i/>
          <w:sz w:val="28"/>
          <w:szCs w:val="28"/>
        </w:rPr>
        <w:t>для</w:t>
      </w:r>
      <w:r w:rsidR="008921EC" w:rsidRPr="008921EC">
        <w:rPr>
          <w:rFonts w:ascii="Times New Roman" w:hAnsi="Times New Roman" w:cs="Times New Roman"/>
          <w:i/>
          <w:sz w:val="28"/>
          <w:szCs w:val="28"/>
        </w:rPr>
        <w:t xml:space="preserve"> формирования гражданственности </w:t>
      </w:r>
      <w:r w:rsidR="008921EC">
        <w:rPr>
          <w:rFonts w:ascii="Times New Roman" w:hAnsi="Times New Roman" w:cs="Times New Roman"/>
          <w:i/>
          <w:sz w:val="28"/>
          <w:szCs w:val="28"/>
        </w:rPr>
        <w:t>у студентов КГБ ПОУ ККТИС путем студенческого самоуправления</w:t>
      </w:r>
      <w:r w:rsidR="008921EC" w:rsidRPr="008921EC">
        <w:rPr>
          <w:rFonts w:ascii="Times New Roman" w:hAnsi="Times New Roman" w:cs="Times New Roman"/>
          <w:i/>
          <w:sz w:val="28"/>
          <w:szCs w:val="28"/>
        </w:rPr>
        <w:t>.</w:t>
      </w: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C356DC" w:rsidRDefault="00C356D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511D98" w:rsidRDefault="00511D98" w:rsidP="00511D98">
      <w:pPr>
        <w:jc w:val="center"/>
        <w:rPr>
          <w:rFonts w:ascii="Times New Roman" w:hAnsi="Times New Roman" w:cs="Times New Roman"/>
          <w:sz w:val="28"/>
        </w:rPr>
      </w:pPr>
    </w:p>
    <w:p w:rsidR="00511D98" w:rsidRDefault="00511D98" w:rsidP="00511D98">
      <w:pPr>
        <w:jc w:val="center"/>
        <w:rPr>
          <w:rFonts w:ascii="Times New Roman" w:hAnsi="Times New Roman" w:cs="Times New Roman"/>
          <w:b/>
          <w:sz w:val="28"/>
        </w:rPr>
      </w:pPr>
      <w:r w:rsidRPr="0049639F">
        <w:rPr>
          <w:rFonts w:ascii="Times New Roman" w:hAnsi="Times New Roman" w:cs="Times New Roman"/>
          <w:sz w:val="28"/>
        </w:rPr>
        <w:t>Содержание</w:t>
      </w:r>
    </w:p>
    <w:tbl>
      <w:tblPr>
        <w:tblStyle w:val="a8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6"/>
        <w:gridCol w:w="1013"/>
      </w:tblGrid>
      <w:tr w:rsidR="00511D98" w:rsidTr="003263BD">
        <w:trPr>
          <w:trHeight w:val="815"/>
        </w:trPr>
        <w:tc>
          <w:tcPr>
            <w:tcW w:w="8196" w:type="dxa"/>
          </w:tcPr>
          <w:p w:rsidR="00511D98" w:rsidRDefault="00511D98" w:rsidP="007C5F8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511D98" w:rsidRPr="00156926" w:rsidRDefault="00511D98" w:rsidP="007C5F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Введение……………………………………………………………….</w:t>
            </w:r>
          </w:p>
        </w:tc>
        <w:tc>
          <w:tcPr>
            <w:tcW w:w="1013" w:type="dxa"/>
          </w:tcPr>
          <w:p w:rsidR="00511D98" w:rsidRDefault="00511D98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D98" w:rsidRPr="00156926" w:rsidRDefault="002B745D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</w:tr>
      <w:tr w:rsidR="00511D98" w:rsidTr="003263BD">
        <w:trPr>
          <w:trHeight w:val="815"/>
        </w:trPr>
        <w:tc>
          <w:tcPr>
            <w:tcW w:w="8196" w:type="dxa"/>
          </w:tcPr>
          <w:p w:rsidR="00511D98" w:rsidRPr="00156926" w:rsidRDefault="00BC7C10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1</w:t>
            </w:r>
            <w:r w:rsidR="00511D98" w:rsidRPr="001569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A60025" w:rsidRPr="00A60025">
              <w:rPr>
                <w:rFonts w:ascii="Times New Roman" w:hAnsi="Times New Roman" w:cs="Times New Roman"/>
                <w:sz w:val="28"/>
                <w:szCs w:val="28"/>
              </w:rPr>
              <w:t>ОПРЕДЕЛЕНИЕ И НОРМАТИВНОЕ ЗАКРЕПЛЕНИЕ ПОНЯТИЯ «ГРАЖДАНСТВЕННОСТЬ»</w:t>
            </w:r>
          </w:p>
        </w:tc>
        <w:tc>
          <w:tcPr>
            <w:tcW w:w="1013" w:type="dxa"/>
          </w:tcPr>
          <w:p w:rsidR="00511D98" w:rsidRPr="00156926" w:rsidRDefault="00511D98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1D98" w:rsidTr="003263BD">
        <w:trPr>
          <w:trHeight w:val="846"/>
        </w:trPr>
        <w:tc>
          <w:tcPr>
            <w:tcW w:w="8196" w:type="dxa"/>
          </w:tcPr>
          <w:p w:rsidR="00511D98" w:rsidRDefault="00AE5E44" w:rsidP="007C5F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511D98" w:rsidRPr="00156926">
              <w:rPr>
                <w:rFonts w:ascii="Times New Roman" w:hAnsi="Times New Roman" w:cs="Times New Roman"/>
                <w:sz w:val="28"/>
              </w:rPr>
              <w:t xml:space="preserve">.1. </w:t>
            </w:r>
            <w:r w:rsidR="00A60025" w:rsidRPr="00A60025">
              <w:rPr>
                <w:rFonts w:ascii="Times New Roman" w:hAnsi="Times New Roman" w:cs="Times New Roman"/>
                <w:sz w:val="28"/>
              </w:rPr>
              <w:t>Определение «гражданственности» в российском государстве</w:t>
            </w:r>
            <w:r w:rsidR="00511D98">
              <w:rPr>
                <w:rFonts w:ascii="Times New Roman" w:hAnsi="Times New Roman" w:cs="Times New Roman"/>
                <w:sz w:val="28"/>
              </w:rPr>
              <w:t>…………………………………...</w:t>
            </w:r>
            <w:r w:rsidR="00A60025">
              <w:rPr>
                <w:rFonts w:ascii="Times New Roman" w:hAnsi="Times New Roman" w:cs="Times New Roman"/>
                <w:sz w:val="28"/>
              </w:rPr>
              <w:t>......................................</w:t>
            </w:r>
          </w:p>
          <w:p w:rsidR="003B139D" w:rsidRPr="003B139D" w:rsidRDefault="003B139D" w:rsidP="007C5F8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13" w:type="dxa"/>
          </w:tcPr>
          <w:p w:rsidR="00511D98" w:rsidRDefault="00511D98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D98" w:rsidRPr="00156926" w:rsidRDefault="002B745D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</w:tr>
      <w:tr w:rsidR="00511D98" w:rsidTr="003263BD">
        <w:trPr>
          <w:trHeight w:val="815"/>
        </w:trPr>
        <w:tc>
          <w:tcPr>
            <w:tcW w:w="8196" w:type="dxa"/>
          </w:tcPr>
          <w:p w:rsidR="00511D98" w:rsidRPr="00156926" w:rsidRDefault="00AE5E44" w:rsidP="007C5F85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511D98">
              <w:rPr>
                <w:rFonts w:ascii="Times New Roman" w:hAnsi="Times New Roman" w:cs="Times New Roman"/>
                <w:sz w:val="28"/>
              </w:rPr>
              <w:t xml:space="preserve">.2 </w:t>
            </w:r>
            <w:r w:rsidR="00511D98" w:rsidRPr="00156926">
              <w:rPr>
                <w:rFonts w:ascii="Times New Roman" w:hAnsi="Times New Roman" w:cs="Times New Roman"/>
                <w:sz w:val="28"/>
              </w:rPr>
              <w:t>Нормативное регулирование формирования гражданственности</w:t>
            </w:r>
            <w:r w:rsidR="00511D98">
              <w:rPr>
                <w:rFonts w:ascii="Times New Roman" w:hAnsi="Times New Roman" w:cs="Times New Roman"/>
                <w:sz w:val="28"/>
              </w:rPr>
              <w:t>……………………………………………………</w:t>
            </w:r>
          </w:p>
        </w:tc>
        <w:tc>
          <w:tcPr>
            <w:tcW w:w="1013" w:type="dxa"/>
          </w:tcPr>
          <w:p w:rsidR="00511D98" w:rsidRDefault="00511D98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D98" w:rsidRPr="00156926" w:rsidRDefault="002B745D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11-17</w:t>
            </w:r>
          </w:p>
        </w:tc>
      </w:tr>
      <w:tr w:rsidR="00A60025" w:rsidTr="003263BD">
        <w:trPr>
          <w:trHeight w:val="506"/>
        </w:trPr>
        <w:tc>
          <w:tcPr>
            <w:tcW w:w="8196" w:type="dxa"/>
          </w:tcPr>
          <w:p w:rsidR="00A60025" w:rsidRDefault="00A60025" w:rsidP="00AE5E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Глава 2</w:t>
            </w:r>
            <w:r w:rsidRPr="00A60025">
              <w:rPr>
                <w:rFonts w:ascii="Times New Roman" w:hAnsi="Times New Roman" w:cs="Times New Roman"/>
                <w:sz w:val="28"/>
              </w:rPr>
              <w:t xml:space="preserve">. </w:t>
            </w:r>
            <w:r w:rsidR="00AE5E44">
              <w:rPr>
                <w:rFonts w:ascii="Times New Roman" w:hAnsi="Times New Roman" w:cs="Times New Roman"/>
                <w:sz w:val="28"/>
              </w:rPr>
              <w:t>ПУТИ ФОРМИРОВАНИЯ ГРАЖДАНСВЕННОСТИ</w:t>
            </w:r>
          </w:p>
        </w:tc>
        <w:tc>
          <w:tcPr>
            <w:tcW w:w="1013" w:type="dxa"/>
          </w:tcPr>
          <w:p w:rsidR="00A60025" w:rsidRDefault="00A60025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E44" w:rsidTr="003263BD">
        <w:trPr>
          <w:trHeight w:val="815"/>
        </w:trPr>
        <w:tc>
          <w:tcPr>
            <w:tcW w:w="8196" w:type="dxa"/>
          </w:tcPr>
          <w:p w:rsidR="00AE5E44" w:rsidRDefault="00AE5E44" w:rsidP="00AE5E4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2.1 Формирование гражданственности путем применения методов активного обучения</w:t>
            </w:r>
          </w:p>
        </w:tc>
        <w:tc>
          <w:tcPr>
            <w:tcW w:w="1013" w:type="dxa"/>
          </w:tcPr>
          <w:p w:rsidR="00AE5E44" w:rsidRDefault="002B745D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18-19</w:t>
            </w:r>
          </w:p>
        </w:tc>
      </w:tr>
      <w:tr w:rsidR="00511D98" w:rsidTr="003263BD">
        <w:trPr>
          <w:trHeight w:val="439"/>
        </w:trPr>
        <w:tc>
          <w:tcPr>
            <w:tcW w:w="8196" w:type="dxa"/>
          </w:tcPr>
          <w:p w:rsidR="00511D98" w:rsidRDefault="00511D98" w:rsidP="007C5F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Заключение…………………………………………………………….</w:t>
            </w:r>
          </w:p>
        </w:tc>
        <w:tc>
          <w:tcPr>
            <w:tcW w:w="1013" w:type="dxa"/>
          </w:tcPr>
          <w:p w:rsidR="00511D98" w:rsidRDefault="002B745D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E5E44" w:rsidTr="003263BD">
        <w:trPr>
          <w:trHeight w:val="815"/>
        </w:trPr>
        <w:tc>
          <w:tcPr>
            <w:tcW w:w="8196" w:type="dxa"/>
          </w:tcPr>
          <w:p w:rsidR="00AE5E44" w:rsidRDefault="00AE5E44" w:rsidP="007C5F8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Приложения</w:t>
            </w:r>
          </w:p>
        </w:tc>
        <w:tc>
          <w:tcPr>
            <w:tcW w:w="1013" w:type="dxa"/>
          </w:tcPr>
          <w:p w:rsidR="00AE5E44" w:rsidRDefault="00AE5E44" w:rsidP="007C5F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1D98" w:rsidRPr="00156926" w:rsidRDefault="00511D98" w:rsidP="00511D98">
      <w:pPr>
        <w:jc w:val="both"/>
        <w:rPr>
          <w:rFonts w:ascii="Times New Roman" w:hAnsi="Times New Roman" w:cs="Times New Roman"/>
          <w:b/>
          <w:sz w:val="36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511D98">
      <w:pPr>
        <w:rPr>
          <w:rFonts w:ascii="Times New Roman" w:hAnsi="Times New Roman" w:cs="Times New Roman"/>
        </w:rPr>
      </w:pPr>
    </w:p>
    <w:p w:rsidR="00511D98" w:rsidRDefault="00511D98" w:rsidP="00AF4A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D98" w:rsidRDefault="00511D98" w:rsidP="00AF4A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1EC" w:rsidRDefault="008921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F4AE2" w:rsidRDefault="008921EC" w:rsidP="008921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83D85" w:rsidRPr="00C83D85" w:rsidRDefault="00C83D85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Теоретическая актуальность осмысления понятия</w:t>
      </w:r>
      <w:r w:rsidRPr="00C83D85">
        <w:rPr>
          <w:rFonts w:ascii="Times New Roman" w:hAnsi="Times New Roman" w:cs="Times New Roman"/>
          <w:sz w:val="28"/>
          <w:szCs w:val="28"/>
        </w:rPr>
        <w:t xml:space="preserve"> «гражданственность» и его исторического становления обнаруживается как внутри страны, так и за ее пределами. </w:t>
      </w:r>
      <w:r w:rsidR="007503E3" w:rsidRPr="00C83D85">
        <w:rPr>
          <w:rFonts w:ascii="Times New Roman" w:hAnsi="Times New Roman" w:cs="Times New Roman"/>
          <w:sz w:val="28"/>
          <w:szCs w:val="28"/>
        </w:rPr>
        <w:t xml:space="preserve">Сложность и противоречивость событий направленных против России обуславливают необходимость государства в поддержке граждан, осознанию гражданами всего происходящего в стране. </w:t>
      </w:r>
      <w:r w:rsidR="007503E3">
        <w:rPr>
          <w:rFonts w:ascii="Times New Roman" w:hAnsi="Times New Roman" w:cs="Times New Roman"/>
          <w:sz w:val="28"/>
          <w:szCs w:val="28"/>
        </w:rPr>
        <w:t>П</w:t>
      </w:r>
      <w:r w:rsidR="00674FF3">
        <w:rPr>
          <w:rFonts w:ascii="Times New Roman" w:hAnsi="Times New Roman" w:cs="Times New Roman"/>
          <w:sz w:val="28"/>
          <w:szCs w:val="28"/>
        </w:rPr>
        <w:t>олитическая обстановка</w:t>
      </w:r>
      <w:r w:rsidRPr="00C83D85">
        <w:rPr>
          <w:rFonts w:ascii="Times New Roman" w:hAnsi="Times New Roman" w:cs="Times New Roman"/>
          <w:sz w:val="28"/>
          <w:szCs w:val="28"/>
        </w:rPr>
        <w:t xml:space="preserve"> на международной арене требует от граждан понимания происходящих как внутренних так и внешних процессов. Внутри страны происходит: искажение идеалов, ориентированность на Запад, приоритет зарубежной культуры перед отечественной, нравственное «развращение» страны </w:t>
      </w:r>
      <w:r w:rsidR="007503E3" w:rsidRPr="00C83D85">
        <w:rPr>
          <w:rFonts w:ascii="Times New Roman" w:hAnsi="Times New Roman" w:cs="Times New Roman"/>
          <w:sz w:val="28"/>
          <w:szCs w:val="28"/>
        </w:rPr>
        <w:t>внутри</w:t>
      </w:r>
      <w:r w:rsidRPr="00C83D85">
        <w:rPr>
          <w:rFonts w:ascii="Times New Roman" w:hAnsi="Times New Roman" w:cs="Times New Roman"/>
          <w:sz w:val="28"/>
          <w:szCs w:val="28"/>
        </w:rPr>
        <w:t xml:space="preserve"> из вне. Большинство населения страны не заинтересовано в происходящем в собственном государстве. Государству необходимы граждане, которые будут не только лицами, проживающими на территории Российской Федерации под ее покровительством, а граждане, которые будут чувствовать ответственность за свое Отечество. Из вышесказанного, мы можем констатировать, что появляется необходимость воспитывать граждан своей страны, а именно формировать у граждан такое качество, как гражданственность. </w:t>
      </w:r>
    </w:p>
    <w:p w:rsidR="00C83D85" w:rsidRPr="00C83D85" w:rsidRDefault="00C83D85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D85">
        <w:rPr>
          <w:rFonts w:ascii="Times New Roman" w:hAnsi="Times New Roman" w:cs="Times New Roman"/>
          <w:sz w:val="28"/>
          <w:szCs w:val="28"/>
        </w:rPr>
        <w:t>Гражданственность – это развивающееся личностное качество, в основе которого лежит определенная система отношений личности к государству, обществу,  другим людям, к себе как гражданину, к своим гражданским правам и обязанностям, а также направленность как совокупность доминирующих гражданских отношений с соответствующей этим отношениям избирательной активностью  проявляющейся, прежде всего в реализации и отстаивании собственных гражданских интересов, а также интересов гражданского общества и государства. Гражданственность не является врожденным качеством личности или свойством личности, это очень сложный аспект, который формируется в процессе воспитания, обучения и саморазвития. Объект исследования – поняти</w:t>
      </w:r>
      <w:r>
        <w:rPr>
          <w:rFonts w:ascii="Times New Roman" w:hAnsi="Times New Roman" w:cs="Times New Roman"/>
          <w:sz w:val="28"/>
          <w:szCs w:val="28"/>
        </w:rPr>
        <w:t>е «граждан</w:t>
      </w:r>
      <w:r w:rsidRPr="00C83D85">
        <w:rPr>
          <w:rFonts w:ascii="Times New Roman" w:hAnsi="Times New Roman" w:cs="Times New Roman"/>
          <w:sz w:val="28"/>
          <w:szCs w:val="28"/>
        </w:rPr>
        <w:t>ственность».</w:t>
      </w:r>
    </w:p>
    <w:p w:rsidR="00C83D85" w:rsidRPr="00C83D85" w:rsidRDefault="00C83D85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D85">
        <w:rPr>
          <w:rFonts w:ascii="Times New Roman" w:hAnsi="Times New Roman" w:cs="Times New Roman"/>
          <w:sz w:val="28"/>
          <w:szCs w:val="28"/>
        </w:rPr>
        <w:lastRenderedPageBreak/>
        <w:t xml:space="preserve">Предмет исследования – совокупность </w:t>
      </w:r>
      <w:r w:rsidR="00C356DC">
        <w:rPr>
          <w:rFonts w:ascii="Times New Roman" w:hAnsi="Times New Roman" w:cs="Times New Roman"/>
          <w:sz w:val="28"/>
          <w:szCs w:val="28"/>
        </w:rPr>
        <w:t>нормативных актов в которых закреплены направления политики государства по формированию гражданственности.</w:t>
      </w:r>
    </w:p>
    <w:p w:rsidR="00C83D85" w:rsidRPr="00C83D85" w:rsidRDefault="00C83D85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D85">
        <w:rPr>
          <w:rFonts w:ascii="Times New Roman" w:hAnsi="Times New Roman" w:cs="Times New Roman"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sz w:val="28"/>
          <w:szCs w:val="28"/>
        </w:rPr>
        <w:t>научно-исследовательской</w:t>
      </w:r>
      <w:r w:rsidRPr="00C83D85">
        <w:rPr>
          <w:rFonts w:ascii="Times New Roman" w:hAnsi="Times New Roman" w:cs="Times New Roman"/>
          <w:sz w:val="28"/>
          <w:szCs w:val="28"/>
        </w:rPr>
        <w:t xml:space="preserve"> работы – проанализировать поняти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C83D85">
        <w:rPr>
          <w:rFonts w:ascii="Times New Roman" w:hAnsi="Times New Roman" w:cs="Times New Roman"/>
          <w:sz w:val="28"/>
          <w:szCs w:val="28"/>
        </w:rPr>
        <w:t>«гражданственность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3D85">
        <w:rPr>
          <w:rFonts w:ascii="Times New Roman" w:hAnsi="Times New Roman" w:cs="Times New Roman"/>
          <w:sz w:val="28"/>
          <w:szCs w:val="28"/>
        </w:rPr>
        <w:t xml:space="preserve">, </w:t>
      </w:r>
      <w:r w:rsidR="00A60025">
        <w:rPr>
          <w:rFonts w:ascii="Times New Roman" w:hAnsi="Times New Roman" w:cs="Times New Roman"/>
          <w:sz w:val="28"/>
          <w:szCs w:val="28"/>
        </w:rPr>
        <w:t xml:space="preserve">выделить </w:t>
      </w:r>
      <w:r w:rsidR="00C356DC">
        <w:rPr>
          <w:rFonts w:ascii="Times New Roman" w:hAnsi="Times New Roman" w:cs="Times New Roman"/>
          <w:sz w:val="28"/>
          <w:szCs w:val="28"/>
        </w:rPr>
        <w:t>основные нормативные акты,</w:t>
      </w:r>
      <w:r w:rsidR="00A60025">
        <w:rPr>
          <w:rFonts w:ascii="Times New Roman" w:hAnsi="Times New Roman" w:cs="Times New Roman"/>
          <w:sz w:val="28"/>
          <w:szCs w:val="28"/>
        </w:rPr>
        <w:t xml:space="preserve"> в которых закреплено данное понятие.</w:t>
      </w:r>
    </w:p>
    <w:p w:rsidR="00C83D85" w:rsidRPr="00C83D85" w:rsidRDefault="00C83D85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D85">
        <w:rPr>
          <w:rFonts w:ascii="Times New Roman" w:hAnsi="Times New Roman" w:cs="Times New Roman"/>
          <w:sz w:val="28"/>
          <w:szCs w:val="28"/>
        </w:rPr>
        <w:t>Для реализации це</w:t>
      </w:r>
      <w:r>
        <w:rPr>
          <w:rFonts w:ascii="Times New Roman" w:hAnsi="Times New Roman" w:cs="Times New Roman"/>
          <w:sz w:val="28"/>
          <w:szCs w:val="28"/>
        </w:rPr>
        <w:t>ли были поставлены следующие за</w:t>
      </w:r>
      <w:r w:rsidRPr="00C83D85">
        <w:rPr>
          <w:rFonts w:ascii="Times New Roman" w:hAnsi="Times New Roman" w:cs="Times New Roman"/>
          <w:sz w:val="28"/>
          <w:szCs w:val="28"/>
        </w:rPr>
        <w:t>дачи:</w:t>
      </w:r>
    </w:p>
    <w:p w:rsidR="00A60025" w:rsidRDefault="00A970A3" w:rsidP="00B1662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025">
        <w:rPr>
          <w:rFonts w:ascii="Times New Roman" w:hAnsi="Times New Roman" w:cs="Times New Roman"/>
          <w:sz w:val="28"/>
          <w:szCs w:val="28"/>
        </w:rPr>
        <w:t>Проанализировать</w:t>
      </w:r>
      <w:r w:rsidR="00C83D85" w:rsidRPr="00A60025">
        <w:rPr>
          <w:rFonts w:ascii="Times New Roman" w:hAnsi="Times New Roman" w:cs="Times New Roman"/>
          <w:sz w:val="28"/>
          <w:szCs w:val="28"/>
        </w:rPr>
        <w:t xml:space="preserve"> </w:t>
      </w:r>
      <w:r w:rsidR="00A60025">
        <w:rPr>
          <w:rFonts w:ascii="Times New Roman" w:hAnsi="Times New Roman" w:cs="Times New Roman"/>
          <w:sz w:val="28"/>
          <w:szCs w:val="28"/>
        </w:rPr>
        <w:t>понятие</w:t>
      </w:r>
      <w:r w:rsidR="00C83D85" w:rsidRPr="00A60025">
        <w:rPr>
          <w:rFonts w:ascii="Times New Roman" w:hAnsi="Times New Roman" w:cs="Times New Roman"/>
          <w:sz w:val="28"/>
          <w:szCs w:val="28"/>
        </w:rPr>
        <w:t xml:space="preserve"> «гражданственность» </w:t>
      </w:r>
    </w:p>
    <w:p w:rsidR="00C83D85" w:rsidRPr="00A60025" w:rsidRDefault="00A970A3" w:rsidP="00B1662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025">
        <w:rPr>
          <w:rFonts w:ascii="Times New Roman" w:hAnsi="Times New Roman" w:cs="Times New Roman"/>
          <w:sz w:val="28"/>
          <w:szCs w:val="28"/>
        </w:rPr>
        <w:t>Охарактеризовать</w:t>
      </w:r>
      <w:r w:rsidR="00C83D85" w:rsidRPr="00A60025">
        <w:rPr>
          <w:rFonts w:ascii="Times New Roman" w:hAnsi="Times New Roman" w:cs="Times New Roman"/>
          <w:sz w:val="28"/>
          <w:szCs w:val="28"/>
        </w:rPr>
        <w:t xml:space="preserve"> программно-целевой подход в реализации гражданского воспитания в современной России.</w:t>
      </w:r>
    </w:p>
    <w:p w:rsidR="00C83D85" w:rsidRPr="00C83D85" w:rsidRDefault="00C83D85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D85">
        <w:rPr>
          <w:rFonts w:ascii="Times New Roman" w:hAnsi="Times New Roman" w:cs="Times New Roman"/>
          <w:sz w:val="28"/>
          <w:szCs w:val="28"/>
        </w:rPr>
        <w:t>В работе использовались следующие методы: анализа, обобщения, формально-юридический, сравнительно – исторический, сравнительный.</w:t>
      </w:r>
    </w:p>
    <w:p w:rsidR="00FD57B2" w:rsidRPr="00C356DC" w:rsidRDefault="00511D98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6DC">
        <w:rPr>
          <w:rFonts w:ascii="Times New Roman" w:hAnsi="Times New Roman" w:cs="Times New Roman"/>
          <w:sz w:val="28"/>
          <w:szCs w:val="28"/>
        </w:rPr>
        <w:t>Структуру работы составили в</w:t>
      </w:r>
      <w:r w:rsidR="00C83D85" w:rsidRPr="00C356DC">
        <w:rPr>
          <w:rFonts w:ascii="Times New Roman" w:hAnsi="Times New Roman" w:cs="Times New Roman"/>
          <w:sz w:val="28"/>
          <w:szCs w:val="28"/>
        </w:rPr>
        <w:t>ведение,</w:t>
      </w:r>
      <w:r w:rsidRPr="00C356DC">
        <w:rPr>
          <w:rFonts w:ascii="Times New Roman" w:hAnsi="Times New Roman" w:cs="Times New Roman"/>
          <w:sz w:val="28"/>
          <w:szCs w:val="28"/>
        </w:rPr>
        <w:t xml:space="preserve"> две главы, з</w:t>
      </w:r>
      <w:r w:rsidR="00C83D85" w:rsidRPr="00C356DC">
        <w:rPr>
          <w:rFonts w:ascii="Times New Roman" w:hAnsi="Times New Roman" w:cs="Times New Roman"/>
          <w:sz w:val="28"/>
          <w:szCs w:val="28"/>
        </w:rPr>
        <w:t>аключение и библиографический список.</w:t>
      </w:r>
    </w:p>
    <w:p w:rsidR="00145BCC" w:rsidRDefault="00145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15FD7" w:rsidRDefault="00BC7C10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ГЛАВА 1</w:t>
      </w:r>
      <w:r w:rsidR="00212480" w:rsidRPr="00315FD7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A60025">
        <w:rPr>
          <w:rFonts w:ascii="Times New Roman" w:eastAsia="Calibri" w:hAnsi="Times New Roman" w:cs="Times New Roman"/>
          <w:b/>
          <w:sz w:val="28"/>
          <w:szCs w:val="28"/>
        </w:rPr>
        <w:t>ОПРЕДЕЛЕН</w:t>
      </w:r>
      <w:r w:rsidR="0037350F">
        <w:rPr>
          <w:rFonts w:ascii="Times New Roman" w:eastAsia="Calibri" w:hAnsi="Times New Roman" w:cs="Times New Roman"/>
          <w:b/>
          <w:sz w:val="28"/>
          <w:szCs w:val="28"/>
        </w:rPr>
        <w:t>ИЕ</w:t>
      </w:r>
      <w:r w:rsidR="00212480" w:rsidRPr="00315FD7"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="00212480">
        <w:rPr>
          <w:rFonts w:ascii="Times New Roman" w:eastAsia="Calibri" w:hAnsi="Times New Roman" w:cs="Times New Roman"/>
          <w:b/>
          <w:sz w:val="28"/>
          <w:szCs w:val="28"/>
        </w:rPr>
        <w:t>НОРМАТИВНОЕ ЗАКРЕПЛЕНИЕ</w:t>
      </w:r>
      <w:r w:rsidR="00212480" w:rsidRPr="00315FD7">
        <w:rPr>
          <w:rFonts w:ascii="Times New Roman" w:eastAsia="Calibri" w:hAnsi="Times New Roman" w:cs="Times New Roman"/>
          <w:b/>
          <w:sz w:val="28"/>
          <w:szCs w:val="28"/>
        </w:rPr>
        <w:t xml:space="preserve"> ПОНЯТИЯ «ГРАЖДАНСТВЕННОСТЬ» </w:t>
      </w:r>
    </w:p>
    <w:p w:rsidR="00315FD7" w:rsidRPr="00AF4AE2" w:rsidRDefault="00315FD7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2.1. </w:t>
      </w:r>
      <w:r w:rsidR="0037350F">
        <w:rPr>
          <w:rFonts w:ascii="Times New Roman" w:eastAsia="Calibri" w:hAnsi="Times New Roman" w:cs="Times New Roman"/>
          <w:b/>
          <w:sz w:val="28"/>
          <w:szCs w:val="28"/>
        </w:rPr>
        <w:t xml:space="preserve"> Определение «гражданственности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» в </w:t>
      </w:r>
      <w:r w:rsidR="0037350F">
        <w:rPr>
          <w:rFonts w:ascii="Times New Roman" w:eastAsia="Calibri" w:hAnsi="Times New Roman" w:cs="Times New Roman"/>
          <w:b/>
          <w:sz w:val="28"/>
          <w:szCs w:val="28"/>
        </w:rPr>
        <w:t>российском государстве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Понятие гражданственности включает в себя: понимание своих прав и свобод и умение использовать их на практике в рамках уважения прав и свобод других граждан; личную ответственность за свой выбор и свое поведение, осознание необходимых юридических и моральных обязательств перед обществом и государством; действенное и критическое отношение к социальной реальности на основе свободного личного выбора, моральных убеждений и побуждений, идеалов равноправия граждан и суверенитета народа по отношению к власти; способность вести позитивный диалог с властью, другими гражданами и гражданскими объединениями; осознание своей гражданской идентичности – принадлежности к стране, обществу и государству, их правовому, культурному и языковому пространству. Таким образом, понятие «гражданственность» включает ряд компонентов: знания, качества, позицию, ценности. Приведем наиболее полную характеристику гражданских качеств, составленную на основе многолетних наблюдений: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- гражданский долг как осознанная система гражданских требований общества и государства, вызванных потребностями социальной необходимости и </w:t>
      </w:r>
      <w:r w:rsidR="00A970A3" w:rsidRPr="00AF4AE2">
        <w:rPr>
          <w:rFonts w:ascii="Times New Roman" w:eastAsia="Calibri" w:hAnsi="Times New Roman" w:cs="Times New Roman"/>
          <w:sz w:val="28"/>
          <w:szCs w:val="28"/>
        </w:rPr>
        <w:t>конкретными целями,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и задачами исторического этапа развития;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- гражданская ответственность как свойство личности, характеризующееся стремлением и умением оценивать свое поведение с точки зрения пользы или вреда для общества, соизмерять свои поступки с господствующими в обществе требованиями, нормами, законами, соотносить потребности с реальными возможностями, руководствуясь интересами социального прогресса;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- гражданская совесть как способность личности к самоконтролю, проявляющемуся в виде осознания, переживания личностью своего </w:t>
      </w:r>
      <w:r w:rsidRPr="00AF4AE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отношения к нормам социальной среды, общества и соответствия своих поступков этим нормам;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- гражданская активность как мера участия человека в решении общественно значимых задач, проявляющаяся в отношении к обществу, труду и собственности, к другим людям, к самому себе; уважение и принятие прав и обязанностей;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- гражданское сознание как способ отношения к объективной действительности, опосредованный соответствующей формой деятельности человека;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- уважение к законам государства как способность воспринимать законы и готовность к их выполнению;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- чувство патриотизма и интернационализма как специфическое чувство любви к Родине, деятельность, направленная на служение интересам Отечества, при уважении суверенитета и национальной гордости других народов;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- адекватное отношение к делам государства и делам собственным как способность человека с одинаковой мерой ответственности относиться и к тем, и к другим.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В современной науке нет единого мнения относительно гражданственности. Как предмет исследования, она находится в центре внимания философов, социологов, психологов, педагогов и др.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Гражданственность как философская категория. Философия, как особая форма общественного сознания и познания мира, вырабатывающая систему знаний о фундаментальных принципах и основах человеческого бытия, о наиболее общих сущностных характеристиках человеческого отношения к природе, обществу и духовной жизни рассматривает гражданственность как явление культуры и духа в силу важности осмысления человеческого существования, а также как особое сложное качество человека, особую характеристику личности.</w:t>
      </w:r>
      <w:r w:rsidRPr="00AF4AE2">
        <w:rPr>
          <w:rFonts w:ascii="Times New Roman" w:eastAsia="Calibri" w:hAnsi="Times New Roman" w:cs="Times New Roman"/>
          <w:color w:val="000000"/>
          <w:sz w:val="28"/>
          <w:szCs w:val="28"/>
        </w:rPr>
        <w:t> В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области философии размышления относительно гражданской духовности и культуры сводятся чаще к предписаниям, которые </w:t>
      </w:r>
      <w:r w:rsidRPr="00AF4AE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должен выполнять человек, чтобы быть хорошим гражданином, а также к качествам, которые он должен наследовать и обретать. </w:t>
      </w:r>
      <w:r w:rsidRPr="00AF4AE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Философ   </w:t>
      </w:r>
      <w:proofErr w:type="spellStart"/>
      <w:r w:rsidRPr="00AF4AE2">
        <w:rPr>
          <w:rFonts w:ascii="Times New Roman" w:eastAsia="Calibri" w:hAnsi="Times New Roman" w:cs="Times New Roman"/>
          <w:sz w:val="28"/>
          <w:szCs w:val="28"/>
        </w:rPr>
        <w:t>Э.И.Ильенков</w:t>
      </w:r>
      <w:proofErr w:type="spellEnd"/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(1924-1979), размышляя о развитии личности в обществе, отмечал: «Ум, собственно говоря, и есть ни что иное, как исторически </w:t>
      </w:r>
      <w:proofErr w:type="spellStart"/>
      <w:r w:rsidRPr="00AF4AE2">
        <w:rPr>
          <w:rFonts w:ascii="Times New Roman" w:eastAsia="Calibri" w:hAnsi="Times New Roman" w:cs="Times New Roman"/>
          <w:sz w:val="28"/>
          <w:szCs w:val="28"/>
        </w:rPr>
        <w:t>развившаяся</w:t>
      </w:r>
      <w:proofErr w:type="spellEnd"/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умственная культура, превратившаяся в ходе образования в личное достояние, в личную собственность </w:t>
      </w:r>
      <w:r w:rsidR="002B745D">
        <w:rPr>
          <w:rFonts w:ascii="Times New Roman" w:eastAsia="Calibri" w:hAnsi="Times New Roman" w:cs="Times New Roman"/>
          <w:sz w:val="28"/>
          <w:szCs w:val="28"/>
        </w:rPr>
        <w:t>индивида</w:t>
      </w:r>
      <w:proofErr w:type="gramStart"/>
      <w:r w:rsidR="002B745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AF4AE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F4AE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AF4AE2">
        <w:rPr>
          <w:rFonts w:ascii="Times New Roman" w:eastAsia="Calibri" w:hAnsi="Times New Roman" w:cs="Times New Roman"/>
          <w:sz w:val="28"/>
          <w:szCs w:val="28"/>
        </w:rPr>
        <w:t>При этом в философии последних десятилетий особое внимание уделяется роли средств массовой коммуникации как важному социальному институту по формированию гражданского общества и гражданской культуры.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Гражданственность, определяющаяся в педагогике как социальный феномен и результат образования может рассматриваться также как явление и основание социализации, социальной адаптации, которая, в свою очередь, предполагает развитие, самоопределение и самореализацию. Такие задачи решаются как стихийно, так и целенаправленно, специально созданными обществом институтами.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Гражданственность, как правовая категория. </w:t>
      </w:r>
      <w:r w:rsidRPr="00AF4AE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Праву принадлежит важная роль в системе регулирования гражданского поведения личности. Назначение правовых норм, возникающих непосредственно в общественных отношениях и фиксирующих специфические способы взаимодействия людей, состоит в целенаправленном воздействии на поведение людей, обеспечивающем интересы государства, классов, социальных групп, общества в целом. </w:t>
      </w:r>
      <w:r w:rsidRPr="00AF4AE2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ражданин в законодательном и правовом порядке наделен гражданством - политической и правовой принадлежностью лица к конкретному государству, которое проявляется в его «способности» быть гражданином и на этой основе определяет его взаимоотношения с государством и государственными структурами. Статус гражданина вытекает из особой правовой связи человека с государством – института гражданства (ст.6 Конституции РФ). В основном законе Российской Федерации определены как права человека (любого человека находящегося на территории государства, так и права гражданина (свойственные только гражданам страны.): защита Отечества; право </w:t>
      </w:r>
      <w:r w:rsidRPr="00AF4AE2">
        <w:rPr>
          <w:rFonts w:ascii="Times New Roman" w:eastAsia="Calibri" w:hAnsi="Times New Roman" w:cs="Times New Roman"/>
          <w:sz w:val="28"/>
          <w:szCs w:val="28"/>
        </w:rPr>
        <w:lastRenderedPageBreak/>
        <w:t>участвовать в управлении делами государства, избирать и быть избранным; право равного доступа к государственной службе и др. При этом федеральный Закон «О гражданстве Российской Федерации» (2002г.) устанавливает, что проживание гражданина за пределами Российской Федерации не прекращает его гражданства. Что означает , если гражданин проживает за пределами государства, то он так же является носителем прав и обязанностей в отношении своего государства.</w:t>
      </w:r>
      <w:r w:rsidRPr="00AF4AE2">
        <w:rPr>
          <w:rFonts w:ascii="Times New Roman" w:eastAsia="Calibri" w:hAnsi="Times New Roman" w:cs="Times New Roman"/>
          <w:sz w:val="28"/>
          <w:szCs w:val="28"/>
        </w:rPr>
        <w:br/>
        <w:t>Гражданский кодекс РФ закрепляет за гражданами права:</w:t>
      </w:r>
      <w:r w:rsidRPr="00AF4AE2">
        <w:rPr>
          <w:rFonts w:ascii="Times New Roman" w:eastAsia="Calibri" w:hAnsi="Times New Roman" w:cs="Times New Roman"/>
          <w:sz w:val="28"/>
          <w:szCs w:val="28"/>
        </w:rPr>
        <w:br/>
        <w:t>иметь, наследовать и завещать имущество;</w:t>
      </w:r>
      <w:r w:rsidRPr="00AF4AE2">
        <w:rPr>
          <w:rFonts w:ascii="Times New Roman" w:eastAsia="Calibri" w:hAnsi="Times New Roman" w:cs="Times New Roman"/>
          <w:sz w:val="28"/>
          <w:szCs w:val="28"/>
        </w:rPr>
        <w:br/>
        <w:t>заниматься предпринимательской и любой  другой не запрещенной законом деятельностью; создавать юридические лица самостоятельно или совместно с другими гражданами и другими юридическими лицами;</w:t>
      </w:r>
      <w:r w:rsidRPr="00AF4AE2">
        <w:rPr>
          <w:rFonts w:ascii="Times New Roman" w:eastAsia="Calibri" w:hAnsi="Times New Roman" w:cs="Times New Roman"/>
          <w:sz w:val="28"/>
          <w:szCs w:val="28"/>
        </w:rPr>
        <w:br/>
        <w:t>совершать любые, не противоречащие закону сделки и участвовать в обязательствах</w:t>
      </w:r>
      <w:r w:rsidR="00C356D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F4AE2">
        <w:rPr>
          <w:rFonts w:ascii="Times New Roman" w:eastAsia="Calibri" w:hAnsi="Times New Roman" w:cs="Times New Roman"/>
          <w:sz w:val="28"/>
          <w:szCs w:val="28"/>
        </w:rPr>
        <w:t>Государство наделяет граждан правами, которые они «приобретают и осуществляют своей волей и в своем интересе», так же граждане «свободны в установлении своих прав и обязанностей на основе договора и в определении любых, не противоречащих законодательству, условий договора» (ст. 1п. 2).  ГК РФ).</w:t>
      </w:r>
      <w:r w:rsidRPr="00AF4AE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AF4AE2">
        <w:rPr>
          <w:rFonts w:ascii="Times New Roman" w:eastAsia="Calibri" w:hAnsi="Times New Roman" w:cs="Times New Roman"/>
          <w:sz w:val="28"/>
          <w:szCs w:val="28"/>
        </w:rPr>
        <w:t>Таким образом, право не исключает волевой регуляции личности, определенной степени гражданской свободы в исполнении правовых норм и законов.</w:t>
      </w:r>
      <w:r w:rsidR="00145B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4AE2">
        <w:rPr>
          <w:rFonts w:ascii="Times New Roman" w:eastAsia="Calibri" w:hAnsi="Times New Roman" w:cs="Times New Roman"/>
          <w:sz w:val="28"/>
          <w:szCs w:val="28"/>
        </w:rPr>
        <w:t>В качестве примеров правотворчества направленного на формирование гражданственности, можно отнести введение в действие федеральных конституционных законов: «О Государственном флаге Российской Федерации», «О Государственном гербе Российской Федерации», «О Государственном гимне Российской Федерации», а также Законов «Об образовании», «О государственной поддержке молодежных и детских общественных объединений», разработку и утверждение Правительством РФ «Национальной доктрины образования в Российской Федерации», Государственной программы «Патриотическое воспитание граждан Российско</w:t>
      </w:r>
      <w:r w:rsidR="002B745D">
        <w:rPr>
          <w:rFonts w:ascii="Times New Roman" w:eastAsia="Calibri" w:hAnsi="Times New Roman" w:cs="Times New Roman"/>
          <w:sz w:val="28"/>
          <w:szCs w:val="28"/>
        </w:rPr>
        <w:t>й Федерации на 2011-2015 годы»[4</w:t>
      </w:r>
      <w:r w:rsidRPr="00AF4AE2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lastRenderedPageBreak/>
        <w:t>Гражданственность в сфере социологии. Социология - наука об обществе как целостной системе и об отдельных социальных институтах, процессах, социальных группах и общностях, отношениях личности и общества. Сознание в конкретных социально-экономических, социально-политических и социально-культурных условиях. В социологических исследованиях многие ученые отмечают, что генезис гражданственности как особого свойства социально-активной, самодостаточной личности предопределяется характером, содержанием исторического, цивилизационного, социокультурного развития. При этом одним из важнейших свойств гражданственности, является социальная солидарность по аналогии с теорией конструктивной солидарности.</w:t>
      </w:r>
      <w:r w:rsidRPr="00AF4AE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Так же гражданственность находит свое отражение в политической науке. К предмету политической науки относятся прежде всего принципы политической системы общества, роль и соотношение ее основных компонентов – государства, политических партий, общественных организаций; способы разработки и проведения в жизнь государственной политики; регулирование общественно-политических отношений, весь комплекс проблем, составляющих понятие демократии. В словаре по политологии «гражданственность» детерминируется пятью значениями: «1. Антитеза аполитичности… 2. Психологическое ощущения себя гражданином … 3. Способность и готовность ощущать себя гражданином. 4. Высшая добродетель свободного и полноправного участника политического сообщества. 5. Приверженность интересам политического сообщества».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Психология гражданственности. Гражданственность, как структурное образование психики, может рассматриваться неоднозначно. Данное качество может проявляться при наличии гражданства личности (правовой основы) как: проявляющееся господство лично-эгоистических тенденций в отношениях личности к государству и обществу; господство государственно-общественных тенденций в отношениях личности при отрицании собственных индивидуальных интересов; гармоническое сочетание государственно-</w:t>
      </w:r>
      <w:r w:rsidRPr="00AF4AE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общественного с индивидуальным; противоречивое, трудно прогнозируемое сочетание государственно-общественных тенденций отношений с индивидуальными; приспособительное прикрытие личностно-эгоистических тенденций с государственно-общественными. Гражданственность, как психическое явление, имеет многосложную форму и может предполагать: </w:t>
      </w:r>
      <w:proofErr w:type="spellStart"/>
      <w:r w:rsidRPr="00AF4AE2">
        <w:rPr>
          <w:rFonts w:ascii="Times New Roman" w:eastAsia="Calibri" w:hAnsi="Times New Roman" w:cs="Times New Roman"/>
          <w:sz w:val="28"/>
          <w:szCs w:val="28"/>
        </w:rPr>
        <w:t>сознавание</w:t>
      </w:r>
      <w:proofErr w:type="spellEnd"/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актуальности гражданских прав и обязанностей, как отражающих интересы личности и гражданского общества; наличие сформированных гражданских отношений </w:t>
      </w:r>
      <w:r w:rsidR="00945DC1" w:rsidRPr="00AF4AE2">
        <w:rPr>
          <w:rFonts w:ascii="Times New Roman" w:eastAsia="Calibri" w:hAnsi="Times New Roman" w:cs="Times New Roman"/>
          <w:sz w:val="28"/>
          <w:szCs w:val="28"/>
        </w:rPr>
        <w:t>личности; мотивацию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к реализации гражданских прав и обязанностей; проявление в жизнедеятельности определенных гражданских качеств (долга, ответственности); рефлексию, самосознание личностью гражданственности в себе.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 В современном мире гражданственность является объектом исследования различных наук, таких, как: психология, педагогика, социология и </w:t>
      </w:r>
      <w:proofErr w:type="spellStart"/>
      <w:r w:rsidRPr="00AF4AE2">
        <w:rPr>
          <w:rFonts w:ascii="Times New Roman" w:eastAsia="Calibri" w:hAnsi="Times New Roman" w:cs="Times New Roman"/>
          <w:sz w:val="28"/>
          <w:szCs w:val="28"/>
        </w:rPr>
        <w:t>д.р</w:t>
      </w:r>
      <w:proofErr w:type="spellEnd"/>
      <w:r w:rsidRPr="00AF4AE2">
        <w:rPr>
          <w:rFonts w:ascii="Times New Roman" w:eastAsia="Calibri" w:hAnsi="Times New Roman" w:cs="Times New Roman"/>
          <w:sz w:val="28"/>
          <w:szCs w:val="28"/>
        </w:rPr>
        <w:t>. Из ходя из современного состояния науки гражданственность это – сложное, интегративное, социокультурно -обусловленное, развивающееся личностное качество, в основе которого определенная система отношений личности к государству, обществу, другим людям, к себе как гражданину, к своим гражданским правам и обязанностям, а также направленность как совокупность доминирующих гражданских отношений с соответствующей этим отношениям избирательной активностью,  проявляющейся прежде всего в реализации и отстаивании собственных гражданских интересов, а также интересов гражданского общества и государства.</w:t>
      </w:r>
    </w:p>
    <w:p w:rsidR="00AF4AE2" w:rsidRPr="00AF4AE2" w:rsidRDefault="00511D98" w:rsidP="00AF4AE2">
      <w:pPr>
        <w:spacing w:after="0" w:line="360" w:lineRule="auto"/>
        <w:ind w:firstLine="56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 </w:t>
      </w:r>
      <w:r w:rsidRPr="00AF4A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Нормативное</w:t>
      </w:r>
      <w:r w:rsidR="00AF4AE2" w:rsidRPr="00AF4A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регулирование формирования гражданственности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XXI век для России - время формирования гражданского общества и правового государства, признания прав человека и его свобод высшей ценностью. Изменения, происходящие в обществе, определяют новые требования к образованию. Успешная самореализация личности в период обучения и после его окончания, её социализация в обществе, активная адаптация на рынке труда являются важнейшими задачами средней общеобразовательной школы сегодня. Усиление воспитательной функции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образования (формирование гражданственности, трудолюбия, нравственности, уважение к правам и свободам человека, любви к Родине, семье, окружающей природе) рассматривается как одно из базовых направлений государственной политики в области образования.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Гражданское образование представляет собой единый комплекс, стержнем которого является политическое, патриотическое, правовое и нравственное образование, реализуемое через учебные курсы, внеклассную работу. Такое образование должно способствовать формированию у обучающихся системы гражданских ценностей, развивать критичность их мышления и широту кругозора, способствовать тому, чтобы воспитанники признавали равноправие и равноценность различных точек зрения, были способны защищать своё Отечество и принимать ответственность за свои слова и поступки.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F4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гражданского воспитания состоит в формировании гражданственности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 Становление гражданственности как качества личности определяется как субъективными усилиями педагогов, родителей, общественных организаций, так и объективными условиями функционирования общества - особенностями государственного устройства, уровнем правовой, политической, нравственной культуры в нем.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Гражданское воспитание предполагает формирование конституционных, правовых позиций личности. Выработанные в обществе идеи, нормы, взгляды и идеалы определяют гражданское сознание формирующейся личности, однако для достижения их гармонии необходима целенаправленная воспитательная работа. При этом утвердившиеся идеалы общества принимаются личностью как свои собственные. Сформированное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гражданское сознание даст человеку возможность оценивать социальные явления и процессы, свои поступки и действия с позиции интересов общества.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Воспитание гражданственности и патриотическое воспитание рассматриваются во взаимосвязи, поскольку эти понятия неотделимы.  Патриотизм отражает отношение личности к своей Родине к ее историческому прошлому и настоящему, то гражданственность связана с принадлежностью человека к тому или иному народу, его политической активностью. Гражданственность – одно из ведущих идейно-нравственных свойств личности. Гражданственность «подписывается» патриотизмом, своей интеллектуальной ментальной российской спецификой. Гражданин обладает совокупностью прав и обязанностей, а патриот чувствует любовь к Родине, но гражданин знает свои обязанности перед ней. Согласно этому можно сказать патриотизм является составляющей гражданственности. Смысл образования состоит в том, чтобы воспитывать не только хорошо информированных людей, но и нравственных, ответственных, добропорядочных граждан.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С 2001 года в России используется программно-целевой подход </w:t>
      </w:r>
      <w:r w:rsidRPr="00AF4AE2">
        <w:rPr>
          <w:rFonts w:ascii="Times New Roman" w:eastAsia="Calibri" w:hAnsi="Times New Roman" w:cs="Times New Roman"/>
          <w:sz w:val="28"/>
          <w:szCs w:val="28"/>
        </w:rPr>
        <w:br/>
        <w:t>в реализации гражданского воспитания. За этот период были приняты следующие документы:</w:t>
      </w:r>
    </w:p>
    <w:p w:rsidR="00AF4AE2" w:rsidRPr="00AF4AE2" w:rsidRDefault="00AF4AE2" w:rsidP="00AF4AE2">
      <w:pPr>
        <w:spacing w:after="0" w:line="360" w:lineRule="auto"/>
        <w:ind w:firstLine="56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F4AE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«Национальная доктрина образования в Российской Федерации» (утв. Правительством Российской Федерации от 4 октября 2000 г. N 751 г. Москва).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Государственная программа «Патриотическое воспитание граждан Российской Федерации на 2001-2005 годы» (Постановление Правительства Российской Федерации от 16.02.2001 № 122);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Концепция патриотического воспитания граждан Российской Федерации (одобрена на заседании Правительственной комиссии по социальным вопросам военнослужащих, граждан, уволенных с военной службы и членов их семей (от </w:t>
      </w:r>
      <w:r w:rsidR="00486E9C">
        <w:rPr>
          <w:rFonts w:ascii="Times New Roman" w:eastAsia="Calibri" w:hAnsi="Times New Roman" w:cs="Times New Roman"/>
          <w:sz w:val="28"/>
          <w:szCs w:val="28"/>
        </w:rPr>
        <w:t>30.12.2015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года);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Государственная программа «Патриотическое воспитание граждан Российской Федерации на 2006-2010 годы» (Постановление Правительства Российской Федерации от 11.07.2005 № 422);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Государственная программа «Патриотическое воспитание граждан Российской Федерации на 201</w:t>
      </w:r>
      <w:r w:rsidR="001E1CA8">
        <w:rPr>
          <w:rFonts w:ascii="Times New Roman" w:eastAsia="Calibri" w:hAnsi="Times New Roman" w:cs="Times New Roman"/>
          <w:sz w:val="28"/>
          <w:szCs w:val="28"/>
        </w:rPr>
        <w:t>6</w:t>
      </w:r>
      <w:r w:rsidRPr="00AF4AE2">
        <w:rPr>
          <w:rFonts w:ascii="Times New Roman" w:eastAsia="Calibri" w:hAnsi="Times New Roman" w:cs="Times New Roman"/>
          <w:sz w:val="28"/>
          <w:szCs w:val="28"/>
        </w:rPr>
        <w:t>-20</w:t>
      </w:r>
      <w:r w:rsidR="001E1CA8">
        <w:rPr>
          <w:rFonts w:ascii="Times New Roman" w:eastAsia="Calibri" w:hAnsi="Times New Roman" w:cs="Times New Roman"/>
          <w:sz w:val="28"/>
          <w:szCs w:val="28"/>
        </w:rPr>
        <w:t>20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годы» (Постановление Правительства Российской Федерации от </w:t>
      </w:r>
      <w:r w:rsidR="001E1CA8">
        <w:rPr>
          <w:rFonts w:ascii="Times New Roman" w:eastAsia="Calibri" w:hAnsi="Times New Roman" w:cs="Times New Roman"/>
          <w:sz w:val="28"/>
          <w:szCs w:val="28"/>
        </w:rPr>
        <w:t>29</w:t>
      </w:r>
      <w:r w:rsidRPr="00AF4AE2">
        <w:rPr>
          <w:rFonts w:ascii="Times New Roman" w:eastAsia="Calibri" w:hAnsi="Times New Roman" w:cs="Times New Roman"/>
          <w:sz w:val="28"/>
          <w:szCs w:val="28"/>
        </w:rPr>
        <w:t>.</w:t>
      </w:r>
      <w:r w:rsidR="001E1CA8">
        <w:rPr>
          <w:rFonts w:ascii="Times New Roman" w:eastAsia="Calibri" w:hAnsi="Times New Roman" w:cs="Times New Roman"/>
          <w:sz w:val="28"/>
          <w:szCs w:val="28"/>
        </w:rPr>
        <w:t>12</w:t>
      </w:r>
      <w:r w:rsidRPr="00AF4AE2">
        <w:rPr>
          <w:rFonts w:ascii="Times New Roman" w:eastAsia="Calibri" w:hAnsi="Times New Roman" w:cs="Times New Roman"/>
          <w:sz w:val="28"/>
          <w:szCs w:val="28"/>
        </w:rPr>
        <w:t>.20</w:t>
      </w:r>
      <w:r w:rsidR="001E1CA8">
        <w:rPr>
          <w:rFonts w:ascii="Times New Roman" w:eastAsia="Calibri" w:hAnsi="Times New Roman" w:cs="Times New Roman"/>
          <w:sz w:val="28"/>
          <w:szCs w:val="28"/>
        </w:rPr>
        <w:t>15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№ 795);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«Концепция федеральной системы подготовки граждан Российской Федерации к военной службе на период до 2020 года» (Распоряжение Правительства Российской Федерации от 03.02.2010 </w:t>
      </w:r>
      <w:r w:rsidRPr="00AF4AE2">
        <w:rPr>
          <w:rFonts w:ascii="Times New Roman" w:eastAsia="Calibri" w:hAnsi="Times New Roman" w:cs="Times New Roman"/>
          <w:sz w:val="28"/>
          <w:szCs w:val="28"/>
        </w:rPr>
        <w:br/>
        <w:t>№ 134-р);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Указ Президента Российской Федерации «О совершенствовании государственной политики в области патриотического воспитания» (Указ Президента РФ от 20.10.2012 № </w:t>
      </w:r>
      <w:r w:rsidR="0075177E" w:rsidRPr="00AF4AE2">
        <w:rPr>
          <w:rFonts w:ascii="Times New Roman" w:eastAsia="Calibri" w:hAnsi="Times New Roman" w:cs="Times New Roman"/>
          <w:sz w:val="28"/>
          <w:szCs w:val="28"/>
        </w:rPr>
        <w:t>1416)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</w:rPr>
        <w:t>Федеральный Государственный Образовательный Стандарт Основного общего образования (Утвержден приказом Министерства образования и науки Российской Федерации от «</w:t>
      </w:r>
      <w:r w:rsidR="0075177E" w:rsidRPr="00AF4AE2">
        <w:rPr>
          <w:rFonts w:ascii="Times New Roman" w:eastAsia="Calibri" w:hAnsi="Times New Roman" w:cs="Times New Roman"/>
          <w:sz w:val="28"/>
          <w:szCs w:val="28"/>
        </w:rPr>
        <w:t>17» декабря 2010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 г. № 1897)</w:t>
      </w:r>
    </w:p>
    <w:p w:rsidR="00AF4AE2" w:rsidRPr="00AF4AE2" w:rsidRDefault="00891980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" w:tgtFrame="_blank" w:history="1">
        <w:r w:rsidR="00AF4AE2" w:rsidRPr="00AF4AE2">
          <w:rPr>
            <w:rFonts w:ascii="Times New Roman" w:eastAsia="Calibri" w:hAnsi="Times New Roman" w:cs="Times New Roman"/>
            <w:sz w:val="28"/>
            <w:szCs w:val="28"/>
          </w:rPr>
          <w:t>Федеральный закон Российской Федерации от 29 декабря 2012 г. N 273-ФЗ</w:t>
        </w:r>
      </w:hyperlink>
      <w:r w:rsidR="00AF4AE2" w:rsidRPr="00AF4AE2">
        <w:rPr>
          <w:rFonts w:ascii="Times New Roman" w:eastAsia="Calibri" w:hAnsi="Times New Roman" w:cs="Times New Roman"/>
          <w:sz w:val="28"/>
          <w:szCs w:val="28"/>
        </w:rPr>
        <w:t xml:space="preserve"> «Об образовании в Российской Федерации».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Концепция Федеральной целевой программы развития образования на 2011-2015 </w:t>
      </w:r>
      <w:r w:rsidR="0075177E"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годы (</w:t>
      </w:r>
      <w:r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утв. распоряжением Правительства РФ от 7 февраля 2011 г. № 163-р).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A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Концепция Федеральной целевой программы развития образования на 2016-2020 годы. (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Утв. распоряжением Правительства Российской Федерации от </w:t>
      </w:r>
      <w:r w:rsidR="00486E9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</w:t>
      </w:r>
      <w:r w:rsidR="00486E9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2765-р)</w:t>
      </w:r>
    </w:p>
    <w:p w:rsidR="00AF4AE2" w:rsidRPr="00AF4AE2" w:rsidRDefault="00AF4AE2" w:rsidP="00AF4AE2">
      <w:pPr>
        <w:spacing w:after="0" w:line="360" w:lineRule="auto"/>
        <w:ind w:firstLine="561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Проанализируем действующие на сегодняшний день документы.</w:t>
      </w:r>
    </w:p>
    <w:p w:rsidR="00AF4AE2" w:rsidRPr="00AF4AE2" w:rsidRDefault="00AF4AE2" w:rsidP="00AF4AE2">
      <w:pPr>
        <w:autoSpaceDE w:val="0"/>
        <w:autoSpaceDN w:val="0"/>
        <w:adjustRightInd w:val="0"/>
        <w:spacing w:after="0" w:line="36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AE2">
        <w:rPr>
          <w:rFonts w:ascii="Times New Roman" w:eastAsia="Times-Roman" w:hAnsi="Times New Roman" w:cs="Times New Roman"/>
          <w:sz w:val="28"/>
          <w:szCs w:val="28"/>
          <w:lang w:eastAsia="ru-RU"/>
        </w:rPr>
        <w:t>Государственная программа «Патриотическое воспитание граждан</w:t>
      </w:r>
      <w:r w:rsidR="00486E9C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 Российской Федерации на 2016-2020</w:t>
      </w:r>
      <w:r w:rsidRPr="00AF4AE2">
        <w:rPr>
          <w:rFonts w:ascii="Times New Roman" w:eastAsia="Times-Roman" w:hAnsi="Times New Roman" w:cs="Times New Roman"/>
          <w:sz w:val="28"/>
          <w:szCs w:val="28"/>
          <w:lang w:eastAsia="ru-RU"/>
        </w:rPr>
        <w:t xml:space="preserve"> годы» включает комплекс правовых, нормативных, методических, организационных общероссийских и межрегиональных мероприятий по дельнейшему развитию систем патриотического воспитания граждан направленных на становление патриотизма в качестве нравственной основы формирования их активной жизненной позиции. Ее основными мероприятиями являются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 патриотического воспитания граждан в ходе подготовки и проведения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мероприятий, посвященных юбилейным и другим памятным событиям истории России,  р</w:t>
      </w:r>
      <w:r w:rsidRPr="00AF4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абота по патриотическому воспитанию граждан в ходе подготовки и проведения мероприятий, посвященных славным историческим событиям России, ф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ормирование позитивного отношения общества к военной службе и положительной мотивации у молодых людей                                относительно прохождения военной </w:t>
      </w:r>
      <w:r w:rsidR="002B7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по контракту и призыву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AF4AE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AF4A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Концепции «Федеральной системы подготовки граждан Российской Федерации к военной службе на период до 2020 года</w:t>
      </w:r>
      <w:r w:rsidRPr="00AF4AE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» </w:t>
      </w:r>
      <w:r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определяются  базовые положения общефедеральной системы подготовки граждан к военной службе и систему мер, направленных на улучшение состояния здоровья, физической и морально-психологической подготовки граждан, подлежащих призыву на военную службу, осуществление военно-патриотического воспитания граждан, повышение качества подготовки по основам военной службы и военно-учетным специальностям, восстановление системы массовых занятий видами спорта из числа видов спорта признанных в установленном порядке в Российской Федерации, в целях обеспечения подготовки граждан к военной службе. Для достижения военно-патриотиче</w:t>
      </w:r>
      <w:r w:rsidR="007517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ско</w:t>
      </w:r>
      <w:r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го воспитания, в концепции введены положения: </w:t>
      </w:r>
      <w:r w:rsidRPr="00AF4AE2">
        <w:rPr>
          <w:rFonts w:ascii="Times New Roman" w:eastAsia="Calibri" w:hAnsi="Times New Roman" w:cs="Times New Roman"/>
          <w:sz w:val="28"/>
          <w:szCs w:val="28"/>
        </w:rPr>
        <w:t>налаживание системы взаимодействия учебных заведений всех уровней с организациями ветеранов боевых действий и вооруженных конфликтов, музеями боевой славы, предприятиями оборонно-промышленного комплекса, а также установление шефских связей с воинскими частями (кораблями); издание и распространение военно-патриотической литературы (художественная, военно-мемуарная и справочная литература, учебные пособия для военно-патриотических объединений), в том числе на электронных носителях; создание, тиражирование и прокат фильмов (художественных, учебных) по военно-патриотической тематике; разработку, производство, рекламу и распространение среди молодежи компьютерных игр военно-патриотической направленности;</w:t>
      </w:r>
      <w:r w:rsidR="007517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4AE2">
        <w:rPr>
          <w:rFonts w:ascii="Times New Roman" w:eastAsia="Calibri" w:hAnsi="Times New Roman" w:cs="Times New Roman"/>
          <w:sz w:val="28"/>
          <w:szCs w:val="28"/>
        </w:rPr>
        <w:t xml:space="preserve">внедрение новых форм военно-патриотической работы, в том </w:t>
      </w:r>
      <w:r w:rsidRPr="00AF4AE2">
        <w:rPr>
          <w:rFonts w:ascii="Times New Roman" w:eastAsia="Calibri" w:hAnsi="Times New Roman" w:cs="Times New Roman"/>
          <w:sz w:val="28"/>
          <w:szCs w:val="28"/>
        </w:rPr>
        <w:lastRenderedPageBreak/>
        <w:t>числе разработку региональных туристических маршрутов для молодежи по местам боевой славы, проведение «армей</w:t>
      </w:r>
      <w:r w:rsidR="002B745D">
        <w:rPr>
          <w:rFonts w:ascii="Times New Roman" w:eastAsia="Calibri" w:hAnsi="Times New Roman" w:cs="Times New Roman"/>
          <w:sz w:val="28"/>
          <w:szCs w:val="28"/>
        </w:rPr>
        <w:t>ских недель» в воинских частях</w:t>
      </w:r>
      <w:r w:rsidRPr="00AF4AE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4AE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Указ Президента РФ от 20 октября 2012 г. N 1416</w:t>
      </w:r>
      <w:r w:rsidRPr="00AF4AE2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«О совершенствовании государственной политики в области патриотического </w:t>
      </w:r>
      <w:r w:rsidR="00486E9C" w:rsidRPr="00AF4AE2">
        <w:rPr>
          <w:rFonts w:ascii="Times New Roman" w:eastAsia="Calibri" w:hAnsi="Times New Roman" w:cs="Times New Roman"/>
          <w:sz w:val="28"/>
          <w:szCs w:val="28"/>
          <w:lang w:eastAsia="ru-RU"/>
        </w:rPr>
        <w:t>воспитания» с</w:t>
      </w:r>
      <w:r w:rsidRPr="00AF4A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изменениями на 25 июля 2014 года.  Из указа президента можно сказать, что глава государства заинтересован в патриотическом воспитании граждан, в указе он издает положения для Администрации, которая зан</w:t>
      </w:r>
      <w:r w:rsidR="00486E9C">
        <w:rPr>
          <w:rFonts w:ascii="Times New Roman" w:eastAsia="Calibri" w:hAnsi="Times New Roman" w:cs="Times New Roman"/>
          <w:sz w:val="28"/>
          <w:szCs w:val="28"/>
          <w:lang w:eastAsia="ru-RU"/>
        </w:rPr>
        <w:t>имается общественными проектами</w:t>
      </w:r>
      <w:r w:rsidRPr="00AF4A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подготовке предложений по реализации культурных и образовательных программ в области патриотического воспитания, направленных на укрепление духовно-нравственных основ российского общества; подготовка предложений по реализации программ в области патриотического воспитания молодежи.  Но из указа можно сказать, что президент принимает лично участие в патриотическом воспитании   участвует во встречах с лиде</w:t>
      </w:r>
      <w:r w:rsidR="002B745D">
        <w:rPr>
          <w:rFonts w:ascii="Times New Roman" w:eastAsia="Calibri" w:hAnsi="Times New Roman" w:cs="Times New Roman"/>
          <w:sz w:val="28"/>
          <w:szCs w:val="28"/>
          <w:lang w:eastAsia="ru-RU"/>
        </w:rPr>
        <w:t>рами общественных объединений [5</w:t>
      </w:r>
      <w:r w:rsidRPr="00AF4A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].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Основного общего образования</w:t>
      </w:r>
      <w:r w:rsidR="00486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содержит положения о </w:t>
      </w:r>
      <w:r w:rsidR="0075177E"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патриотическом воспитании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воспитании гражданственности. В п.6 Стандарт</w:t>
      </w:r>
      <w:r w:rsidRPr="00AF4A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личностные характеристики</w:t>
      </w:r>
      <w:r w:rsidRPr="00AF4AE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 («портрет выпускника основной школы»):</w:t>
      </w:r>
      <w:r w:rsidRPr="00AF4AE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любящий свой край и своё Отечество, знающий русский и родной язык, уважающий свой народ, его культуру и духовные традиции; осознающий и принимающий ценности человеческой жизни, семьи, гражданского общества, многонационального российского народа, человечества; активно и заинтересованно познающий мир, осознающий ценность труда, науки и творчества; умеющий учиться, осознающий важность образования и самообразования для жизни и деятельности, способный применять полученные знания на практике; социально активный, уважающий закон и правопорядок, соизмеряющий свои поступки с нравственными ценностями, осознающий свои обязанности перед семьёй, обществом, Отечеством; уважающий других людей, умеющий вести конструктивный диалог, достигать </w:t>
      </w:r>
      <w:r w:rsidRPr="00AF4A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взаимопонимания, сотрудничать для достижения общих результатов; осознанно выполняющий правила здорового и экологически целесообразного образа жизни, безопасного для человека и окружающей его среды; ориентирующийся в мире профессий, понимающий </w:t>
      </w:r>
      <w:r w:rsidRPr="00AF4A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значение профессиональной деятельности для человека в интересах устойчивог</w:t>
      </w:r>
      <w:r w:rsidR="002B74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развития общества и природы [4</w:t>
      </w:r>
      <w:r w:rsidRPr="00AF4AE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].</w:t>
      </w:r>
      <w:r w:rsidR="00EF2A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AF4AE2" w:rsidRPr="00AF4AE2" w:rsidRDefault="00891980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hyperlink r:id="rId8" w:tgtFrame="_blank" w:history="1">
        <w:r w:rsidR="00AF4AE2" w:rsidRPr="00AF4AE2">
          <w:rPr>
            <w:rFonts w:ascii="Times New Roman" w:eastAsia="Calibri" w:hAnsi="Times New Roman" w:cs="Times New Roman"/>
            <w:sz w:val="28"/>
            <w:szCs w:val="28"/>
          </w:rPr>
          <w:t>Федеральный закон Российской Федерации от 29 декабря 2012 г. N 273-ФЗ</w:t>
        </w:r>
      </w:hyperlink>
      <w:r w:rsidR="00AF4AE2" w:rsidRPr="00AF4AE2">
        <w:rPr>
          <w:rFonts w:ascii="Times New Roman" w:eastAsia="Calibri" w:hAnsi="Times New Roman" w:cs="Times New Roman"/>
          <w:sz w:val="28"/>
          <w:szCs w:val="28"/>
        </w:rPr>
        <w:t xml:space="preserve"> «Об образовании в Российской Федерации». В статье 3, где закрепляет в качестве одного из</w:t>
      </w:r>
      <w:r w:rsidR="00AF4AE2"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принципов государственной политики и правового регулирования отношений в сфере образования наличие у образования </w:t>
      </w:r>
      <w:r w:rsidR="00486E9C"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гуманистического характера, приоритет</w:t>
      </w:r>
      <w:r w:rsidR="00AF4AE2"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</w:t>
      </w:r>
      <w:r w:rsidR="00AF4AE2" w:rsidRPr="00AF4AE2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2B745D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[2</w:t>
      </w:r>
      <w:r w:rsidR="00AF4AE2" w:rsidRPr="00AF4AE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]</w:t>
      </w:r>
      <w:r w:rsidR="00AF4AE2"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F4AE2" w:rsidRPr="00AF4AE2" w:rsidRDefault="00AF4AE2" w:rsidP="00AF4AE2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Таким образом, </w:t>
      </w:r>
      <w:r w:rsidR="00486E9C"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воспитание гражданственности</w:t>
      </w:r>
      <w:r w:rsidRPr="00AF4A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патриотическое воспитание является одной из главных задач государственной политики в сфере образования. </w:t>
      </w:r>
      <w:r w:rsidRPr="00AF4AE2">
        <w:rPr>
          <w:rFonts w:ascii="Times New Roman" w:eastAsia="Calibri" w:hAnsi="Times New Roman" w:cs="Times New Roman"/>
          <w:sz w:val="28"/>
          <w:szCs w:val="28"/>
        </w:rPr>
        <w:t>На современном этапе развития России значение воспитания гражданственности фиксируется во многих документах, в которых подчеркивается, что гражданское воспитание направлено на формирование гражданской компетентности личности.</w:t>
      </w:r>
    </w:p>
    <w:p w:rsidR="00C83D85" w:rsidRDefault="00C83D85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D7" w:rsidRDefault="00315FD7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D7" w:rsidRDefault="00315FD7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D7" w:rsidRDefault="00315FD7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D7" w:rsidRDefault="00315FD7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FD7" w:rsidRDefault="00315FD7" w:rsidP="00C83D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82F" w:rsidRDefault="00AD282F" w:rsidP="00315FD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7F54" w:rsidRPr="00F37F54" w:rsidRDefault="001E1CA8" w:rsidP="00F37F54">
      <w:pPr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F37F54" w:rsidRPr="00F37F54">
        <w:rPr>
          <w:rFonts w:ascii="Times New Roman" w:hAnsi="Times New Roman" w:cs="Times New Roman"/>
          <w:b/>
          <w:sz w:val="28"/>
        </w:rPr>
        <w:lastRenderedPageBreak/>
        <w:t>Глава 2. ПУТИ ФОРМИРОВАНИЯ ГРАЖДАНСВЕННОСТИ</w:t>
      </w:r>
    </w:p>
    <w:p w:rsidR="00F37F54" w:rsidRPr="00F37F54" w:rsidRDefault="00F37F54" w:rsidP="00F37F54">
      <w:pPr>
        <w:jc w:val="center"/>
        <w:rPr>
          <w:b/>
        </w:rPr>
      </w:pPr>
      <w:r w:rsidRPr="00F37F54">
        <w:rPr>
          <w:rFonts w:ascii="Times New Roman" w:hAnsi="Times New Roman" w:cs="Times New Roman"/>
          <w:b/>
          <w:sz w:val="28"/>
        </w:rPr>
        <w:t>2.1 Формирование гражданственности путем применения методов активного обучения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7F54">
        <w:rPr>
          <w:rFonts w:ascii="Times New Roman" w:eastAsia="Times New Roman" w:hAnsi="Times New Roman" w:cs="Times New Roman"/>
          <w:sz w:val="28"/>
          <w:szCs w:val="28"/>
        </w:rPr>
        <w:t xml:space="preserve">Аспект формирования гражданственности 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 рассматривается как неотъемлемая часть социализации личности. Социализация рассматривается как процесс усвоения </w:t>
      </w:r>
      <w:r w:rsidR="00C356DC"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 образцов правового поведения, психологических установок, социальных норм и ценностей правового государства, знаний, навыков, позволяющих им успешно функционировать в гражданском обществе, становиться неотъемлемой частью государства, находиться не только под покровительством своей страны, но также принимать участие в управлении государством, стремиться стать гражданином с определенным качеством – гражданственность</w:t>
      </w:r>
      <w:r w:rsidR="00C356D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029BF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>Оно является очень сложным и интегративным, так как содержит в себе несколько аспектов: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>- самоконтроль личности, проявляющийся в виде способности принимать осознанные решения и претворять их в жизнь, также переживание личностью своего поведения по отношению к нормам общества, соотношение индивидуальных норм поведения</w:t>
      </w:r>
      <w:r w:rsidRPr="00DE176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>в соответствии с общепринятыми социальными нормам;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>- гражданская активность как необходимость участия граждан в общественно значимых задачах, проявляющаяся в отношении к обществу, труду, к людям социума, к самому себе;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>-   уважение прав других граждан и соблюдение обязанностей;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- гражданское сознание как способ отношения к объективной действительности, опосредованный соответствующей формой деятельности человека; 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>- уважение к законам государства как способность воспринимать законы и готовность к их выполнению;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- чувство патриотизма как специфическое чувство любви к Родине, а также деятельность, направленная на служение интересам Отечества, при уважении суверенитета и национальной гордости других </w:t>
      </w:r>
      <w:r w:rsidRPr="00C356DC">
        <w:rPr>
          <w:rFonts w:ascii="Times New Roman" w:eastAsia="Times New Roman" w:hAnsi="Times New Roman" w:cs="Times New Roman"/>
          <w:sz w:val="28"/>
          <w:szCs w:val="28"/>
        </w:rPr>
        <w:t xml:space="preserve">народов </w:t>
      </w:r>
      <w:r w:rsidR="002B745D" w:rsidRPr="00C356DC">
        <w:rPr>
          <w:rFonts w:ascii="Times New Roman" w:eastAsia="Times New Roman" w:hAnsi="Times New Roman" w:cs="Times New Roman"/>
          <w:sz w:val="28"/>
          <w:szCs w:val="28"/>
        </w:rPr>
        <w:t>[7</w:t>
      </w:r>
      <w:r w:rsidRPr="00C356DC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Рассмотренное качество может формироваться всю жизнь. 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гражданственности у </w:t>
      </w:r>
      <w:r w:rsidR="00D029BF">
        <w:rPr>
          <w:rFonts w:ascii="Times New Roman" w:eastAsia="Times New Roman" w:hAnsi="Times New Roman" w:cs="Times New Roman"/>
          <w:sz w:val="28"/>
          <w:szCs w:val="28"/>
        </w:rPr>
        <w:t>студентов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 может способствовать технология активного обучения. Активные методы обучения являются наиболее эффективными, поскольку сочетают в себе как обучение, так и воспитание. Основой активного обучения является практическая направленность, творческий характер, групповая форма организации работы, что активизирует мыслительную работу учащихся, происходит формирование коммуникативной и дискуссионной культуры, образование собственной позиции и мнения, прослеживается мотивация обучающихся к самостоятельному и инициативному освоению учебного материала в проце</w:t>
      </w:r>
      <w:r w:rsidR="00C34AB6">
        <w:rPr>
          <w:rFonts w:ascii="Times New Roman" w:eastAsia="Times New Roman" w:hAnsi="Times New Roman" w:cs="Times New Roman"/>
          <w:sz w:val="28"/>
          <w:szCs w:val="28"/>
        </w:rPr>
        <w:t>ссе познавательной деятельности</w:t>
      </w:r>
      <w:r w:rsidRPr="00DE176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 </w:t>
      </w:r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Активная форма обучения может осуществляться с помощью различных </w:t>
      </w:r>
      <w:r w:rsidRPr="00DE176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методов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>, таких как дискуссия, игровой метод, методы проблемного обучения и т.д. В данной статье активная технология рассматривается на примере методики проблемного обучения.</w:t>
      </w:r>
      <w:bookmarkStart w:id="0" w:name="_GoBack"/>
      <w:bookmarkEnd w:id="0"/>
    </w:p>
    <w:p w:rsidR="00DE1760" w:rsidRPr="00DE1760" w:rsidRDefault="00DE1760" w:rsidP="00DE17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 можно констатировать, что при обучении и воспитании </w:t>
      </w:r>
      <w:r w:rsidR="00F37F54">
        <w:rPr>
          <w:rFonts w:ascii="Times New Roman" w:eastAsia="Times New Roman" w:hAnsi="Times New Roman" w:cs="Times New Roman"/>
          <w:sz w:val="28"/>
          <w:szCs w:val="28"/>
        </w:rPr>
        <w:t xml:space="preserve">студентов </w:t>
      </w:r>
      <w:r w:rsidR="00F37F54" w:rsidRPr="00DE1760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 время образовательного процесса необходимо обращать особое внимание на формирование гражданственности, а так же данный процесс будет эффективным, если применить методику активного обучения</w:t>
      </w:r>
      <w:r w:rsidR="00F37F5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В методике активного обучения присутствует большая система методов, которые являются эффективными для формирования гражданственности у </w:t>
      </w:r>
      <w:r w:rsidR="00F37F54">
        <w:rPr>
          <w:rFonts w:ascii="Times New Roman" w:eastAsia="Times New Roman" w:hAnsi="Times New Roman" w:cs="Times New Roman"/>
          <w:sz w:val="28"/>
          <w:szCs w:val="28"/>
        </w:rPr>
        <w:t>обучающихся.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176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</w:t>
      </w:r>
      <w:r w:rsidR="00F37F54">
        <w:rPr>
          <w:rFonts w:ascii="Times New Roman" w:eastAsia="Times New Roman" w:hAnsi="Times New Roman" w:cs="Times New Roman"/>
          <w:color w:val="000000"/>
          <w:sz w:val="28"/>
          <w:szCs w:val="28"/>
        </w:rPr>
        <w:t>ика активного</w:t>
      </w:r>
      <w:r w:rsidRPr="00DE1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обучения помогает</w:t>
      </w:r>
      <w:r w:rsidRPr="00DE1760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преподавателю сформировать у обучающихся образовательные компетенции, установленные ФГОС, включающие готовность и способность принимать решения в стандартных и нестандартных ситуациях и нести за них ответственность, самостоятельно определять задачи личностного развития, исполнять воинскую обязанность.</w:t>
      </w:r>
      <w:r w:rsidRPr="00DE176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315FD7" w:rsidRDefault="00315FD7" w:rsidP="00AE5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</w:t>
      </w:r>
      <w:r w:rsidRPr="00315FD7">
        <w:rPr>
          <w:rFonts w:ascii="Times New Roman" w:hAnsi="Times New Roman" w:cs="Times New Roman"/>
          <w:b/>
          <w:sz w:val="28"/>
          <w:szCs w:val="28"/>
        </w:rPr>
        <w:t>аключение</w:t>
      </w:r>
    </w:p>
    <w:p w:rsidR="00315FD7" w:rsidRPr="00315FD7" w:rsidRDefault="00315FD7" w:rsidP="00315FD7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FD7">
        <w:rPr>
          <w:rFonts w:ascii="Times New Roman" w:eastAsia="Calibri" w:hAnsi="Times New Roman" w:cs="Times New Roman"/>
          <w:sz w:val="28"/>
          <w:szCs w:val="28"/>
        </w:rPr>
        <w:t xml:space="preserve">Итогом предоставленной работы является анализ </w:t>
      </w:r>
      <w:r w:rsidR="00A60025">
        <w:rPr>
          <w:rFonts w:ascii="Times New Roman" w:eastAsia="Calibri" w:hAnsi="Times New Roman" w:cs="Times New Roman"/>
          <w:sz w:val="28"/>
          <w:szCs w:val="28"/>
        </w:rPr>
        <w:t>научной литературы и российского законодательства.</w:t>
      </w:r>
      <w:r w:rsidRPr="00315FD7">
        <w:rPr>
          <w:rFonts w:ascii="Times New Roman" w:eastAsia="Calibri" w:hAnsi="Times New Roman" w:cs="Times New Roman"/>
          <w:sz w:val="28"/>
          <w:szCs w:val="28"/>
        </w:rPr>
        <w:t xml:space="preserve"> В современной науке нет точного определения гражданственности, поскольку она является объектом исследования различных областей знания.</w:t>
      </w:r>
    </w:p>
    <w:p w:rsidR="00315FD7" w:rsidRPr="00315FD7" w:rsidRDefault="00315FD7" w:rsidP="00315FD7">
      <w:pPr>
        <w:spacing w:after="0" w:line="360" w:lineRule="auto"/>
        <w:ind w:firstLine="5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5FD7">
        <w:rPr>
          <w:rFonts w:ascii="Times New Roman" w:eastAsia="Calibri" w:hAnsi="Times New Roman" w:cs="Times New Roman"/>
          <w:sz w:val="28"/>
          <w:szCs w:val="28"/>
        </w:rPr>
        <w:t>Итоги анализа трудов исследователей дает понять, что понятие «граждан</w:t>
      </w:r>
      <w:r w:rsidR="00BC08E5">
        <w:rPr>
          <w:rFonts w:ascii="Times New Roman" w:eastAsia="Calibri" w:hAnsi="Times New Roman" w:cs="Times New Roman"/>
          <w:sz w:val="28"/>
          <w:szCs w:val="28"/>
        </w:rPr>
        <w:t>ственность</w:t>
      </w:r>
      <w:r w:rsidRPr="00315FD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BC08E5">
        <w:rPr>
          <w:rFonts w:ascii="Times New Roman" w:eastAsia="Calibri" w:hAnsi="Times New Roman" w:cs="Times New Roman"/>
          <w:sz w:val="28"/>
          <w:szCs w:val="28"/>
        </w:rPr>
        <w:t>тесно связано с понятием «гражданин» и должно являться его не</w:t>
      </w:r>
      <w:r w:rsidR="00B64365">
        <w:rPr>
          <w:rFonts w:ascii="Times New Roman" w:eastAsia="Calibri" w:hAnsi="Times New Roman" w:cs="Times New Roman"/>
          <w:sz w:val="28"/>
          <w:szCs w:val="28"/>
        </w:rPr>
        <w:t>отделимым качеством.</w:t>
      </w:r>
      <w:r w:rsidR="00BC08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15FD7">
        <w:rPr>
          <w:rFonts w:ascii="Times New Roman" w:eastAsia="Calibri" w:hAnsi="Times New Roman" w:cs="Times New Roman"/>
          <w:sz w:val="28"/>
          <w:szCs w:val="28"/>
        </w:rPr>
        <w:t xml:space="preserve">На протяжении долгого времени исследователи упоминали о гражданине, как о человеке с </w:t>
      </w:r>
      <w:r w:rsidR="00B64365" w:rsidRPr="00315FD7">
        <w:rPr>
          <w:rFonts w:ascii="Times New Roman" w:eastAsia="Calibri" w:hAnsi="Times New Roman" w:cs="Times New Roman"/>
          <w:sz w:val="28"/>
          <w:szCs w:val="28"/>
        </w:rPr>
        <w:t>наличием прав</w:t>
      </w:r>
      <w:r w:rsidRPr="00315FD7">
        <w:rPr>
          <w:rFonts w:ascii="Times New Roman" w:eastAsia="Calibri" w:hAnsi="Times New Roman" w:cs="Times New Roman"/>
          <w:sz w:val="28"/>
          <w:szCs w:val="28"/>
        </w:rPr>
        <w:t xml:space="preserve"> по отношению к государству, когда нормативно все граждане были наделены равными правами, то тогда гражданственность приобрела особую значимость, взгляды исследователей в отношении </w:t>
      </w:r>
      <w:r w:rsidR="00B64365" w:rsidRPr="00315FD7">
        <w:rPr>
          <w:rFonts w:ascii="Times New Roman" w:eastAsia="Calibri" w:hAnsi="Times New Roman" w:cs="Times New Roman"/>
          <w:sz w:val="28"/>
          <w:szCs w:val="28"/>
        </w:rPr>
        <w:t>гражданственности прибрели</w:t>
      </w:r>
      <w:r w:rsidRPr="00315FD7">
        <w:rPr>
          <w:rFonts w:ascii="Times New Roman" w:eastAsia="Calibri" w:hAnsi="Times New Roman" w:cs="Times New Roman"/>
          <w:sz w:val="28"/>
          <w:szCs w:val="28"/>
        </w:rPr>
        <w:t xml:space="preserve"> воспитательную направленность, поскольку это очень сложное, динамичное, интегративное качество личности, которое необходимо формировать. Поэтому государство ставит перед образовательными учреждениями задачу по формированию гражданственности у учеников. В соответствии с этим очень важная задача по формированию гражданственности возложена на образовательные учреждения</w:t>
      </w:r>
      <w:r w:rsidR="00BC08E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34AB6">
        <w:rPr>
          <w:rFonts w:ascii="Times New Roman" w:eastAsia="Calibri" w:hAnsi="Times New Roman" w:cs="Times New Roman"/>
          <w:sz w:val="28"/>
          <w:szCs w:val="28"/>
        </w:rPr>
        <w:t>В данной работе предложено формировать гражданственность через методику активного обучение, поскольку она сочетает в себе методы воспитания и обучения, что и является необходимым для формирования гражданственности у студентов.</w:t>
      </w:r>
    </w:p>
    <w:p w:rsidR="00315FD7" w:rsidRDefault="00315FD7" w:rsidP="00315F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753" w:rsidRDefault="00942753" w:rsidP="00315F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753" w:rsidRDefault="00942753" w:rsidP="00315FD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45D" w:rsidRDefault="002B745D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753" w:rsidRDefault="00942753" w:rsidP="009427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942753" w:rsidRPr="00942753" w:rsidRDefault="00942753" w:rsidP="001E1CA8">
      <w:pPr>
        <w:widowControl w:val="0"/>
        <w:tabs>
          <w:tab w:val="left" w:pos="2327"/>
        </w:tabs>
        <w:autoSpaceDE w:val="0"/>
        <w:autoSpaceDN w:val="0"/>
        <w:adjustRightInd w:val="0"/>
        <w:spacing w:after="0" w:line="360" w:lineRule="auto"/>
        <w:ind w:firstLine="561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42753">
        <w:rPr>
          <w:rFonts w:ascii="Times New Roman" w:eastAsia="Calibri" w:hAnsi="Times New Roman" w:cs="Times New Roman"/>
          <w:bCs/>
          <w:sz w:val="28"/>
          <w:szCs w:val="28"/>
        </w:rPr>
        <w:t>Нормативно-правовые акты</w:t>
      </w:r>
    </w:p>
    <w:p w:rsidR="00942753" w:rsidRPr="00942753" w:rsidRDefault="00942753" w:rsidP="00942753">
      <w:pPr>
        <w:numPr>
          <w:ilvl w:val="0"/>
          <w:numId w:val="2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7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</w:t>
      </w:r>
      <w:r w:rsidR="00313030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Российской Федерации: [</w:t>
      </w:r>
      <w:proofErr w:type="spellStart"/>
      <w:r w:rsidR="0031303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</w:t>
      </w:r>
      <w:proofErr w:type="spellEnd"/>
      <w:proofErr w:type="gramStart"/>
      <w:r w:rsidR="00313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313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</w:t>
      </w:r>
      <w:proofErr w:type="spellEnd"/>
      <w:proofErr w:type="gramEnd"/>
      <w:r w:rsidR="00313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42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закон: принят Всенародным референдумом 12 дек. 1993 г.: по состоянию на 30 дек. 2008 г.] - М.: «Омега-Л», 2012. - 63с. - </w:t>
      </w:r>
      <w:r w:rsidRPr="0094275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ISBN</w:t>
      </w:r>
      <w:r w:rsidRPr="00942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978-5-370-02571-6</w:t>
      </w:r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753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Российской Федерации «Об образовании в Российской Федерации» от 29 декабря 2012 г. N 273-ФЗ </w:t>
      </w:r>
      <w:r w:rsidR="001C4A33" w:rsidRPr="00942753">
        <w:rPr>
          <w:rFonts w:ascii="Times New Roman" w:eastAsia="Calibri" w:hAnsi="Times New Roman" w:cs="Times New Roman"/>
          <w:sz w:val="28"/>
          <w:szCs w:val="28"/>
        </w:rPr>
        <w:t>/ [</w:t>
      </w:r>
      <w:r w:rsidRPr="00942753">
        <w:rPr>
          <w:rFonts w:ascii="Times New Roman" w:eastAsia="Calibri" w:hAnsi="Times New Roman" w:cs="Times New Roman"/>
          <w:sz w:val="28"/>
          <w:szCs w:val="28"/>
        </w:rPr>
        <w:t>электронный ресурс]/ - режим доступа:</w:t>
      </w:r>
      <w:r w:rsidRPr="0094275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Pr="001C4A33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http://base.garant.ru/70291362/</w:t>
        </w:r>
      </w:hyperlink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753">
        <w:rPr>
          <w:rFonts w:ascii="Times New Roman" w:eastAsia="Calibri" w:hAnsi="Times New Roman" w:cs="Times New Roman"/>
          <w:sz w:val="28"/>
          <w:szCs w:val="28"/>
        </w:rPr>
        <w:t>Гражданский кодекс Российской Федерации [часть первая] от 30.11.1994 № 51-ФЗ [в ред. от 02.11.2013] // Собрание законодательства Российской Федерации. - 1994. - № 32. - Ст. 3301</w:t>
      </w:r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753">
        <w:rPr>
          <w:rFonts w:ascii="Times New Roman" w:eastAsia="Calibri" w:hAnsi="Times New Roman" w:cs="Times New Roman"/>
          <w:sz w:val="28"/>
          <w:szCs w:val="28"/>
        </w:rPr>
        <w:t xml:space="preserve">Федеральный Государственный Образовательный Стандарт Основного общего образования от </w:t>
      </w:r>
      <w:r w:rsidR="00CB639B" w:rsidRPr="00942753">
        <w:rPr>
          <w:rFonts w:ascii="Times New Roman" w:eastAsia="Calibri" w:hAnsi="Times New Roman" w:cs="Times New Roman"/>
          <w:sz w:val="28"/>
          <w:szCs w:val="28"/>
        </w:rPr>
        <w:t>17 декабря 2010</w:t>
      </w:r>
      <w:r w:rsidRPr="00942753">
        <w:rPr>
          <w:rFonts w:ascii="Times New Roman" w:eastAsia="Calibri" w:hAnsi="Times New Roman" w:cs="Times New Roman"/>
          <w:sz w:val="28"/>
          <w:szCs w:val="28"/>
        </w:rPr>
        <w:t xml:space="preserve"> г. № 1897 / [электронный ресурс] / - режим доступа: http://base.garant.ru/70429496/</w:t>
      </w:r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753">
        <w:rPr>
          <w:rFonts w:ascii="Times New Roman" w:eastAsia="Calibri" w:hAnsi="Times New Roman" w:cs="Times New Roman"/>
          <w:sz w:val="28"/>
          <w:szCs w:val="28"/>
        </w:rPr>
        <w:t xml:space="preserve">Государственная программа «Патриотическое воспитание граждан Российской Федерации на 2016-2020» годы от 05.10.2010 № 795/. Постановление Правительства Российской Федерации / [электронный ресурс] / режим доступа: http://base.garant.ru/199483/ </w:t>
      </w:r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2753">
        <w:rPr>
          <w:rFonts w:ascii="Times New Roman" w:eastAsia="Calibri" w:hAnsi="Times New Roman" w:cs="Times New Roman"/>
          <w:sz w:val="28"/>
          <w:szCs w:val="28"/>
        </w:rPr>
        <w:t>О совершенствовании государственной политики в области патриотического воспитания / Указ Президента РФ от 20.10.2012 № 1416 [электронный ресурс] / Гарант/ режим доступа: http://base.garant.ru/70244894/</w:t>
      </w:r>
    </w:p>
    <w:p w:rsidR="00942753" w:rsidRPr="00942753" w:rsidRDefault="00942753" w:rsidP="00942753">
      <w:pPr>
        <w:widowControl w:val="0"/>
        <w:tabs>
          <w:tab w:val="left" w:pos="2327"/>
        </w:tabs>
        <w:suppressAutoHyphens/>
        <w:autoSpaceDE w:val="0"/>
        <w:autoSpaceDN w:val="0"/>
        <w:adjustRightInd w:val="0"/>
        <w:spacing w:after="0" w:line="360" w:lineRule="auto"/>
        <w:ind w:firstLine="56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2753">
        <w:rPr>
          <w:rFonts w:ascii="Times New Roman" w:eastAsia="Calibri" w:hAnsi="Times New Roman" w:cs="Times New Roman"/>
          <w:b/>
          <w:bCs/>
          <w:sz w:val="28"/>
          <w:szCs w:val="28"/>
        </w:rPr>
        <w:t>Монографические издания</w:t>
      </w:r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42753">
        <w:rPr>
          <w:rFonts w:ascii="Times New Roman" w:eastAsia="Calibri" w:hAnsi="Times New Roman" w:cs="Times New Roman"/>
          <w:bCs/>
          <w:sz w:val="28"/>
          <w:szCs w:val="28"/>
        </w:rPr>
        <w:t xml:space="preserve">Гражданское общество в России: западная парадигма и российская реальность / отв. ред. К.И. </w:t>
      </w:r>
      <w:proofErr w:type="spellStart"/>
      <w:r w:rsidRPr="00942753">
        <w:rPr>
          <w:rFonts w:ascii="Times New Roman" w:eastAsia="Calibri" w:hAnsi="Times New Roman" w:cs="Times New Roman"/>
          <w:bCs/>
          <w:sz w:val="28"/>
          <w:szCs w:val="28"/>
        </w:rPr>
        <w:t>Холодковский</w:t>
      </w:r>
      <w:proofErr w:type="spellEnd"/>
      <w:r w:rsidRPr="00942753">
        <w:rPr>
          <w:rFonts w:ascii="Times New Roman" w:eastAsia="Calibri" w:hAnsi="Times New Roman" w:cs="Times New Roman"/>
          <w:bCs/>
          <w:sz w:val="28"/>
          <w:szCs w:val="28"/>
        </w:rPr>
        <w:t xml:space="preserve">. - М.: ИМЭМО РАН, 1996. - 139с. </w:t>
      </w:r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42753">
        <w:rPr>
          <w:rFonts w:ascii="Times New Roman" w:eastAsia="Calibri" w:hAnsi="Times New Roman" w:cs="Times New Roman"/>
          <w:bCs/>
          <w:sz w:val="28"/>
          <w:szCs w:val="28"/>
        </w:rPr>
        <w:t>Дружинин Н.М. Декабрист Никита Муравьев / Н.М. Дружинин. М.: Наука, 1985. - 142с.</w:t>
      </w:r>
    </w:p>
    <w:p w:rsidR="00942753" w:rsidRPr="00942753" w:rsidRDefault="00942753" w:rsidP="00942753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94275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Ильенков</w:t>
      </w:r>
      <w:proofErr w:type="spellEnd"/>
      <w:r w:rsidRPr="00942753">
        <w:rPr>
          <w:rFonts w:ascii="Times New Roman" w:eastAsia="Calibri" w:hAnsi="Times New Roman" w:cs="Times New Roman"/>
          <w:bCs/>
          <w:sz w:val="28"/>
          <w:szCs w:val="28"/>
        </w:rPr>
        <w:t xml:space="preserve">, Э.В. Философия и культура / Э.В. </w:t>
      </w:r>
      <w:proofErr w:type="spellStart"/>
      <w:r w:rsidRPr="00942753">
        <w:rPr>
          <w:rFonts w:ascii="Times New Roman" w:eastAsia="Calibri" w:hAnsi="Times New Roman" w:cs="Times New Roman"/>
          <w:bCs/>
          <w:sz w:val="28"/>
          <w:szCs w:val="28"/>
        </w:rPr>
        <w:t>Ильенков</w:t>
      </w:r>
      <w:proofErr w:type="spellEnd"/>
      <w:r w:rsidRPr="00942753">
        <w:rPr>
          <w:rFonts w:ascii="Times New Roman" w:eastAsia="Calibri" w:hAnsi="Times New Roman" w:cs="Times New Roman"/>
          <w:bCs/>
          <w:sz w:val="28"/>
          <w:szCs w:val="28"/>
        </w:rPr>
        <w:t xml:space="preserve">. - </w:t>
      </w:r>
      <w:r w:rsidR="001E1CA8" w:rsidRPr="00942753">
        <w:rPr>
          <w:rFonts w:ascii="Times New Roman" w:eastAsia="Calibri" w:hAnsi="Times New Roman" w:cs="Times New Roman"/>
          <w:bCs/>
          <w:sz w:val="28"/>
          <w:szCs w:val="28"/>
        </w:rPr>
        <w:t>М.:</w:t>
      </w:r>
      <w:r w:rsidRPr="00942753">
        <w:rPr>
          <w:rFonts w:ascii="Times New Roman" w:eastAsia="Calibri" w:hAnsi="Times New Roman" w:cs="Times New Roman"/>
          <w:bCs/>
          <w:sz w:val="28"/>
          <w:szCs w:val="28"/>
        </w:rPr>
        <w:t xml:space="preserve"> Политиздат, 1991. - 464 с.</w:t>
      </w:r>
    </w:p>
    <w:p w:rsidR="00942753" w:rsidRDefault="00942753" w:rsidP="009427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42753" w:rsidSect="00511D98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980" w:rsidRDefault="00891980" w:rsidP="00486E9C">
      <w:pPr>
        <w:spacing w:after="0" w:line="240" w:lineRule="auto"/>
      </w:pPr>
      <w:r>
        <w:separator/>
      </w:r>
    </w:p>
  </w:endnote>
  <w:endnote w:type="continuationSeparator" w:id="0">
    <w:p w:rsidR="00891980" w:rsidRDefault="00891980" w:rsidP="0048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5106082"/>
      <w:docPartObj>
        <w:docPartGallery w:val="Page Numbers (Bottom of Page)"/>
        <w:docPartUnique/>
      </w:docPartObj>
    </w:sdtPr>
    <w:sdtEndPr/>
    <w:sdtContent>
      <w:p w:rsidR="00511D98" w:rsidRDefault="00511D9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AB6">
          <w:rPr>
            <w:noProof/>
          </w:rPr>
          <w:t>21</w:t>
        </w:r>
        <w:r>
          <w:fldChar w:fldCharType="end"/>
        </w:r>
      </w:p>
    </w:sdtContent>
  </w:sdt>
  <w:p w:rsidR="00486E9C" w:rsidRDefault="00486E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980" w:rsidRDefault="00891980" w:rsidP="00486E9C">
      <w:pPr>
        <w:spacing w:after="0" w:line="240" w:lineRule="auto"/>
      </w:pPr>
      <w:r>
        <w:separator/>
      </w:r>
    </w:p>
  </w:footnote>
  <w:footnote w:type="continuationSeparator" w:id="0">
    <w:p w:rsidR="00891980" w:rsidRDefault="00891980" w:rsidP="00486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F4478"/>
    <w:multiLevelType w:val="multilevel"/>
    <w:tmpl w:val="53CAD4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">
    <w:nsid w:val="2B546C83"/>
    <w:multiLevelType w:val="hybridMultilevel"/>
    <w:tmpl w:val="5A42F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BF6E82"/>
    <w:multiLevelType w:val="hybridMultilevel"/>
    <w:tmpl w:val="60B80FFA"/>
    <w:lvl w:ilvl="0" w:tplc="95D2476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F7C4E"/>
    <w:multiLevelType w:val="hybridMultilevel"/>
    <w:tmpl w:val="38903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B0198"/>
    <w:multiLevelType w:val="hybridMultilevel"/>
    <w:tmpl w:val="270A19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45634"/>
    <w:multiLevelType w:val="hybridMultilevel"/>
    <w:tmpl w:val="A8A2BF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894"/>
    <w:rsid w:val="00001C2C"/>
    <w:rsid w:val="000103AC"/>
    <w:rsid w:val="00036F6B"/>
    <w:rsid w:val="00125796"/>
    <w:rsid w:val="00145BCC"/>
    <w:rsid w:val="001715A2"/>
    <w:rsid w:val="001C4A33"/>
    <w:rsid w:val="001E1CA8"/>
    <w:rsid w:val="00204795"/>
    <w:rsid w:val="00212480"/>
    <w:rsid w:val="0027287D"/>
    <w:rsid w:val="002B745D"/>
    <w:rsid w:val="002C730E"/>
    <w:rsid w:val="002F232C"/>
    <w:rsid w:val="00313030"/>
    <w:rsid w:val="00315FD7"/>
    <w:rsid w:val="003263BD"/>
    <w:rsid w:val="0037350F"/>
    <w:rsid w:val="003B139D"/>
    <w:rsid w:val="00485580"/>
    <w:rsid w:val="00486E9C"/>
    <w:rsid w:val="004A1288"/>
    <w:rsid w:val="00511D98"/>
    <w:rsid w:val="0051530E"/>
    <w:rsid w:val="005D4DF6"/>
    <w:rsid w:val="00614072"/>
    <w:rsid w:val="00674FF3"/>
    <w:rsid w:val="007503E3"/>
    <w:rsid w:val="0075177E"/>
    <w:rsid w:val="0080134A"/>
    <w:rsid w:val="00891980"/>
    <w:rsid w:val="008921EC"/>
    <w:rsid w:val="00935997"/>
    <w:rsid w:val="00942753"/>
    <w:rsid w:val="00945DC1"/>
    <w:rsid w:val="00A60025"/>
    <w:rsid w:val="00A970A3"/>
    <w:rsid w:val="00AD282F"/>
    <w:rsid w:val="00AE5E44"/>
    <w:rsid w:val="00AF4AE2"/>
    <w:rsid w:val="00B64365"/>
    <w:rsid w:val="00B7195D"/>
    <w:rsid w:val="00BC08E5"/>
    <w:rsid w:val="00BC7C10"/>
    <w:rsid w:val="00C34AB6"/>
    <w:rsid w:val="00C356DC"/>
    <w:rsid w:val="00C76894"/>
    <w:rsid w:val="00C83D85"/>
    <w:rsid w:val="00CB639B"/>
    <w:rsid w:val="00D029BF"/>
    <w:rsid w:val="00D104DE"/>
    <w:rsid w:val="00DE1760"/>
    <w:rsid w:val="00EA6952"/>
    <w:rsid w:val="00EF2AE7"/>
    <w:rsid w:val="00F37F54"/>
    <w:rsid w:val="00FA2212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DFA424-828F-483E-8821-B0093A86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AE2"/>
    <w:pPr>
      <w:spacing w:after="200" w:line="276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86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6E9C"/>
  </w:style>
  <w:style w:type="paragraph" w:styleId="a6">
    <w:name w:val="footer"/>
    <w:basedOn w:val="a"/>
    <w:link w:val="a7"/>
    <w:uiPriority w:val="99"/>
    <w:unhideWhenUsed/>
    <w:rsid w:val="00486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6E9C"/>
  </w:style>
  <w:style w:type="table" w:styleId="a8">
    <w:name w:val="Table Grid"/>
    <w:basedOn w:val="a1"/>
    <w:uiPriority w:val="39"/>
    <w:rsid w:val="00511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g.ru/2012/12/30/obrazovanie-dok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g.ru/2012/12/30/obrazovanie-dok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2913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4879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7</cp:revision>
  <dcterms:created xsi:type="dcterms:W3CDTF">2021-03-20T03:14:00Z</dcterms:created>
  <dcterms:modified xsi:type="dcterms:W3CDTF">2021-03-22T06:33:00Z</dcterms:modified>
</cp:coreProperties>
</file>