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F59" w:rsidRDefault="00433F59" w:rsidP="00433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автономное дошкольное образовательное учреждение                                                            </w:t>
      </w:r>
      <w:proofErr w:type="gramStart"/>
      <w:r w:rsidRPr="00433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433F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№ 250 г. Челябинска»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3F59" w:rsidRDefault="00433F59" w:rsidP="00433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F59" w:rsidRDefault="00433F59" w:rsidP="00433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F59" w:rsidRDefault="00433F59" w:rsidP="00433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F59" w:rsidRDefault="00433F59" w:rsidP="00433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F59" w:rsidRDefault="00433F59" w:rsidP="00433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F59" w:rsidRDefault="00433F59" w:rsidP="00433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F59" w:rsidRDefault="00433F59" w:rsidP="00433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F59" w:rsidRDefault="00433F59" w:rsidP="00433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F59" w:rsidRDefault="00433F59" w:rsidP="00433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F59" w:rsidRDefault="00433F59" w:rsidP="00433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F59" w:rsidRDefault="00433F59" w:rsidP="00433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48E1" w:rsidRDefault="002248E1" w:rsidP="00433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2248E1" w:rsidRDefault="002248E1" w:rsidP="00433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2248E1" w:rsidRDefault="002248E1" w:rsidP="00433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433F59" w:rsidRPr="00433F59" w:rsidRDefault="00433F59" w:rsidP="00433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33F59">
        <w:rPr>
          <w:rFonts w:ascii="Times New Roman" w:eastAsia="Times New Roman" w:hAnsi="Times New Roman" w:cs="Times New Roman"/>
          <w:sz w:val="36"/>
          <w:szCs w:val="36"/>
          <w:lang w:eastAsia="ru-RU"/>
        </w:rPr>
        <w:t>Нетрадиционные формы работы с родителями в ДОО. Родительская почта — почтовый ящик для обращений и писем.</w:t>
      </w:r>
    </w:p>
    <w:p w:rsidR="00433F59" w:rsidRDefault="00433F59" w:rsidP="00B10294">
      <w:pPr>
        <w:rPr>
          <w:b/>
          <w:bCs/>
        </w:rPr>
      </w:pPr>
    </w:p>
    <w:p w:rsidR="00433F59" w:rsidRDefault="00433F59" w:rsidP="00B10294">
      <w:pPr>
        <w:rPr>
          <w:b/>
          <w:bCs/>
        </w:rPr>
      </w:pPr>
    </w:p>
    <w:p w:rsidR="00433F59" w:rsidRDefault="00433F59" w:rsidP="00B10294">
      <w:pPr>
        <w:rPr>
          <w:b/>
          <w:bCs/>
        </w:rPr>
      </w:pPr>
    </w:p>
    <w:p w:rsidR="00433F59" w:rsidRDefault="00433F59" w:rsidP="00B10294">
      <w:pPr>
        <w:rPr>
          <w:b/>
          <w:bCs/>
        </w:rPr>
      </w:pPr>
    </w:p>
    <w:p w:rsidR="00433F59" w:rsidRDefault="00433F59" w:rsidP="00B10294">
      <w:pPr>
        <w:rPr>
          <w:b/>
          <w:bCs/>
        </w:rPr>
      </w:pPr>
    </w:p>
    <w:p w:rsidR="00433F59" w:rsidRDefault="00433F59" w:rsidP="00B10294">
      <w:pPr>
        <w:rPr>
          <w:b/>
          <w:bCs/>
        </w:rPr>
      </w:pPr>
    </w:p>
    <w:p w:rsidR="00433F59" w:rsidRDefault="00433F59" w:rsidP="00B10294">
      <w:pPr>
        <w:rPr>
          <w:b/>
          <w:bCs/>
        </w:rPr>
      </w:pPr>
    </w:p>
    <w:p w:rsidR="00433F59" w:rsidRDefault="00433F59" w:rsidP="00B10294">
      <w:pPr>
        <w:rPr>
          <w:b/>
          <w:bCs/>
        </w:rPr>
      </w:pPr>
    </w:p>
    <w:p w:rsidR="00433F59" w:rsidRDefault="00433F59" w:rsidP="00B10294">
      <w:pPr>
        <w:rPr>
          <w:b/>
          <w:bCs/>
        </w:rPr>
      </w:pPr>
    </w:p>
    <w:p w:rsidR="00433F59" w:rsidRDefault="00433F59" w:rsidP="00B10294">
      <w:pPr>
        <w:rPr>
          <w:b/>
          <w:bCs/>
        </w:rPr>
      </w:pPr>
    </w:p>
    <w:p w:rsidR="00433F59" w:rsidRDefault="00433F59" w:rsidP="00B10294">
      <w:pPr>
        <w:rPr>
          <w:b/>
          <w:bCs/>
        </w:rPr>
      </w:pPr>
    </w:p>
    <w:p w:rsidR="00433F59" w:rsidRDefault="00433F59" w:rsidP="00B10294">
      <w:pPr>
        <w:rPr>
          <w:b/>
          <w:bCs/>
        </w:rPr>
      </w:pPr>
    </w:p>
    <w:p w:rsidR="00433F59" w:rsidRDefault="00433F59" w:rsidP="00B10294">
      <w:pPr>
        <w:rPr>
          <w:b/>
          <w:bCs/>
        </w:rPr>
      </w:pPr>
    </w:p>
    <w:p w:rsidR="00433F59" w:rsidRDefault="00433F59" w:rsidP="00B10294">
      <w:pPr>
        <w:rPr>
          <w:b/>
          <w:bCs/>
        </w:rPr>
      </w:pPr>
    </w:p>
    <w:p w:rsidR="00EF3FD1" w:rsidRDefault="00EF3FD1" w:rsidP="00EF3FD1">
      <w:pPr>
        <w:pStyle w:val="a5"/>
        <w:shd w:val="clear" w:color="auto" w:fill="FFFFFF"/>
        <w:spacing w:before="0" w:beforeAutospacing="0" w:after="0" w:afterAutospacing="0"/>
        <w:ind w:firstLine="357"/>
        <w:jc w:val="right"/>
        <w:rPr>
          <w:color w:val="111111"/>
          <w:sz w:val="28"/>
          <w:szCs w:val="28"/>
        </w:rPr>
      </w:pPr>
      <w:r w:rsidRPr="0074463D">
        <w:rPr>
          <w:color w:val="111111"/>
          <w:sz w:val="28"/>
          <w:szCs w:val="28"/>
          <w:bdr w:val="none" w:sz="0" w:space="0" w:color="auto" w:frame="1"/>
        </w:rPr>
        <w:t>Выполнил воспитател</w:t>
      </w:r>
      <w:r>
        <w:rPr>
          <w:color w:val="111111"/>
          <w:sz w:val="28"/>
          <w:szCs w:val="28"/>
          <w:bdr w:val="none" w:sz="0" w:space="0" w:color="auto" w:frame="1"/>
        </w:rPr>
        <w:t>ь</w:t>
      </w:r>
      <w:r w:rsidRPr="0074463D">
        <w:rPr>
          <w:color w:val="111111"/>
          <w:sz w:val="28"/>
          <w:szCs w:val="28"/>
        </w:rPr>
        <w:t>:</w:t>
      </w:r>
    </w:p>
    <w:p w:rsidR="00EF3FD1" w:rsidRPr="0074463D" w:rsidRDefault="00EF3FD1" w:rsidP="00EF3FD1">
      <w:pPr>
        <w:pStyle w:val="a5"/>
        <w:shd w:val="clear" w:color="auto" w:fill="FFFFFF"/>
        <w:spacing w:before="0" w:beforeAutospacing="0" w:after="0" w:afterAutospacing="0"/>
        <w:ind w:firstLine="357"/>
        <w:jc w:val="right"/>
        <w:rPr>
          <w:color w:val="111111"/>
          <w:sz w:val="28"/>
          <w:szCs w:val="28"/>
        </w:rPr>
      </w:pPr>
      <w:r w:rsidRPr="0074463D">
        <w:rPr>
          <w:color w:val="111111"/>
          <w:sz w:val="28"/>
          <w:szCs w:val="28"/>
        </w:rPr>
        <w:t xml:space="preserve">                </w:t>
      </w:r>
      <w:proofErr w:type="spellStart"/>
      <w:r w:rsidRPr="0074463D">
        <w:rPr>
          <w:color w:val="111111"/>
          <w:sz w:val="28"/>
          <w:szCs w:val="28"/>
        </w:rPr>
        <w:t>Гриняева</w:t>
      </w:r>
      <w:proofErr w:type="spellEnd"/>
      <w:r w:rsidRPr="0074463D">
        <w:rPr>
          <w:color w:val="111111"/>
          <w:sz w:val="28"/>
          <w:szCs w:val="28"/>
        </w:rPr>
        <w:t xml:space="preserve"> Т. </w:t>
      </w:r>
      <w:proofErr w:type="gramStart"/>
      <w:r w:rsidRPr="0074463D">
        <w:rPr>
          <w:color w:val="111111"/>
          <w:sz w:val="28"/>
          <w:szCs w:val="28"/>
        </w:rPr>
        <w:t>А.</w:t>
      </w:r>
      <w:r>
        <w:rPr>
          <w:color w:val="111111"/>
          <w:sz w:val="28"/>
          <w:szCs w:val="28"/>
        </w:rPr>
        <w:t>.</w:t>
      </w:r>
      <w:proofErr w:type="gramEnd"/>
    </w:p>
    <w:p w:rsidR="00433F59" w:rsidRDefault="00433F59" w:rsidP="00B10294">
      <w:pPr>
        <w:rPr>
          <w:b/>
          <w:bCs/>
        </w:rPr>
      </w:pPr>
    </w:p>
    <w:p w:rsidR="00433F59" w:rsidRDefault="00433F59" w:rsidP="00B10294">
      <w:pPr>
        <w:rPr>
          <w:b/>
          <w:bCs/>
        </w:rPr>
      </w:pPr>
    </w:p>
    <w:p w:rsidR="00433F59" w:rsidRPr="00433F59" w:rsidRDefault="00433F59" w:rsidP="00B10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433F59">
        <w:rPr>
          <w:rFonts w:ascii="Times New Roman" w:hAnsi="Times New Roman" w:cs="Times New Roman"/>
          <w:sz w:val="24"/>
          <w:szCs w:val="24"/>
        </w:rPr>
        <w:t>202</w:t>
      </w:r>
      <w:r w:rsidR="000140C8">
        <w:rPr>
          <w:rFonts w:ascii="Times New Roman" w:hAnsi="Times New Roman" w:cs="Times New Roman"/>
          <w:sz w:val="24"/>
          <w:szCs w:val="24"/>
        </w:rPr>
        <w:t>6</w:t>
      </w:r>
      <w:r w:rsidRPr="00433F59">
        <w:rPr>
          <w:rFonts w:ascii="Times New Roman" w:hAnsi="Times New Roman" w:cs="Times New Roman"/>
          <w:sz w:val="24"/>
          <w:szCs w:val="24"/>
        </w:rPr>
        <w:t xml:space="preserve"> год</w:t>
      </w:r>
      <w:bookmarkStart w:id="0" w:name="_GoBack"/>
      <w:bookmarkEnd w:id="0"/>
    </w:p>
    <w:p w:rsidR="00433F59" w:rsidRDefault="00433F59" w:rsidP="00B10294">
      <w:pPr>
        <w:rPr>
          <w:rFonts w:ascii="Times New Roman" w:hAnsi="Times New Roman" w:cs="Times New Roman"/>
          <w:sz w:val="32"/>
          <w:szCs w:val="32"/>
        </w:rPr>
      </w:pPr>
      <w:r w:rsidRPr="00433F59">
        <w:rPr>
          <w:rFonts w:ascii="Times New Roman" w:hAnsi="Times New Roman" w:cs="Times New Roman"/>
          <w:sz w:val="32"/>
          <w:szCs w:val="32"/>
        </w:rPr>
        <w:lastRenderedPageBreak/>
        <w:t>Нетрадиционные формы работы с родителями в ДОО. Родительская почта — почтовый ящик для обращений и писем</w:t>
      </w:r>
      <w:r w:rsidR="001841DE">
        <w:rPr>
          <w:rFonts w:ascii="Times New Roman" w:hAnsi="Times New Roman" w:cs="Times New Roman"/>
          <w:sz w:val="32"/>
          <w:szCs w:val="32"/>
        </w:rPr>
        <w:t>.</w:t>
      </w:r>
    </w:p>
    <w:p w:rsidR="001841DE" w:rsidRPr="00105DFA" w:rsidRDefault="001841DE" w:rsidP="001841DE">
      <w:pPr>
        <w:pStyle w:val="a5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105DFA">
        <w:rPr>
          <w:color w:val="333333"/>
          <w:sz w:val="28"/>
          <w:szCs w:val="28"/>
        </w:rPr>
        <w:t>В современном обществе дошкольная образовательная организация стала более открытой социально-педагогической системой, педагоги стремятся к диалогу, межличностному общению, повышению педагогической компетенции родителей воспитанников. Сотрудничество родителей и педагогов основывается на равенстве партнерских позиций, уважительном отношении двух заинтересованных сторон. В ходе взаимодействия обязательно учитываются индивидуальные способности и возможности.</w:t>
      </w:r>
    </w:p>
    <w:p w:rsidR="001841DE" w:rsidRPr="00105DFA" w:rsidRDefault="001841DE" w:rsidP="001841DE">
      <w:pPr>
        <w:pStyle w:val="a5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105DFA">
        <w:rPr>
          <w:color w:val="333333"/>
          <w:sz w:val="28"/>
          <w:szCs w:val="28"/>
        </w:rPr>
        <w:t xml:space="preserve">В соответствии с требованиями ФГОС ДО в дошкольной образовательной организации большое внимание уделяется взаимодействию педагогов с родителями, то есть с социальными партнерами, так как одним из принципов ФГОС ДО является сотрудничество организации с семьей. Родители являются активными участниками образовательного процесса, а не просто сторонними наблюдателями. Активное совместное взаимодействие родителей и педагогов – это возможность лучше узнать слабые и сильные стороны друг друга, правильная система взаимоотношений, основанная на </w:t>
      </w:r>
      <w:proofErr w:type="spellStart"/>
      <w:r w:rsidRPr="00105DFA">
        <w:rPr>
          <w:color w:val="333333"/>
          <w:sz w:val="28"/>
          <w:szCs w:val="28"/>
        </w:rPr>
        <w:t>взаимопознании</w:t>
      </w:r>
      <w:proofErr w:type="spellEnd"/>
      <w:r w:rsidRPr="00105DFA">
        <w:rPr>
          <w:color w:val="333333"/>
          <w:sz w:val="28"/>
          <w:szCs w:val="28"/>
        </w:rPr>
        <w:t>, взаимодоверии, взаимопонимании и взаимоуважении.</w:t>
      </w:r>
    </w:p>
    <w:p w:rsidR="001841DE" w:rsidRPr="00105DFA" w:rsidRDefault="001841DE" w:rsidP="001841DE">
      <w:pPr>
        <w:pStyle w:val="a5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105DFA">
        <w:rPr>
          <w:color w:val="333333"/>
          <w:sz w:val="28"/>
          <w:szCs w:val="28"/>
        </w:rPr>
        <w:t>Изучение педагогического опыта педагогов дошкольных образовательных организаций показало, что привлечь внимание родителей к проблемам воспитания и обучения детей дошкольного возраста можно только путем использования инновационных нетрадиционных форм работы, призванных обеспечить максимально эффективное взаимодействие с родителями воспитанников, а также формирование систем психологической, педагогической, духовной и нравственной поддержки. К таким способам работы можно отнести:</w:t>
      </w:r>
    </w:p>
    <w:p w:rsidR="001841DE" w:rsidRPr="00105DFA" w:rsidRDefault="001841DE" w:rsidP="001841DE">
      <w:pPr>
        <w:pStyle w:val="a5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105DFA">
        <w:rPr>
          <w:color w:val="333333"/>
          <w:sz w:val="28"/>
          <w:szCs w:val="28"/>
        </w:rPr>
        <w:t>- установление партнерских взаимоотношений между родителями и педагогами дошкольной образовательной организации;</w:t>
      </w:r>
    </w:p>
    <w:p w:rsidR="001841DE" w:rsidRPr="00105DFA" w:rsidRDefault="001841DE" w:rsidP="001841DE">
      <w:pPr>
        <w:pStyle w:val="a5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105DFA">
        <w:rPr>
          <w:color w:val="333333"/>
          <w:sz w:val="28"/>
          <w:szCs w:val="28"/>
        </w:rPr>
        <w:t>- создание атмосферы единства интересов у детей, родителей и педагогического коллектива дошкольной образовательной организации;</w:t>
      </w:r>
    </w:p>
    <w:p w:rsidR="001841DE" w:rsidRPr="00105DFA" w:rsidRDefault="001841DE" w:rsidP="001841DE">
      <w:pPr>
        <w:pStyle w:val="a5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105DFA">
        <w:rPr>
          <w:color w:val="333333"/>
          <w:sz w:val="28"/>
          <w:szCs w:val="28"/>
        </w:rPr>
        <w:t>- обогащение воспитательно-педагогических навыков и умений родителей;</w:t>
      </w:r>
    </w:p>
    <w:p w:rsidR="001841DE" w:rsidRPr="00105DFA" w:rsidRDefault="001841DE" w:rsidP="001841DE">
      <w:pPr>
        <w:pStyle w:val="a5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105DFA">
        <w:rPr>
          <w:color w:val="333333"/>
          <w:sz w:val="28"/>
          <w:szCs w:val="28"/>
        </w:rPr>
        <w:t>- оптимизация отношений между детьми и их родителями;</w:t>
      </w:r>
    </w:p>
    <w:p w:rsidR="001841DE" w:rsidRPr="00105DFA" w:rsidRDefault="001841DE" w:rsidP="001841DE">
      <w:pPr>
        <w:pStyle w:val="a5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105DFA">
        <w:rPr>
          <w:color w:val="333333"/>
          <w:sz w:val="28"/>
          <w:szCs w:val="28"/>
        </w:rPr>
        <w:t>- открытость и прозрачность воспитательно-педагогического процесса в детском саду.</w:t>
      </w:r>
    </w:p>
    <w:p w:rsidR="001841DE" w:rsidRPr="00105DFA" w:rsidRDefault="001841DE" w:rsidP="001841DE">
      <w:pPr>
        <w:rPr>
          <w:rFonts w:ascii="Times New Roman" w:hAnsi="Times New Roman" w:cs="Times New Roman"/>
          <w:sz w:val="28"/>
          <w:szCs w:val="28"/>
        </w:rPr>
      </w:pPr>
      <w:r w:rsidRPr="00105DFA">
        <w:rPr>
          <w:rFonts w:ascii="Times New Roman" w:hAnsi="Times New Roman" w:cs="Times New Roman"/>
          <w:sz w:val="28"/>
          <w:szCs w:val="28"/>
        </w:rPr>
        <w:t xml:space="preserve">Не каждый родитель может обратиться к воспитателю детского сада по интересующей проблеме, касаемо воспитания и развития собственного ребенка. Живя в 21 веке, где настоящее время бежит, как очень быстрая река, не каждый родитель успевает проконсультироваться по тому или иному поводу (например, развития и воспитания своего ребенка). </w:t>
      </w:r>
    </w:p>
    <w:p w:rsidR="001841DE" w:rsidRPr="00105DFA" w:rsidRDefault="001841DE" w:rsidP="001841DE">
      <w:pPr>
        <w:rPr>
          <w:rFonts w:ascii="Times New Roman" w:hAnsi="Times New Roman" w:cs="Times New Roman"/>
          <w:sz w:val="28"/>
          <w:szCs w:val="28"/>
        </w:rPr>
      </w:pPr>
      <w:r w:rsidRPr="00105DFA">
        <w:rPr>
          <w:rFonts w:ascii="Times New Roman" w:hAnsi="Times New Roman" w:cs="Times New Roman"/>
          <w:sz w:val="28"/>
          <w:szCs w:val="28"/>
        </w:rPr>
        <w:lastRenderedPageBreak/>
        <w:t>Именно поэтому с целью налаживания эффективной и действенной связи в работе с семьей, в качестве эксперимента я решила использовать «Родительскую почту».</w:t>
      </w:r>
    </w:p>
    <w:p w:rsidR="00B10294" w:rsidRPr="00105DFA" w:rsidRDefault="00B10294" w:rsidP="00B10294">
      <w:pPr>
        <w:rPr>
          <w:rFonts w:ascii="Times New Roman" w:hAnsi="Times New Roman" w:cs="Times New Roman"/>
          <w:sz w:val="28"/>
          <w:szCs w:val="28"/>
        </w:rPr>
      </w:pPr>
      <w:r w:rsidRPr="00105DFA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1" w:name="_Hlk185455456"/>
      <w:r w:rsidRPr="00105DFA">
        <w:rPr>
          <w:rFonts w:ascii="Times New Roman" w:hAnsi="Times New Roman" w:cs="Times New Roman"/>
          <w:b/>
          <w:bCs/>
          <w:sz w:val="28"/>
          <w:szCs w:val="28"/>
        </w:rPr>
        <w:t>Родительская почта</w:t>
      </w:r>
      <w:bookmarkEnd w:id="1"/>
      <w:r w:rsidRPr="00105DFA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105DFA">
        <w:rPr>
          <w:rFonts w:ascii="Times New Roman" w:hAnsi="Times New Roman" w:cs="Times New Roman"/>
          <w:sz w:val="28"/>
          <w:szCs w:val="28"/>
        </w:rPr>
        <w:t> — одна из нетрадиционных форм работы с родителями в ДОУ. </w:t>
      </w:r>
      <w:r w:rsidR="00DE7C8F" w:rsidRPr="00105DFA">
        <w:rPr>
          <w:rFonts w:ascii="Times New Roman" w:hAnsi="Times New Roman" w:cs="Times New Roman"/>
          <w:sz w:val="28"/>
          <w:szCs w:val="28"/>
        </w:rPr>
        <w:t xml:space="preserve"> </w:t>
      </w:r>
      <w:r w:rsidRPr="00105DFA">
        <w:rPr>
          <w:rFonts w:ascii="Times New Roman" w:hAnsi="Times New Roman" w:cs="Times New Roman"/>
          <w:sz w:val="28"/>
          <w:szCs w:val="28"/>
        </w:rPr>
        <w:t>Это почтовый ящик для обращений и писем от родителей педагогам и специалистам дошкольного учреждения.</w:t>
      </w:r>
      <w:r w:rsidR="00DE7C8F" w:rsidRPr="00105D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294" w:rsidRPr="00105DFA" w:rsidRDefault="00B10294" w:rsidP="00B10294">
      <w:pPr>
        <w:rPr>
          <w:rFonts w:ascii="Times New Roman" w:hAnsi="Times New Roman" w:cs="Times New Roman"/>
          <w:sz w:val="28"/>
          <w:szCs w:val="28"/>
        </w:rPr>
      </w:pPr>
      <w:r w:rsidRPr="00105DFA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105DFA">
        <w:rPr>
          <w:rFonts w:ascii="Times New Roman" w:hAnsi="Times New Roman" w:cs="Times New Roman"/>
          <w:sz w:val="28"/>
          <w:szCs w:val="28"/>
        </w:rPr>
        <w:t>: повысить интерес родителей к содержанию воспитательно-образовательного процесса ДОУ, внутреннему миру ребёнка, а также уровень педагогической компетентности родителей. </w:t>
      </w:r>
      <w:r w:rsidR="00DE7C8F" w:rsidRPr="00105D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294" w:rsidRPr="00105DFA" w:rsidRDefault="00B10294" w:rsidP="00B10294">
      <w:pPr>
        <w:rPr>
          <w:rFonts w:ascii="Times New Roman" w:hAnsi="Times New Roman" w:cs="Times New Roman"/>
          <w:sz w:val="28"/>
          <w:szCs w:val="28"/>
        </w:rPr>
      </w:pPr>
      <w:r w:rsidRPr="00105DFA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105DFA">
        <w:rPr>
          <w:rFonts w:ascii="Times New Roman" w:hAnsi="Times New Roman" w:cs="Times New Roman"/>
          <w:sz w:val="28"/>
          <w:szCs w:val="28"/>
        </w:rPr>
        <w:t>:</w:t>
      </w:r>
    </w:p>
    <w:p w:rsidR="00B10294" w:rsidRPr="00105DFA" w:rsidRDefault="00B10294" w:rsidP="00B1029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5DFA">
        <w:rPr>
          <w:rFonts w:ascii="Times New Roman" w:hAnsi="Times New Roman" w:cs="Times New Roman"/>
          <w:sz w:val="28"/>
          <w:szCs w:val="28"/>
        </w:rPr>
        <w:t>вызвать активность и заинтересованность родителей через письменную форму общения; </w:t>
      </w:r>
      <w:r w:rsidR="00DE7C8F" w:rsidRPr="00105D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294" w:rsidRPr="00105DFA" w:rsidRDefault="00B10294" w:rsidP="00B1029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5DFA">
        <w:rPr>
          <w:rFonts w:ascii="Times New Roman" w:hAnsi="Times New Roman" w:cs="Times New Roman"/>
          <w:sz w:val="28"/>
          <w:szCs w:val="28"/>
        </w:rPr>
        <w:t>обеспечить обратную связь между детским садом и родителями для полноценного пребывания ребёнка в детском саду. </w:t>
      </w:r>
      <w:r w:rsidR="00DE7C8F" w:rsidRPr="00105D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48E1" w:rsidRPr="00105DFA" w:rsidRDefault="002248E1" w:rsidP="00B10294">
      <w:pPr>
        <w:rPr>
          <w:rFonts w:ascii="Times New Roman" w:hAnsi="Times New Roman" w:cs="Times New Roman"/>
          <w:sz w:val="28"/>
          <w:szCs w:val="28"/>
        </w:rPr>
      </w:pPr>
    </w:p>
    <w:p w:rsidR="001841DE" w:rsidRPr="001841DE" w:rsidRDefault="001841DE" w:rsidP="001841DE">
      <w:pPr>
        <w:rPr>
          <w:rFonts w:ascii="Times New Roman" w:hAnsi="Times New Roman" w:cs="Times New Roman"/>
          <w:sz w:val="28"/>
          <w:szCs w:val="28"/>
        </w:rPr>
      </w:pPr>
      <w:r w:rsidRPr="001841DE">
        <w:rPr>
          <w:rFonts w:ascii="Times New Roman" w:hAnsi="Times New Roman" w:cs="Times New Roman"/>
          <w:sz w:val="28"/>
          <w:szCs w:val="28"/>
        </w:rPr>
        <w:t xml:space="preserve">Работая воспитателем </w:t>
      </w:r>
      <w:r w:rsidRPr="00105DFA">
        <w:rPr>
          <w:rFonts w:ascii="Times New Roman" w:hAnsi="Times New Roman" w:cs="Times New Roman"/>
          <w:sz w:val="28"/>
          <w:szCs w:val="28"/>
        </w:rPr>
        <w:t>старшей</w:t>
      </w:r>
      <w:r w:rsidRPr="001841DE">
        <w:rPr>
          <w:rFonts w:ascii="Times New Roman" w:hAnsi="Times New Roman" w:cs="Times New Roman"/>
          <w:sz w:val="28"/>
          <w:szCs w:val="28"/>
        </w:rPr>
        <w:t xml:space="preserve"> группы «</w:t>
      </w:r>
      <w:r w:rsidRPr="00105DFA">
        <w:rPr>
          <w:rFonts w:ascii="Times New Roman" w:hAnsi="Times New Roman" w:cs="Times New Roman"/>
          <w:sz w:val="28"/>
          <w:szCs w:val="28"/>
        </w:rPr>
        <w:t>Капельки</w:t>
      </w:r>
      <w:r w:rsidRPr="001841DE">
        <w:rPr>
          <w:rFonts w:ascii="Times New Roman" w:hAnsi="Times New Roman" w:cs="Times New Roman"/>
          <w:sz w:val="28"/>
          <w:szCs w:val="28"/>
        </w:rPr>
        <w:t>», мной была выбрана нетрадиционная форма работы – «</w:t>
      </w:r>
      <w:r w:rsidR="00105DFA" w:rsidRPr="00105DFA">
        <w:rPr>
          <w:rFonts w:ascii="Times New Roman" w:hAnsi="Times New Roman" w:cs="Times New Roman"/>
          <w:b/>
          <w:bCs/>
          <w:sz w:val="28"/>
          <w:szCs w:val="28"/>
        </w:rPr>
        <w:t>Родительская почта</w:t>
      </w:r>
      <w:r w:rsidRPr="001841DE">
        <w:rPr>
          <w:rFonts w:ascii="Times New Roman" w:hAnsi="Times New Roman" w:cs="Times New Roman"/>
          <w:sz w:val="28"/>
          <w:szCs w:val="28"/>
        </w:rPr>
        <w:t>» для динамичной обратной связи с родителями воспитанников. Цель данного почтового ящика: повысить интерес родителей к содержанию воспитательно-образовательного процесса ДОО, внутреннему миру ребенка; повысить уровень педагогической компетентности родителей. Задачи такой нетрадиционной формы сотрудничества с родителями: вызвать активность, заинтересованность родителей через письменную форму общения; обеспечить обратную связь между педагогом и родителями воспитанников младшей группы для полноценного пребывания ребенка в детском саду.</w:t>
      </w:r>
    </w:p>
    <w:p w:rsidR="001841DE" w:rsidRPr="001841DE" w:rsidRDefault="001841DE" w:rsidP="001841DE">
      <w:pPr>
        <w:rPr>
          <w:rFonts w:ascii="Times New Roman" w:hAnsi="Times New Roman" w:cs="Times New Roman"/>
          <w:sz w:val="28"/>
          <w:szCs w:val="28"/>
        </w:rPr>
      </w:pPr>
      <w:r w:rsidRPr="001841DE">
        <w:rPr>
          <w:rFonts w:ascii="Times New Roman" w:hAnsi="Times New Roman" w:cs="Times New Roman"/>
          <w:sz w:val="28"/>
          <w:szCs w:val="28"/>
        </w:rPr>
        <w:t>В фойе группы (приемной) на видном месте был установлен «Почтовый ящик». Было сделано пояснение родителям, что представленная почта не замещает и не может заменить непосредственного общения, но служит хорошим поводом сделать его продуктивным, понятным и насыщенным. Родительская почта — это только повод для дальнейшей работы и средство обеспечения оперативной и адекватной обратной связи. В письмах можно спросить, задать любой вопрос, поделиться проблемой, либо поделиться полезной информацией, либо поблагодарить, пожелать, поздравить, предложить и многое другое. Ответ будет размещен на стенде с информацией для родителей или при индивидуальной беседе с родителями.</w:t>
      </w:r>
    </w:p>
    <w:p w:rsidR="001841DE" w:rsidRPr="001841DE" w:rsidRDefault="001841DE" w:rsidP="001841DE">
      <w:pPr>
        <w:rPr>
          <w:rFonts w:ascii="Times New Roman" w:hAnsi="Times New Roman" w:cs="Times New Roman"/>
          <w:sz w:val="28"/>
          <w:szCs w:val="28"/>
        </w:rPr>
      </w:pPr>
      <w:r w:rsidRPr="001841DE">
        <w:rPr>
          <w:rFonts w:ascii="Times New Roman" w:hAnsi="Times New Roman" w:cs="Times New Roman"/>
          <w:sz w:val="28"/>
          <w:szCs w:val="28"/>
        </w:rPr>
        <w:t xml:space="preserve"> «Почтовый ящик» — это эффективная нетрадиционная форма взаимодействия с родителями воспитанников, ведь обратная связь с </w:t>
      </w:r>
      <w:r w:rsidRPr="001841DE">
        <w:rPr>
          <w:rFonts w:ascii="Times New Roman" w:hAnsi="Times New Roman" w:cs="Times New Roman"/>
          <w:sz w:val="28"/>
          <w:szCs w:val="28"/>
        </w:rPr>
        <w:lastRenderedPageBreak/>
        <w:t>родителями — это залог нашего успеха в воспитании и образовании детей. Данная форма работы необходима для оценки нашей работы со стороны родителей, для коррекции и планирования дальнейшей работы, для учёта тех вопросов и проблем, которые интересуют родителей.</w:t>
      </w:r>
    </w:p>
    <w:p w:rsidR="00433F59" w:rsidRPr="00105DFA" w:rsidRDefault="001841DE" w:rsidP="00B10294">
      <w:pPr>
        <w:rPr>
          <w:rFonts w:ascii="Times New Roman" w:hAnsi="Times New Roman" w:cs="Times New Roman"/>
          <w:sz w:val="28"/>
          <w:szCs w:val="28"/>
        </w:rPr>
      </w:pPr>
      <w:r w:rsidRPr="001841DE">
        <w:rPr>
          <w:rFonts w:ascii="Times New Roman" w:hAnsi="Times New Roman" w:cs="Times New Roman"/>
          <w:sz w:val="28"/>
          <w:szCs w:val="28"/>
        </w:rPr>
        <w:t>В заключении хотелось бы еще раз подчеркнуть, что семья и дошкольная образовательная организация – это два важных социальных института социализации ребенка. Без родительского участия процесс воспитания невозможен, или, по крайней мере, неполноценен. Опыт работы с родителями показал, что в результате применения нетрадиционных форм взаимодействия позиция родителей стала более гибкой. Родители воспитанников нашей группы не являются сторонними зрителями или наблюдателями, они - активные участники в жизни группы, и соответственно в жизни своего ребенка. Такие изменения позволяют нам говорить об эффективности использования такой нетрадиционной формы работы с родителями как «Почтовый ящик».</w:t>
      </w:r>
      <w:bookmarkStart w:id="2" w:name="_Hlk185435333"/>
      <w:r w:rsidR="00433F59" w:rsidRPr="00433F59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:rsidR="002248E1" w:rsidRDefault="002248E1" w:rsidP="00B10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61560" cy="47167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ABSbUV4skO6JUolUrQA0TFdAilHGzvU1zr2EMWKMcfygtuANEDtzeRYZip3BmvkRuZY92V5qnL46-GHM2cBiX_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1560" cy="471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8E1" w:rsidRPr="00105DFA" w:rsidRDefault="002248E1" w:rsidP="002248E1">
      <w:pPr>
        <w:rPr>
          <w:rFonts w:ascii="Times New Roman" w:hAnsi="Times New Roman" w:cs="Times New Roman"/>
          <w:sz w:val="28"/>
          <w:szCs w:val="28"/>
        </w:rPr>
      </w:pPr>
      <w:r w:rsidRPr="00105DFA">
        <w:rPr>
          <w:rFonts w:ascii="Times New Roman" w:hAnsi="Times New Roman" w:cs="Times New Roman"/>
          <w:sz w:val="28"/>
          <w:szCs w:val="28"/>
        </w:rPr>
        <w:t xml:space="preserve">Я считаю, что такая форма нетрадиционной работы с родителями является эффективной. </w:t>
      </w:r>
    </w:p>
    <w:p w:rsidR="00143D0E" w:rsidRDefault="00143D0E"/>
    <w:sectPr w:rsidR="00143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AB03FE"/>
    <w:multiLevelType w:val="multilevel"/>
    <w:tmpl w:val="964C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294"/>
    <w:rsid w:val="000140C8"/>
    <w:rsid w:val="00105DFA"/>
    <w:rsid w:val="00143D0E"/>
    <w:rsid w:val="001841DE"/>
    <w:rsid w:val="002248E1"/>
    <w:rsid w:val="00433F59"/>
    <w:rsid w:val="00716BA1"/>
    <w:rsid w:val="00B10294"/>
    <w:rsid w:val="00DE7C8F"/>
    <w:rsid w:val="00EF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18E74"/>
  <w15:chartTrackingRefBased/>
  <w15:docId w15:val="{40BFAEFA-F261-4947-A34B-7903A2F84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029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10294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184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2024-12-18T18:07:00Z</cp:lastPrinted>
  <dcterms:created xsi:type="dcterms:W3CDTF">2024-12-14T15:08:00Z</dcterms:created>
  <dcterms:modified xsi:type="dcterms:W3CDTF">2026-10-11T07:24:00Z</dcterms:modified>
</cp:coreProperties>
</file>