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03F" w:rsidRDefault="005137A0" w:rsidP="005137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7A0">
        <w:rPr>
          <w:rFonts w:ascii="Times New Roman" w:hAnsi="Times New Roman" w:cs="Times New Roman"/>
          <w:b/>
          <w:sz w:val="28"/>
          <w:szCs w:val="28"/>
        </w:rPr>
        <w:t>Изобразительное искусство как педагогическое средство творческого развития дошкольников.</w:t>
      </w:r>
    </w:p>
    <w:p w:rsidR="005137A0" w:rsidRDefault="005137A0" w:rsidP="005137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37A0" w:rsidRPr="005137A0" w:rsidRDefault="005137A0" w:rsidP="005137A0">
      <w:pPr>
        <w:spacing w:line="24" w:lineRule="atLeast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                         </w:t>
      </w:r>
      <w:r w:rsidRPr="005137A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Мурашева Галина Петровна</w:t>
      </w:r>
    </w:p>
    <w:p w:rsidR="005137A0" w:rsidRPr="005137A0" w:rsidRDefault="005137A0" w:rsidP="005137A0">
      <w:pPr>
        <w:spacing w:line="24" w:lineRule="atLeast"/>
        <w:ind w:left="4956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5137A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воспитатель </w:t>
      </w:r>
    </w:p>
    <w:p w:rsidR="005137A0" w:rsidRPr="005137A0" w:rsidRDefault="005137A0" w:rsidP="005137A0">
      <w:pPr>
        <w:spacing w:line="24" w:lineRule="atLeast"/>
        <w:ind w:left="4956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5137A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МБДОУ города Кургана</w:t>
      </w:r>
    </w:p>
    <w:p w:rsidR="005137A0" w:rsidRPr="005137A0" w:rsidRDefault="005137A0" w:rsidP="005137A0">
      <w:pPr>
        <w:spacing w:line="24" w:lineRule="atLeast"/>
        <w:ind w:left="4956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5137A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«Детский сад № 110 «Краски» </w:t>
      </w:r>
    </w:p>
    <w:p w:rsidR="005137A0" w:rsidRDefault="005137A0" w:rsidP="005137A0">
      <w:pPr>
        <w:jc w:val="center"/>
        <w:rPr>
          <w:b/>
        </w:rPr>
      </w:pPr>
    </w:p>
    <w:p w:rsidR="005137A0" w:rsidRDefault="005137A0" w:rsidP="005137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5137A0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 xml:space="preserve">Дошкольный возраст </w:t>
      </w:r>
      <w:r w:rsidRPr="00766206">
        <w:rPr>
          <w:rFonts w:ascii="Times New Roman" w:hAnsi="Times New Roman" w:cs="Times New Roman"/>
          <w:sz w:val="28"/>
          <w:szCs w:val="28"/>
        </w:rPr>
        <w:t xml:space="preserve"> является важным этапом становления личности ребёнка. В этот период активно развиваются воображение, образное мышление, эмоциональная отзывчивость, самостоятельность и способность выражать своё отношение к окружающему миру. Одним из наиболее эффективных сре</w:t>
      </w:r>
      <w:proofErr w:type="gramStart"/>
      <w:r w:rsidRPr="00766206">
        <w:rPr>
          <w:rFonts w:ascii="Times New Roman" w:hAnsi="Times New Roman" w:cs="Times New Roman"/>
          <w:sz w:val="28"/>
          <w:szCs w:val="28"/>
        </w:rPr>
        <w:t>дств тв</w:t>
      </w:r>
      <w:proofErr w:type="gramEnd"/>
      <w:r w:rsidRPr="00766206">
        <w:rPr>
          <w:rFonts w:ascii="Times New Roman" w:hAnsi="Times New Roman" w:cs="Times New Roman"/>
          <w:sz w:val="28"/>
          <w:szCs w:val="28"/>
        </w:rPr>
        <w:t>орческого развития дошкольников выступает изобразительное искусство.</w:t>
      </w:r>
    </w:p>
    <w:p w:rsid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6206">
        <w:rPr>
          <w:rFonts w:ascii="Times New Roman" w:hAnsi="Times New Roman" w:cs="Times New Roman"/>
          <w:sz w:val="28"/>
          <w:szCs w:val="28"/>
        </w:rPr>
        <w:t>Рисование, лепка, аппликация и конструирование позволяют ребёнку не только освоить определённые художественные навыки, но и научиться наблюдать, сравнивать, фантазировать, принимать самостоятельные решения. В процессе художественной деятельности дошкольник создаёт собственный образ мира, передаёт настроение, впечатления и личный опыт. Поэтому изобразительное искусство следует рассматривать не только как область эстетического воспитания, но и как значимое педагогическое средство общего развития ребёнка.</w:t>
      </w:r>
    </w:p>
    <w:p w:rsid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6206">
        <w:rPr>
          <w:rFonts w:ascii="Times New Roman" w:hAnsi="Times New Roman" w:cs="Times New Roman"/>
          <w:sz w:val="28"/>
          <w:szCs w:val="28"/>
        </w:rPr>
        <w:t>Значение изобразительной деятельности для дошкольников</w:t>
      </w:r>
      <w:r w:rsidRPr="00766206">
        <w:rPr>
          <w:rFonts w:ascii="Times New Roman" w:hAnsi="Times New Roman" w:cs="Times New Roman"/>
          <w:sz w:val="28"/>
          <w:szCs w:val="28"/>
        </w:rPr>
        <w:br/>
        <w:t>Изобразительная деятельность объединяет различные виды детского творчества: рисование, лепку, аппликацию, работу с природными и подручными материалами. Каждый из них оказывает влияние на развитие ребёнка.</w:t>
      </w:r>
    </w:p>
    <w:p w:rsid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766206">
        <w:rPr>
          <w:rFonts w:ascii="Times New Roman" w:hAnsi="Times New Roman" w:cs="Times New Roman"/>
          <w:sz w:val="28"/>
          <w:szCs w:val="28"/>
        </w:rPr>
        <w:t>В процессе рисования совершенствуется восприятие цвета, формы, величины и пространственного расположения предметов. Ребёнок учится видеть особенности окружающих объектов, выделять главное, передавать характерные признаки. Лепка развивает мелкую моторику, тактильные ощущения, пространственное мышление и способность создавать объёмные формы. Аппликация способствует развитию композиционных умений, аккуратности, координации движений и чувства цвета.</w:t>
      </w:r>
    </w:p>
    <w:p w:rsid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6206">
        <w:rPr>
          <w:rFonts w:ascii="Times New Roman" w:hAnsi="Times New Roman" w:cs="Times New Roman"/>
          <w:sz w:val="28"/>
          <w:szCs w:val="28"/>
        </w:rPr>
        <w:t>Особую роль изобразительная деятельность играет в развитии воображения. Ребёнок не просто копирует готовый образец, а преобразует собственные впечатления, дополняет реальные образы вымышленными деталями, создаёт новые сочетания цветов и форм. Например, при изображении сказочного животного дошкольник может изменить его размер, цвет, характер и окружение. Такая работа стимулирует творческое мышление и помогает ребёнку выйти за пределы стандартных решений.</w:t>
      </w:r>
    </w:p>
    <w:p w:rsid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6206">
        <w:rPr>
          <w:rFonts w:ascii="Times New Roman" w:hAnsi="Times New Roman" w:cs="Times New Roman"/>
          <w:sz w:val="28"/>
          <w:szCs w:val="28"/>
        </w:rPr>
        <w:t xml:space="preserve">Художественная деятельность также способствует эмоциональному развитию. Через рисунок или поделку ребёнок может выразить радость, тревогу, удивление, привязанность к близким людям. Иногда </w:t>
      </w:r>
      <w:r w:rsidRPr="00766206">
        <w:rPr>
          <w:rFonts w:ascii="Times New Roman" w:hAnsi="Times New Roman" w:cs="Times New Roman"/>
          <w:sz w:val="28"/>
          <w:szCs w:val="28"/>
        </w:rPr>
        <w:lastRenderedPageBreak/>
        <w:t>изобразительный образ становится для дошкольника более доступным способом самовыражения, чем речь. Важно, чтобы педагог относился к детским работам уважительно, не обесценивал индивидуальные замыслы и не требовал от всех детей одинакового результата.</w:t>
      </w:r>
    </w:p>
    <w:p w:rsidR="005137A0" w:rsidRDefault="005137A0" w:rsidP="005137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137A0">
        <w:rPr>
          <w:rFonts w:ascii="Times New Roman" w:hAnsi="Times New Roman" w:cs="Times New Roman"/>
          <w:b/>
          <w:sz w:val="28"/>
          <w:szCs w:val="28"/>
        </w:rPr>
        <w:t>Условия творческого развития</w:t>
      </w:r>
    </w:p>
    <w:p w:rsid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6206">
        <w:rPr>
          <w:rFonts w:ascii="Times New Roman" w:hAnsi="Times New Roman" w:cs="Times New Roman"/>
          <w:sz w:val="28"/>
          <w:szCs w:val="28"/>
        </w:rPr>
        <w:t>Для полноценного развития творческих способностей необходимо создать соответствующие педагогические условия. Прежде всего, ребёнок должен чувствовать себя свободно и уверенно. Творчество невозможно в атмосфере постоянного контроля, страха ошибки или сравнения с другими детьми. Взрослому важно поддерживать инициативу дошкольника, задавать вопросы, побуждающие к размышлению, и предоставлять возможность выбора.</w:t>
      </w:r>
      <w:r w:rsidRPr="005137A0"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В группе желательно организовать доступную и разнообразную предметно-развивающую среду. </w:t>
      </w:r>
    </w:p>
    <w:p w:rsid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6206">
        <w:rPr>
          <w:rFonts w:ascii="Times New Roman" w:hAnsi="Times New Roman" w:cs="Times New Roman"/>
          <w:sz w:val="28"/>
          <w:szCs w:val="28"/>
        </w:rPr>
        <w:t>В распоряжении детей могут находиться:</w:t>
      </w:r>
    </w:p>
    <w:p w:rsidR="005137A0" w:rsidRDefault="005137A0" w:rsidP="005137A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66206">
        <w:rPr>
          <w:rFonts w:ascii="Times New Roman" w:hAnsi="Times New Roman" w:cs="Times New Roman"/>
          <w:sz w:val="28"/>
          <w:szCs w:val="28"/>
        </w:rPr>
        <w:t>• разные виды бумаги и картона;</w:t>
      </w:r>
      <w:r w:rsidRPr="00766206">
        <w:rPr>
          <w:rFonts w:ascii="Times New Roman" w:hAnsi="Times New Roman" w:cs="Times New Roman"/>
          <w:sz w:val="28"/>
          <w:szCs w:val="28"/>
        </w:rPr>
        <w:br/>
        <w:t>• гуашь, акварель, восковые мелки, фломастеры;</w:t>
      </w:r>
      <w:r w:rsidRPr="00766206">
        <w:rPr>
          <w:rFonts w:ascii="Times New Roman" w:hAnsi="Times New Roman" w:cs="Times New Roman"/>
          <w:sz w:val="28"/>
          <w:szCs w:val="28"/>
        </w:rPr>
        <w:br/>
        <w:t>• пластилин и солёное тесто;</w:t>
      </w:r>
      <w:r w:rsidRPr="00766206">
        <w:rPr>
          <w:rFonts w:ascii="Times New Roman" w:hAnsi="Times New Roman" w:cs="Times New Roman"/>
          <w:sz w:val="28"/>
          <w:szCs w:val="28"/>
        </w:rPr>
        <w:br/>
        <w:t>• природные материалы;</w:t>
      </w:r>
      <w:r w:rsidRPr="00766206">
        <w:rPr>
          <w:rFonts w:ascii="Times New Roman" w:hAnsi="Times New Roman" w:cs="Times New Roman"/>
          <w:sz w:val="28"/>
          <w:szCs w:val="28"/>
        </w:rPr>
        <w:br/>
        <w:t>• ткани, нитки, безопасные декоративные элементы;</w:t>
      </w:r>
      <w:r w:rsidRPr="00766206">
        <w:rPr>
          <w:rFonts w:ascii="Times New Roman" w:hAnsi="Times New Roman" w:cs="Times New Roman"/>
          <w:sz w:val="28"/>
          <w:szCs w:val="28"/>
        </w:rPr>
        <w:br/>
        <w:t>• трафареты, штампы и необычные инструменты для рисования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766206">
        <w:rPr>
          <w:rFonts w:ascii="Times New Roman" w:hAnsi="Times New Roman" w:cs="Times New Roman"/>
          <w:sz w:val="28"/>
          <w:szCs w:val="28"/>
        </w:rPr>
        <w:t xml:space="preserve">Разнообразие материалов позволяет ребёнку экспериментировать и находить собственные способы изображения. Полезно предлагать не только кисти, но и губки, ватные палочки, зубные щётки, листья, кусочки поролона. Использование нетрадиционных техник — рисования пальцами, ладошками, печатания, </w:t>
      </w:r>
      <w:proofErr w:type="spellStart"/>
      <w:r w:rsidRPr="00766206">
        <w:rPr>
          <w:rFonts w:ascii="Times New Roman" w:hAnsi="Times New Roman" w:cs="Times New Roman"/>
          <w:sz w:val="28"/>
          <w:szCs w:val="28"/>
        </w:rPr>
        <w:t>набрызга</w:t>
      </w:r>
      <w:proofErr w:type="spellEnd"/>
      <w:r w:rsidRPr="00766206">
        <w:rPr>
          <w:rFonts w:ascii="Times New Roman" w:hAnsi="Times New Roman" w:cs="Times New Roman"/>
          <w:sz w:val="28"/>
          <w:szCs w:val="28"/>
        </w:rPr>
        <w:t xml:space="preserve">, монотипии, </w:t>
      </w:r>
      <w:proofErr w:type="spellStart"/>
      <w:r w:rsidRPr="00766206">
        <w:rPr>
          <w:rFonts w:ascii="Times New Roman" w:hAnsi="Times New Roman" w:cs="Times New Roman"/>
          <w:sz w:val="28"/>
          <w:szCs w:val="28"/>
        </w:rPr>
        <w:t>кляксографии</w:t>
      </w:r>
      <w:proofErr w:type="spellEnd"/>
      <w:r w:rsidRPr="00766206">
        <w:rPr>
          <w:rFonts w:ascii="Times New Roman" w:hAnsi="Times New Roman" w:cs="Times New Roman"/>
          <w:sz w:val="28"/>
          <w:szCs w:val="28"/>
        </w:rPr>
        <w:t xml:space="preserve"> — повышает интерес детей и снижает страх перед неудачей.</w:t>
      </w:r>
    </w:p>
    <w:p w:rsid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6206">
        <w:rPr>
          <w:rFonts w:ascii="Times New Roman" w:hAnsi="Times New Roman" w:cs="Times New Roman"/>
          <w:sz w:val="28"/>
          <w:szCs w:val="28"/>
        </w:rPr>
        <w:t>Большое значение имеет правильно сформулированная задача. Занятие должно иметь не единственный правильный образец, а открытый характер. Вместо задания «нарисуйте одинаковые домики» можно предложить детям создать «дом, в котором хотелось бы жить» или «город будущего». Такие формулировки дают возможность каждому ребёнку проявить индивидуальность.</w:t>
      </w:r>
    </w:p>
    <w:p w:rsidR="005137A0" w:rsidRDefault="005137A0" w:rsidP="005137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137A0">
        <w:rPr>
          <w:rFonts w:ascii="Times New Roman" w:hAnsi="Times New Roman" w:cs="Times New Roman"/>
          <w:b/>
          <w:sz w:val="28"/>
          <w:szCs w:val="28"/>
        </w:rPr>
        <w:t>Роль педагога</w:t>
      </w:r>
    </w:p>
    <w:p w:rsid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6206">
        <w:rPr>
          <w:rFonts w:ascii="Times New Roman" w:hAnsi="Times New Roman" w:cs="Times New Roman"/>
          <w:sz w:val="28"/>
          <w:szCs w:val="28"/>
        </w:rPr>
        <w:t>Педагог выступает организатором и партнёром детской творческой деятельности. Его задача заключается не в том, чтобы выполнить работу за ребёнка или навязать готовый способ изображения, а в том, чтобы помочь дошкольнику раскрыть собственный замысел.</w:t>
      </w:r>
    </w:p>
    <w:p w:rsid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6206">
        <w:rPr>
          <w:rFonts w:ascii="Times New Roman" w:hAnsi="Times New Roman" w:cs="Times New Roman"/>
          <w:sz w:val="28"/>
          <w:szCs w:val="28"/>
        </w:rPr>
        <w:t>На занятиях важно сочетать показ отдельных технических приёмов с самостоятельным поиском детей. Например, педагог может продемонстрировать, как смешиваются цвета или как из простых геометрических форм создаётся изображение, но дальнейшее оформление работы ребёнок выбирает сам.</w:t>
      </w:r>
    </w:p>
    <w:p w:rsid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6206">
        <w:rPr>
          <w:rFonts w:ascii="Times New Roman" w:hAnsi="Times New Roman" w:cs="Times New Roman"/>
          <w:sz w:val="28"/>
          <w:szCs w:val="28"/>
        </w:rPr>
        <w:t>Эффективными являются вопросы, стимулирующие воображение:</w:t>
      </w:r>
    </w:p>
    <w:p w:rsidR="005137A0" w:rsidRDefault="005137A0" w:rsidP="005137A0">
      <w:pPr>
        <w:rPr>
          <w:rFonts w:ascii="Times New Roman" w:hAnsi="Times New Roman" w:cs="Times New Roman"/>
          <w:sz w:val="28"/>
          <w:szCs w:val="28"/>
        </w:rPr>
      </w:pPr>
      <w:r w:rsidRPr="00766206">
        <w:rPr>
          <w:rFonts w:ascii="Times New Roman" w:hAnsi="Times New Roman" w:cs="Times New Roman"/>
          <w:sz w:val="28"/>
          <w:szCs w:val="28"/>
        </w:rPr>
        <w:t>• Что произойдёт с твоим героем дальше?</w:t>
      </w:r>
      <w:r w:rsidRPr="00766206">
        <w:rPr>
          <w:rFonts w:ascii="Times New Roman" w:hAnsi="Times New Roman" w:cs="Times New Roman"/>
          <w:sz w:val="28"/>
          <w:szCs w:val="28"/>
        </w:rPr>
        <w:br/>
        <w:t>• Какого цвета может быть волшебное дерево?</w:t>
      </w:r>
      <w:r w:rsidRPr="00766206">
        <w:rPr>
          <w:rFonts w:ascii="Times New Roman" w:hAnsi="Times New Roman" w:cs="Times New Roman"/>
          <w:sz w:val="28"/>
          <w:szCs w:val="28"/>
        </w:rPr>
        <w:br/>
      </w:r>
      <w:r w:rsidRPr="00766206">
        <w:rPr>
          <w:rFonts w:ascii="Times New Roman" w:hAnsi="Times New Roman" w:cs="Times New Roman"/>
          <w:sz w:val="28"/>
          <w:szCs w:val="28"/>
        </w:rPr>
        <w:lastRenderedPageBreak/>
        <w:t>• Кто живёт в этом необычном доме?</w:t>
      </w:r>
      <w:r w:rsidRPr="00766206">
        <w:rPr>
          <w:rFonts w:ascii="Times New Roman" w:hAnsi="Times New Roman" w:cs="Times New Roman"/>
          <w:sz w:val="28"/>
          <w:szCs w:val="28"/>
        </w:rPr>
        <w:br/>
        <w:t>• Как можно показать движение или настроение?</w:t>
      </w:r>
      <w:r w:rsidRPr="00766206">
        <w:rPr>
          <w:rFonts w:ascii="Times New Roman" w:hAnsi="Times New Roman" w:cs="Times New Roman"/>
          <w:sz w:val="28"/>
          <w:szCs w:val="28"/>
        </w:rPr>
        <w:br/>
        <w:t>• Какие материалы помогут сделать работу выразительнее?</w:t>
      </w:r>
      <w:r w:rsidRPr="00766206">
        <w:rPr>
          <w:rFonts w:ascii="Times New Roman" w:hAnsi="Times New Roman" w:cs="Times New Roman"/>
          <w:sz w:val="28"/>
          <w:szCs w:val="28"/>
        </w:rPr>
        <w:br/>
        <w:t>Такие вопросы не требуют единого ответа и побуждают детей рассуждать, экспериментировать, дополнять собственные изображения.</w:t>
      </w:r>
    </w:p>
    <w:p w:rsidR="005137A0" w:rsidRDefault="005137A0" w:rsidP="005137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6206">
        <w:rPr>
          <w:rFonts w:ascii="Times New Roman" w:hAnsi="Times New Roman" w:cs="Times New Roman"/>
          <w:sz w:val="28"/>
          <w:szCs w:val="28"/>
        </w:rPr>
        <w:t>Важно использовать положительную оценку,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направленную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не только 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результат,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6620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процесс.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отметить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>оригинальность замысла,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66206">
        <w:rPr>
          <w:rFonts w:ascii="Times New Roman" w:hAnsi="Times New Roman" w:cs="Times New Roman"/>
          <w:sz w:val="28"/>
          <w:szCs w:val="28"/>
        </w:rPr>
        <w:t xml:space="preserve"> самостоятельность,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>настойчивость, интересное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66206">
        <w:rPr>
          <w:rFonts w:ascii="Times New Roman" w:hAnsi="Times New Roman" w:cs="Times New Roman"/>
          <w:sz w:val="28"/>
          <w:szCs w:val="28"/>
        </w:rPr>
        <w:t xml:space="preserve"> сочетание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цветов или необычный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>способ работы.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>следует оценивать детские произведения исключительно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позиции внешнего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сходства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>с реальным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предметом.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>Для дошкольника значимы не точность изображения, а выразительность и личное отношение к теме.</w:t>
      </w:r>
    </w:p>
    <w:p w:rsidR="005137A0" w:rsidRPr="00766206" w:rsidRDefault="005137A0" w:rsidP="005137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66206">
        <w:rPr>
          <w:rFonts w:ascii="Times New Roman" w:hAnsi="Times New Roman" w:cs="Times New Roman"/>
          <w:sz w:val="28"/>
          <w:szCs w:val="28"/>
        </w:rPr>
        <w:t xml:space="preserve">Основными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66206">
        <w:rPr>
          <w:rFonts w:ascii="Times New Roman" w:hAnsi="Times New Roman" w:cs="Times New Roman"/>
          <w:sz w:val="28"/>
          <w:szCs w:val="28"/>
        </w:rPr>
        <w:t>условиями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66206">
        <w:rPr>
          <w:rFonts w:ascii="Times New Roman" w:hAnsi="Times New Roman" w:cs="Times New Roman"/>
          <w:sz w:val="28"/>
          <w:szCs w:val="28"/>
        </w:rPr>
        <w:t xml:space="preserve"> успешной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66206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66206">
        <w:rPr>
          <w:rFonts w:ascii="Times New Roman" w:hAnsi="Times New Roman" w:cs="Times New Roman"/>
          <w:sz w:val="28"/>
          <w:szCs w:val="28"/>
        </w:rPr>
        <w:t>художественной деятельности являются эмоционально благоприятная атмосфера, доступность разнообразных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материалов, свобода выбора, поддержка детской инициативы и уважительное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>отношение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>результатам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творчества.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должен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66206">
        <w:rPr>
          <w:rFonts w:ascii="Times New Roman" w:hAnsi="Times New Roman" w:cs="Times New Roman"/>
          <w:sz w:val="28"/>
          <w:szCs w:val="28"/>
        </w:rPr>
        <w:t>не ограничивать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ребёнка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готовыми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>образцами,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 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 xml:space="preserve">создавать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206">
        <w:rPr>
          <w:rFonts w:ascii="Times New Roman" w:hAnsi="Times New Roman" w:cs="Times New Roman"/>
          <w:sz w:val="28"/>
          <w:szCs w:val="28"/>
        </w:rPr>
        <w:t>пространство для эксперимента и самостоятельного поиска.</w:t>
      </w:r>
      <w:r w:rsidRPr="0076620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Pr="00766206">
        <w:rPr>
          <w:rFonts w:ascii="Times New Roman" w:hAnsi="Times New Roman" w:cs="Times New Roman"/>
          <w:sz w:val="28"/>
          <w:szCs w:val="28"/>
        </w:rPr>
        <w:t>Таким образом, изобразительная деятельность в дошкольном возрасте имеет большое образовательное и воспитательное значение. Она помогает ребёнку не только овладеть художественными умениями, но и стать более самостоятельным, наблюдательным, эмоционально развитым и творчески активным человеком.</w:t>
      </w:r>
    </w:p>
    <w:p w:rsidR="005137A0" w:rsidRDefault="005137A0" w:rsidP="005137A0">
      <w:pPr>
        <w:rPr>
          <w:rFonts w:ascii="Times New Roman" w:hAnsi="Times New Roman" w:cs="Times New Roman"/>
          <w:sz w:val="28"/>
          <w:szCs w:val="28"/>
        </w:rPr>
      </w:pPr>
      <w:r w:rsidRPr="00766206">
        <w:rPr>
          <w:rFonts w:ascii="Times New Roman" w:hAnsi="Times New Roman" w:cs="Times New Roman"/>
          <w:sz w:val="28"/>
          <w:szCs w:val="28"/>
        </w:rPr>
        <w:br/>
      </w:r>
    </w:p>
    <w:p w:rsidR="005137A0" w:rsidRPr="005137A0" w:rsidRDefault="005137A0" w:rsidP="005137A0">
      <w:pPr>
        <w:jc w:val="both"/>
        <w:rPr>
          <w:rFonts w:ascii="Times New Roman" w:hAnsi="Times New Roman" w:cs="Times New Roman"/>
          <w:sz w:val="28"/>
          <w:szCs w:val="28"/>
        </w:rPr>
      </w:pPr>
      <w:r w:rsidRPr="00766206">
        <w:rPr>
          <w:rFonts w:ascii="Times New Roman" w:hAnsi="Times New Roman" w:cs="Times New Roman"/>
          <w:sz w:val="28"/>
          <w:szCs w:val="28"/>
        </w:rPr>
        <w:br/>
      </w:r>
    </w:p>
    <w:sectPr w:rsidR="005137A0" w:rsidRPr="005137A0" w:rsidSect="003C0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37A0"/>
    <w:rsid w:val="003C003F"/>
    <w:rsid w:val="005137A0"/>
    <w:rsid w:val="00DE7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952</Words>
  <Characters>5429</Characters>
  <Application>Microsoft Office Word</Application>
  <DocSecurity>0</DocSecurity>
  <Lines>45</Lines>
  <Paragraphs>12</Paragraphs>
  <ScaleCrop>false</ScaleCrop>
  <Company/>
  <LinksUpToDate>false</LinksUpToDate>
  <CharactersWithSpaces>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Мурашев</dc:creator>
  <cp:lastModifiedBy>Иван Мурашев</cp:lastModifiedBy>
  <cp:revision>1</cp:revision>
  <dcterms:created xsi:type="dcterms:W3CDTF">2026-10-10T11:44:00Z</dcterms:created>
  <dcterms:modified xsi:type="dcterms:W3CDTF">2026-10-10T12:02:00Z</dcterms:modified>
</cp:coreProperties>
</file>