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BC6" w:rsidRPr="008A0BC6" w:rsidRDefault="008A0BC6" w:rsidP="008A0BC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</w:rPr>
      </w:pPr>
      <w:r w:rsidRPr="008A0BC6">
        <w:rPr>
          <w:rFonts w:ascii="Times New Roman" w:eastAsia="Times New Roman" w:hAnsi="Times New Roman" w:cs="Times New Roman"/>
          <w:bCs/>
        </w:rPr>
        <w:t>МБДОУ №10 детский сад «Солнышко»</w:t>
      </w:r>
    </w:p>
    <w:p w:rsidR="008A0BC6" w:rsidRDefault="008A0BC6" w:rsidP="008A0BC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A0BC6" w:rsidRDefault="008A0BC6" w:rsidP="008A0BC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A0BC6" w:rsidRDefault="008A0BC6" w:rsidP="008A0BC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A0BC6" w:rsidRDefault="008A0BC6" w:rsidP="008A0BC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A0BC6" w:rsidRDefault="008A0BC6" w:rsidP="008A0BC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A0BC6" w:rsidRPr="008A0BC6" w:rsidRDefault="008A0BC6" w:rsidP="008A0BC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 w:rsidRPr="008A0BC6">
        <w:rPr>
          <w:rFonts w:ascii="Times New Roman" w:eastAsia="Times New Roman" w:hAnsi="Times New Roman" w:cs="Times New Roman"/>
          <w:b/>
          <w:bCs/>
          <w:sz w:val="72"/>
          <w:szCs w:val="72"/>
        </w:rPr>
        <w:t>Конспект по развитию речи в группе раннего возраста (ясли)</w:t>
      </w:r>
    </w:p>
    <w:p w:rsidR="008A0BC6" w:rsidRPr="008A0BC6" w:rsidRDefault="008A0BC6" w:rsidP="008A0BC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96"/>
          <w:szCs w:val="96"/>
        </w:rPr>
      </w:pPr>
      <w:r w:rsidRPr="008A0BC6">
        <w:rPr>
          <w:rFonts w:ascii="Times New Roman" w:eastAsia="Times New Roman" w:hAnsi="Times New Roman" w:cs="Times New Roman"/>
          <w:b/>
          <w:bCs/>
          <w:sz w:val="72"/>
          <w:szCs w:val="72"/>
        </w:rPr>
        <w:t>«В гостях у игрушек»</w:t>
      </w:r>
    </w:p>
    <w:p w:rsidR="008A0BC6" w:rsidRDefault="008A0BC6" w:rsidP="008A0B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96"/>
          <w:szCs w:val="96"/>
        </w:rPr>
      </w:pPr>
    </w:p>
    <w:p w:rsidR="008A0BC6" w:rsidRPr="008A0BC6" w:rsidRDefault="008A0BC6" w:rsidP="008A0B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96"/>
          <w:szCs w:val="96"/>
        </w:rPr>
      </w:pPr>
    </w:p>
    <w:p w:rsidR="008A0BC6" w:rsidRDefault="008A0BC6" w:rsidP="008A0BC6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Воспитатель:</w:t>
      </w:r>
    </w:p>
    <w:p w:rsidR="008A0BC6" w:rsidRDefault="008A0BC6" w:rsidP="008A0BC6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Барыкина О.В.</w:t>
      </w:r>
    </w:p>
    <w:p w:rsidR="008A0BC6" w:rsidRDefault="008A0BC6" w:rsidP="008A0BC6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8A0BC6" w:rsidRDefault="008A0BC6" w:rsidP="008A0BC6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8A0BC6" w:rsidRDefault="008A0BC6" w:rsidP="008A0BC6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8A0BC6" w:rsidRDefault="008A0BC6" w:rsidP="008A0BC6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8A0BC6" w:rsidRDefault="008A0BC6" w:rsidP="008A0BC6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8A0BC6" w:rsidRDefault="008A0BC6" w:rsidP="008A0BC6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8A0BC6" w:rsidRDefault="008A0BC6" w:rsidP="008A0BC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2026 год</w:t>
      </w:r>
    </w:p>
    <w:p w:rsidR="008A0BC6" w:rsidRPr="008A0BC6" w:rsidRDefault="008A0BC6" w:rsidP="008A0B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8A0BC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8A0BC6">
        <w:rPr>
          <w:rFonts w:ascii="Times New Roman" w:eastAsia="Times New Roman" w:hAnsi="Times New Roman" w:cs="Times New Roman"/>
          <w:sz w:val="28"/>
          <w:szCs w:val="28"/>
        </w:rPr>
        <w:t xml:space="preserve"> развитие понимания речи, обогащение активного и пассивного словаря, формирование умения отвечать звукоподражанием и простыми словами.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A0BC6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Материалы:</w:t>
      </w:r>
      <w:r w:rsidRPr="008A0BC6">
        <w:rPr>
          <w:rFonts w:ascii="Times New Roman" w:eastAsia="Times New Roman" w:hAnsi="Times New Roman" w:cs="Times New Roman"/>
          <w:sz w:val="28"/>
          <w:szCs w:val="28"/>
        </w:rPr>
        <w:t xml:space="preserve"> кукла, зайка, машинка, мячик; «волшебный мешочек» (непрозрачный тканевый мешок); корзинка.</w:t>
      </w:r>
      <w:proofErr w:type="gramEnd"/>
    </w:p>
    <w:p w:rsidR="008A0BC6" w:rsidRPr="008A0BC6" w:rsidRDefault="008A0BC6" w:rsidP="008A0B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Вводная часть 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b/>
          <w:bCs/>
          <w:sz w:val="28"/>
          <w:szCs w:val="28"/>
        </w:rPr>
        <w:t>Приём «Волшебный мешочек»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Воспитатель держит мешочек и говорит:</w:t>
      </w:r>
    </w:p>
    <w:p w:rsidR="008A0BC6" w:rsidRPr="008A0BC6" w:rsidRDefault="008A0BC6" w:rsidP="008A0BC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«Ой, что-то тут шуршит! Давайте посмотрим, кто спрятался?»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Достаёт по одной игрушке, чётко называет и сразу даёт короткое действие:</w:t>
      </w:r>
    </w:p>
    <w:p w:rsidR="008A0BC6" w:rsidRPr="008A0BC6" w:rsidRDefault="008A0BC6" w:rsidP="008A0B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«Это зайка. Он прыгает: „Прыг-прыг!“»</w:t>
      </w:r>
    </w:p>
    <w:p w:rsidR="008A0BC6" w:rsidRPr="008A0BC6" w:rsidRDefault="008A0BC6" w:rsidP="008A0B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«Это машинка. Она едет: „</w:t>
      </w:r>
      <w:proofErr w:type="spellStart"/>
      <w:r w:rsidRPr="008A0BC6">
        <w:rPr>
          <w:rFonts w:ascii="Times New Roman" w:eastAsia="Times New Roman" w:hAnsi="Times New Roman" w:cs="Times New Roman"/>
          <w:sz w:val="28"/>
          <w:szCs w:val="28"/>
        </w:rPr>
        <w:t>Би-би</w:t>
      </w:r>
      <w:proofErr w:type="spellEnd"/>
      <w:r w:rsidRPr="008A0BC6">
        <w:rPr>
          <w:rFonts w:ascii="Times New Roman" w:eastAsia="Times New Roman" w:hAnsi="Times New Roman" w:cs="Times New Roman"/>
          <w:sz w:val="28"/>
          <w:szCs w:val="28"/>
        </w:rPr>
        <w:t>!“»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Дети смотрят, трогают, повторяют за взрослым звукоподражания. Если ребёнок не говорит — достаточно показать действие (прыгнуть пальчиком, покатить машинку).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Задача этапа:</w:t>
      </w:r>
      <w:r w:rsidRPr="008A0BC6">
        <w:rPr>
          <w:rFonts w:ascii="Times New Roman" w:eastAsia="Times New Roman" w:hAnsi="Times New Roman" w:cs="Times New Roman"/>
          <w:sz w:val="28"/>
          <w:szCs w:val="28"/>
        </w:rPr>
        <w:t xml:space="preserve"> включить внимание, вызвать интерес, дать первые речевые реакции.</w:t>
      </w:r>
    </w:p>
    <w:p w:rsidR="008A0BC6" w:rsidRPr="008A0BC6" w:rsidRDefault="008A0BC6" w:rsidP="008A0B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Основная часть </w:t>
      </w:r>
    </w:p>
    <w:p w:rsidR="008A0BC6" w:rsidRPr="008A0BC6" w:rsidRDefault="008A0BC6" w:rsidP="008A0BC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Этап 1. Рассматривание и называние 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Игрушки лежат на коврике. Воспитатель садится рядом с детьми и показывает каждую, сопровождая жестом:</w:t>
      </w:r>
    </w:p>
    <w:p w:rsidR="008A0BC6" w:rsidRPr="008A0BC6" w:rsidRDefault="008A0BC6" w:rsidP="008A0BC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«Это кукла. Как её зовут? Может, Катя? Кукла говорит: „А-а-а“ — она хочет спать. Положите ладошку под щёчку: „А-а-а…“»</w:t>
      </w:r>
    </w:p>
    <w:p w:rsidR="008A0BC6" w:rsidRPr="008A0BC6" w:rsidRDefault="008A0BC6" w:rsidP="008A0BC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«А это мячик. Круглый, катится. Покатаем? Мячик катится: „Топ-топ-топ!“»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Каждый предмет называют 2–3 раза, дают потрогать.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b/>
          <w:bCs/>
          <w:sz w:val="28"/>
          <w:szCs w:val="28"/>
        </w:rPr>
        <w:t>Речевые задачи:</w:t>
      </w:r>
      <w:r w:rsidRPr="008A0BC6">
        <w:rPr>
          <w:rFonts w:ascii="Times New Roman" w:eastAsia="Times New Roman" w:hAnsi="Times New Roman" w:cs="Times New Roman"/>
          <w:sz w:val="28"/>
          <w:szCs w:val="28"/>
        </w:rPr>
        <w:t xml:space="preserve"> соотнести слово и предмет, повторить простые слова и звукоподражания.</w:t>
      </w:r>
    </w:p>
    <w:p w:rsidR="008A0BC6" w:rsidRPr="008A0BC6" w:rsidRDefault="008A0BC6" w:rsidP="008A0BC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b/>
          <w:bCs/>
          <w:sz w:val="28"/>
          <w:szCs w:val="28"/>
        </w:rPr>
        <w:t>Этап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Игра «Что делает?» 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Берём по очереди игрушки и показываем действие, проговаривая фразу из 2–3 слов:</w:t>
      </w:r>
    </w:p>
    <w:p w:rsidR="008A0BC6" w:rsidRPr="008A0BC6" w:rsidRDefault="008A0BC6" w:rsidP="008A0B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 xml:space="preserve">Машинка: «Машина едет. </w:t>
      </w:r>
      <w:proofErr w:type="spellStart"/>
      <w:r w:rsidRPr="008A0BC6">
        <w:rPr>
          <w:rFonts w:ascii="Times New Roman" w:eastAsia="Times New Roman" w:hAnsi="Times New Roman" w:cs="Times New Roman"/>
          <w:sz w:val="28"/>
          <w:szCs w:val="28"/>
        </w:rPr>
        <w:t>Би-би</w:t>
      </w:r>
      <w:proofErr w:type="spellEnd"/>
      <w:r w:rsidRPr="008A0BC6">
        <w:rPr>
          <w:rFonts w:ascii="Times New Roman" w:eastAsia="Times New Roman" w:hAnsi="Times New Roman" w:cs="Times New Roman"/>
          <w:sz w:val="28"/>
          <w:szCs w:val="28"/>
        </w:rPr>
        <w:t>!»</w:t>
      </w:r>
    </w:p>
    <w:p w:rsidR="008A0BC6" w:rsidRPr="008A0BC6" w:rsidRDefault="008A0BC6" w:rsidP="008A0B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Зайка: «Зайка прыгает. Прыг-прыг!»</w:t>
      </w:r>
    </w:p>
    <w:p w:rsidR="008A0BC6" w:rsidRPr="008A0BC6" w:rsidRDefault="008A0BC6" w:rsidP="008A0B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Мячик: «Мячик катится. Топ-топ!»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Затем воспитатель задаёт простые вопросы с опорой на жест:</w:t>
      </w:r>
    </w:p>
    <w:p w:rsidR="008A0BC6" w:rsidRPr="008A0BC6" w:rsidRDefault="008A0BC6" w:rsidP="008A0BC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lastRenderedPageBreak/>
        <w:t>«Что делает машина? Едет! Скажи: „Едет“ или „</w:t>
      </w:r>
      <w:proofErr w:type="spellStart"/>
      <w:r w:rsidRPr="008A0BC6">
        <w:rPr>
          <w:rFonts w:ascii="Times New Roman" w:eastAsia="Times New Roman" w:hAnsi="Times New Roman" w:cs="Times New Roman"/>
          <w:sz w:val="28"/>
          <w:szCs w:val="28"/>
        </w:rPr>
        <w:t>Би-би</w:t>
      </w:r>
      <w:proofErr w:type="spellEnd"/>
      <w:r w:rsidRPr="008A0BC6">
        <w:rPr>
          <w:rFonts w:ascii="Times New Roman" w:eastAsia="Times New Roman" w:hAnsi="Times New Roman" w:cs="Times New Roman"/>
          <w:sz w:val="28"/>
          <w:szCs w:val="28"/>
        </w:rPr>
        <w:t>“».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Если ребёнок не отвечает — взрослый сам отвечает и просит повторить: «Едет. Скажи: „Едет“».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b/>
          <w:bCs/>
          <w:sz w:val="28"/>
          <w:szCs w:val="28"/>
        </w:rPr>
        <w:t>Речевые задачи:</w:t>
      </w:r>
      <w:r w:rsidRPr="008A0BC6">
        <w:rPr>
          <w:rFonts w:ascii="Times New Roman" w:eastAsia="Times New Roman" w:hAnsi="Times New Roman" w:cs="Times New Roman"/>
          <w:sz w:val="28"/>
          <w:szCs w:val="28"/>
        </w:rPr>
        <w:t xml:space="preserve"> понимание простых вопросов, употребление глаголов в форме 3</w:t>
      </w:r>
      <w:r w:rsidRPr="008A0BC6">
        <w:rPr>
          <w:rFonts w:ascii="Times New Roman" w:eastAsia="Times New Roman" w:hAnsi="Times New Roman" w:cs="Times New Roman"/>
          <w:sz w:val="28"/>
          <w:szCs w:val="28"/>
        </w:rPr>
        <w:noBreakHyphen/>
        <w:t>го лица («едет», «прыгает»), звукоподражание.</w:t>
      </w:r>
    </w:p>
    <w:p w:rsidR="008A0BC6" w:rsidRPr="008A0BC6" w:rsidRDefault="008A0BC6" w:rsidP="008A0BC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Этап 3. Пальчиковая игра «Я с игрушками играю» 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Текст (произносится медленно, с движениями):</w:t>
      </w:r>
    </w:p>
    <w:p w:rsidR="008A0BC6" w:rsidRPr="008A0BC6" w:rsidRDefault="008A0BC6" w:rsidP="008A0BC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Я с игрушками играю (сжимаем-разжимаем кулачки)</w:t>
      </w:r>
      <w:r w:rsidRPr="008A0BC6">
        <w:rPr>
          <w:rFonts w:ascii="Times New Roman" w:eastAsia="Times New Roman" w:hAnsi="Times New Roman" w:cs="Times New Roman"/>
          <w:sz w:val="28"/>
          <w:szCs w:val="28"/>
        </w:rPr>
        <w:br/>
        <w:t>Мячик я катаю (круговые движения ладонями)</w:t>
      </w:r>
      <w:r w:rsidRPr="008A0BC6">
        <w:rPr>
          <w:rFonts w:ascii="Times New Roman" w:eastAsia="Times New Roman" w:hAnsi="Times New Roman" w:cs="Times New Roman"/>
          <w:sz w:val="28"/>
          <w:szCs w:val="28"/>
        </w:rPr>
        <w:br/>
        <w:t>Куклу в руки я беру (имитация, будто держим куклу)</w:t>
      </w:r>
      <w:r w:rsidRPr="008A0BC6">
        <w:rPr>
          <w:rFonts w:ascii="Times New Roman" w:eastAsia="Times New Roman" w:hAnsi="Times New Roman" w:cs="Times New Roman"/>
          <w:sz w:val="28"/>
          <w:szCs w:val="28"/>
        </w:rPr>
        <w:br/>
        <w:t>Зайку крепко обниму (обнимаем себя или игрушку)</w:t>
      </w:r>
      <w:r w:rsidRPr="008A0BC6">
        <w:rPr>
          <w:rFonts w:ascii="Times New Roman" w:eastAsia="Times New Roman" w:hAnsi="Times New Roman" w:cs="Times New Roman"/>
          <w:sz w:val="28"/>
          <w:szCs w:val="28"/>
        </w:rPr>
        <w:br/>
        <w:t>Все друзья со мной сейчас (разводим руки в стороны, улыбаемся)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Движения простые, повторяются 2 раза.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b/>
          <w:bCs/>
          <w:sz w:val="28"/>
          <w:szCs w:val="28"/>
        </w:rPr>
        <w:t>Речевые и неречевые задачи:</w:t>
      </w:r>
      <w:r w:rsidRPr="008A0BC6">
        <w:rPr>
          <w:rFonts w:ascii="Times New Roman" w:eastAsia="Times New Roman" w:hAnsi="Times New Roman" w:cs="Times New Roman"/>
          <w:sz w:val="28"/>
          <w:szCs w:val="28"/>
        </w:rPr>
        <w:t xml:space="preserve"> развитие мелкой моторики, ритма, интонации, запоминание коротких фраз.</w:t>
      </w:r>
    </w:p>
    <w:p w:rsidR="008A0BC6" w:rsidRPr="008A0BC6" w:rsidRDefault="008A0BC6" w:rsidP="008A0BC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Этап 4. Игра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«Положи в корзинку» 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На полу стоит корзинка. Воспитатель даёт инструкцию:</w:t>
      </w:r>
    </w:p>
    <w:p w:rsidR="008A0BC6" w:rsidRPr="008A0BC6" w:rsidRDefault="008A0BC6" w:rsidP="008A0BC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 xml:space="preserve">«Положи зайку в корзинку. Молодец! Теперь машинку. </w:t>
      </w:r>
      <w:proofErr w:type="spellStart"/>
      <w:r w:rsidRPr="008A0BC6">
        <w:rPr>
          <w:rFonts w:ascii="Times New Roman" w:eastAsia="Times New Roman" w:hAnsi="Times New Roman" w:cs="Times New Roman"/>
          <w:sz w:val="28"/>
          <w:szCs w:val="28"/>
        </w:rPr>
        <w:t>Би-би</w:t>
      </w:r>
      <w:proofErr w:type="spellEnd"/>
      <w:r w:rsidRPr="008A0BC6">
        <w:rPr>
          <w:rFonts w:ascii="Times New Roman" w:eastAsia="Times New Roman" w:hAnsi="Times New Roman" w:cs="Times New Roman"/>
          <w:sz w:val="28"/>
          <w:szCs w:val="28"/>
        </w:rPr>
        <w:t xml:space="preserve"> поехал в корзинку!»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Используются короткие фразы-инструкции: «Положи…», «Возьми…», «Дай…».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b/>
          <w:bCs/>
          <w:sz w:val="28"/>
          <w:szCs w:val="28"/>
        </w:rPr>
        <w:t>Речевые задачи:</w:t>
      </w:r>
      <w:r w:rsidRPr="008A0BC6">
        <w:rPr>
          <w:rFonts w:ascii="Times New Roman" w:eastAsia="Times New Roman" w:hAnsi="Times New Roman" w:cs="Times New Roman"/>
          <w:sz w:val="28"/>
          <w:szCs w:val="28"/>
        </w:rPr>
        <w:t xml:space="preserve"> понимание глаголов-команд, соотнесение слова и действия.</w:t>
      </w:r>
    </w:p>
    <w:p w:rsidR="008A0BC6" w:rsidRPr="008A0BC6" w:rsidRDefault="008A0BC6" w:rsidP="008A0B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аключительная часть 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b/>
          <w:bCs/>
          <w:sz w:val="28"/>
          <w:szCs w:val="28"/>
        </w:rPr>
        <w:t>Приём «Что было?»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Воспитатель вместе с детьми подводит итог:</w:t>
      </w:r>
    </w:p>
    <w:p w:rsidR="008A0BC6" w:rsidRPr="008A0BC6" w:rsidRDefault="008A0BC6" w:rsidP="008A0BC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«У нас были игрушки: зайка, машина, кукла, мячик. Зайка прыгал: „Прыг-прыг“. Машина ехала: „</w:t>
      </w:r>
      <w:proofErr w:type="spellStart"/>
      <w:r w:rsidRPr="008A0BC6">
        <w:rPr>
          <w:rFonts w:ascii="Times New Roman" w:eastAsia="Times New Roman" w:hAnsi="Times New Roman" w:cs="Times New Roman"/>
          <w:sz w:val="28"/>
          <w:szCs w:val="28"/>
        </w:rPr>
        <w:t>Би-би</w:t>
      </w:r>
      <w:proofErr w:type="spellEnd"/>
      <w:r w:rsidRPr="008A0BC6">
        <w:rPr>
          <w:rFonts w:ascii="Times New Roman" w:eastAsia="Times New Roman" w:hAnsi="Times New Roman" w:cs="Times New Roman"/>
          <w:sz w:val="28"/>
          <w:szCs w:val="28"/>
        </w:rPr>
        <w:t>“. Мячик катился. Молодцы, ребята!»</w:t>
      </w:r>
    </w:p>
    <w:p w:rsidR="008A0BC6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Прощание:</w:t>
      </w:r>
    </w:p>
    <w:p w:rsidR="008A0BC6" w:rsidRPr="008A0BC6" w:rsidRDefault="008A0BC6" w:rsidP="008A0BC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«Игрушки устали, им пора отдыхать. До свидания, игрушки! До свидания, друзья!»</w:t>
      </w:r>
    </w:p>
    <w:p w:rsidR="00DD28B1" w:rsidRPr="008A0BC6" w:rsidRDefault="008A0BC6" w:rsidP="008A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0BC6">
        <w:rPr>
          <w:rFonts w:ascii="Times New Roman" w:eastAsia="Times New Roman" w:hAnsi="Times New Roman" w:cs="Times New Roman"/>
          <w:sz w:val="28"/>
          <w:szCs w:val="28"/>
        </w:rPr>
        <w:t>Обязательно — похвала каждому ребёнку: «Ты показал зайку. Ты покатал машинку. Вы все молодцы!»</w:t>
      </w:r>
    </w:p>
    <w:sectPr w:rsidR="00DD28B1" w:rsidRPr="008A0BC6" w:rsidSect="008A0BC6">
      <w:pgSz w:w="11906" w:h="16838"/>
      <w:pgMar w:top="426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D4527"/>
    <w:multiLevelType w:val="multilevel"/>
    <w:tmpl w:val="5A9C7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4765B8"/>
    <w:multiLevelType w:val="multilevel"/>
    <w:tmpl w:val="FF342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0A2427"/>
    <w:multiLevelType w:val="multilevel"/>
    <w:tmpl w:val="46A2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8A0BC6"/>
    <w:rsid w:val="008A0BC6"/>
    <w:rsid w:val="00DD2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A0B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A0B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A0BC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0BC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8A0BC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8A0BC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A0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A0BC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6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36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8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3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07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6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93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5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0E036-BD0D-4BDE-91C8-57B6F3ED0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2026-10-06T15:55:00Z</dcterms:created>
  <dcterms:modified xsi:type="dcterms:W3CDTF">2026-10-06T16:04:00Z</dcterms:modified>
</cp:coreProperties>
</file>