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1CD38" w14:textId="77777777" w:rsidR="009C14D2" w:rsidRDefault="009C14D2" w:rsidP="009C14D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Государственное бюджетное общеобразовательное учреждение «Чистопольская школа №10 для детей с ограниченными возможностями здоровья» г. Чистополь Республики Татарстан</w:t>
      </w:r>
    </w:p>
    <w:p w14:paraId="669ABE60" w14:textId="77777777" w:rsidR="009C14D2" w:rsidRDefault="009C14D2" w:rsidP="009C14D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864B54" w14:textId="77777777" w:rsidR="009C14D2" w:rsidRDefault="009C14D2" w:rsidP="009C14D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04C948" w14:textId="77777777" w:rsidR="009C14D2" w:rsidRDefault="009C14D2" w:rsidP="009C14D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AA9AFC" w14:textId="77777777" w:rsidR="009C14D2" w:rsidRDefault="009C14D2" w:rsidP="009C14D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08887F" w14:textId="77777777" w:rsidR="009C14D2" w:rsidRDefault="009C14D2" w:rsidP="009C14D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1069268A" w14:textId="77777777" w:rsidR="009C14D2" w:rsidRDefault="009C14D2" w:rsidP="009C14D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2CF82AAA" w14:textId="77777777" w:rsidR="009C14D2" w:rsidRDefault="009C14D2" w:rsidP="009C14D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47898DE1" w14:textId="77777777" w:rsidR="009C14D2" w:rsidRDefault="009C14D2" w:rsidP="009C14D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0314CD94" w14:textId="77777777" w:rsidR="009C14D2" w:rsidRDefault="009C14D2" w:rsidP="009C14D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5E236AB4" w14:textId="77777777" w:rsidR="009C14D2" w:rsidRDefault="009C14D2" w:rsidP="009C14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C16F9C" w14:textId="77777777" w:rsidR="009C14D2" w:rsidRDefault="009C14D2" w:rsidP="009C14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5F788A" w14:textId="1F3CD91D" w:rsidR="009C14D2" w:rsidRPr="00A32EE5" w:rsidRDefault="003C7E63" w:rsidP="009C14D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«Методология разработки у</w:t>
      </w:r>
      <w:r w:rsidR="009C14D2" w:rsidRPr="00A32EE5">
        <w:rPr>
          <w:rFonts w:ascii="Times New Roman" w:hAnsi="Times New Roman" w:cs="Times New Roman"/>
          <w:b/>
          <w:bCs/>
          <w:sz w:val="28"/>
          <w:szCs w:val="28"/>
        </w:rPr>
        <w:t>рок</w:t>
      </w:r>
      <w:r>
        <w:rPr>
          <w:rFonts w:ascii="Times New Roman" w:hAnsi="Times New Roman" w:cs="Times New Roman"/>
          <w:b/>
          <w:bCs/>
          <w:sz w:val="28"/>
          <w:szCs w:val="28"/>
        </w:rPr>
        <w:t>ов</w:t>
      </w:r>
      <w:r w:rsidR="009C14D2" w:rsidRPr="00A32EE5">
        <w:rPr>
          <w:rFonts w:ascii="Times New Roman" w:hAnsi="Times New Roman" w:cs="Times New Roman"/>
          <w:b/>
          <w:bCs/>
          <w:sz w:val="28"/>
          <w:szCs w:val="28"/>
        </w:rPr>
        <w:t xml:space="preserve"> истории в условиях введения ФГОС с обучающимися с ОВЗ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AE35C96" w14:textId="77777777" w:rsidR="009C14D2" w:rsidRDefault="009C14D2" w:rsidP="009C14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63A0B6" w14:textId="5E951BFA" w:rsidR="009C14D2" w:rsidRDefault="009C14D2" w:rsidP="009C14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5F3099" w14:textId="77777777" w:rsidR="009C14D2" w:rsidRDefault="009C14D2" w:rsidP="009C14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194520" w14:textId="77777777" w:rsidR="009C14D2" w:rsidRDefault="009C14D2" w:rsidP="009C14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7DC2C1" w14:textId="77777777" w:rsidR="009C14D2" w:rsidRDefault="009C14D2" w:rsidP="009C14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A52FB1" w14:textId="4A9AF88B" w:rsidR="009C14D2" w:rsidRDefault="009C14D2" w:rsidP="009C14D2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Исаева Ольга Васильевна</w:t>
      </w:r>
    </w:p>
    <w:p w14:paraId="53238160" w14:textId="77777777" w:rsidR="009C14D2" w:rsidRDefault="009C14D2" w:rsidP="009C14D2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учитель-дефектолог </w:t>
      </w:r>
    </w:p>
    <w:p w14:paraId="1427252E" w14:textId="77777777" w:rsidR="009C14D2" w:rsidRDefault="009C14D2" w:rsidP="009C14D2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кв. категории</w:t>
      </w:r>
    </w:p>
    <w:p w14:paraId="3CCA1F5E" w14:textId="77777777" w:rsidR="009C14D2" w:rsidRDefault="009C14D2" w:rsidP="009C14D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12221D5" w14:textId="77777777" w:rsidR="009C14D2" w:rsidRDefault="009C14D2" w:rsidP="009C14D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578A334" w14:textId="77777777" w:rsidR="009C14D2" w:rsidRDefault="009C14D2" w:rsidP="009C14D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019A590" w14:textId="77777777" w:rsidR="009C14D2" w:rsidRDefault="009C14D2" w:rsidP="009C14D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2F1241B" w14:textId="77777777" w:rsidR="009C14D2" w:rsidRDefault="009C14D2" w:rsidP="009C14D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80312C0" w14:textId="77777777" w:rsidR="009C14D2" w:rsidRDefault="009C14D2" w:rsidP="009C14D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935F5B3" w14:textId="29BDEF8D" w:rsidR="009C14D2" w:rsidRPr="009C14D2" w:rsidRDefault="009C14D2" w:rsidP="009C14D2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202</w:t>
      </w:r>
      <w:r w:rsidR="003C7E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год</w:t>
      </w:r>
    </w:p>
    <w:p w14:paraId="13940D56" w14:textId="77777777" w:rsidR="00200FCC" w:rsidRPr="00200FCC" w:rsidRDefault="00200FCC" w:rsidP="00A32EE5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Образование детей с ограниченными возможностями здоровья предусматривает создание для них специальной коррекционно-развивающей среды, обеспечивающей адекватные условия и равные с обычными детьми возможности для получения образования в пределах специальных образовательных стандартов, лечение и оздоровление, воспитание и обучение, коррекцию нарушений развития, социальную адаптацию.</w:t>
      </w:r>
    </w:p>
    <w:p w14:paraId="1DF0AA31" w14:textId="29573E11" w:rsidR="00200FCC" w:rsidRPr="00200FCC" w:rsidRDefault="00200FCC" w:rsidP="00833BED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Конституции РФ и Законе «Об образовании» сказано, что дети с проблемами в развитии имеют равные со всеми права на образование. </w:t>
      </w:r>
    </w:p>
    <w:p w14:paraId="659308E4" w14:textId="492847CC" w:rsidR="00200FCC" w:rsidRPr="00200FCC" w:rsidRDefault="00200FCC" w:rsidP="00833BED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целом оценка достижения обучающимися с умственной </w:t>
      </w:r>
      <w:proofErr w:type="gramStart"/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отсталостью  предметных</w:t>
      </w:r>
      <w:proofErr w:type="gramEnd"/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результатов должна базироваться на принципах индивидуального и дифференцированного подходов. </w:t>
      </w:r>
    </w:p>
    <w:p w14:paraId="54C90F5C" w14:textId="77777777" w:rsidR="00200FCC" w:rsidRPr="00200FCC" w:rsidRDefault="00200FCC" w:rsidP="00A32EE5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Актуальность проблемы обучения умственно отсталых детей основам истории.</w:t>
      </w:r>
    </w:p>
    <w:p w14:paraId="405F11EA" w14:textId="12F4EDAB" w:rsidR="00200FCC" w:rsidRPr="00200FCC" w:rsidRDefault="00200FCC" w:rsidP="00A32EE5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Систематический курс истории имеет не только познавательное значение для учащихся, но и большие коррекционные возможности. </w:t>
      </w:r>
    </w:p>
    <w:p w14:paraId="1A3F2184" w14:textId="77777777" w:rsidR="00200FCC" w:rsidRPr="00200FCC" w:rsidRDefault="00200FCC" w:rsidP="00A32EE5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уроках истории учащиеся должны приобрести ряд ценных в общеобразовательном отношении умений и навыков:</w:t>
      </w:r>
    </w:p>
    <w:p w14:paraId="02F580D3" w14:textId="675DD808" w:rsidR="00200FCC" w:rsidRPr="00200FCC" w:rsidRDefault="00200FCC" w:rsidP="00A32EE5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t>- умение получать знания из разных источников (окружающей действительности, опытов, карт, книг, различных средств наглядности)</w:t>
      </w:r>
      <w:r w:rsidR="00833BE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F5BD727" w14:textId="77777777" w:rsidR="00200FCC" w:rsidRPr="00200FCC" w:rsidRDefault="00200FCC" w:rsidP="00A32EE5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t>- умение делать некоторые макеты, коллекции;</w:t>
      </w:r>
    </w:p>
    <w:p w14:paraId="2159A500" w14:textId="77777777" w:rsidR="00200FCC" w:rsidRPr="00200FCC" w:rsidRDefault="00200FCC" w:rsidP="00A32EE5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t>- фиксировать и обобщать свои наблюдения в устной и письменной форме.</w:t>
      </w:r>
    </w:p>
    <w:p w14:paraId="507EB3CC" w14:textId="2EDBA3A0" w:rsidR="00200FCC" w:rsidRPr="00200FCC" w:rsidRDefault="00200FCC" w:rsidP="00833BED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уроках истории решаются коррекционно-развивающие задачи:</w:t>
      </w:r>
      <w:r w:rsidR="0083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proofErr w:type="spellStart"/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Скоррегировать</w:t>
      </w:r>
      <w:proofErr w:type="spellEnd"/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неверные исторические знания.</w:t>
      </w:r>
      <w:r w:rsidR="0083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t>2) Развитие причинно-следственных связей.</w:t>
      </w:r>
      <w:r w:rsidR="0083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t>3) Развитие психических функций (внимание, память, мышление).</w:t>
      </w:r>
      <w:r w:rsidR="0083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t>4) Формирование устойчивого познавательного интереса.</w:t>
      </w:r>
      <w:r w:rsidR="0083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t>5) Расширение кругозора детей. (организация исторических кружков, экскурсий, подготовка докладов и т.д.).</w:t>
      </w:r>
      <w:r w:rsidR="0083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t>6) Обеспечение системной словарной работы. (усвоение новых терминов и понятий большого количества)</w:t>
      </w:r>
      <w:r w:rsidR="0083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Обучение на </w:t>
      </w:r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основе установления тесных межпредметных связей (география, естествознание, чтение, математика).</w:t>
      </w:r>
    </w:p>
    <w:p w14:paraId="100DA24F" w14:textId="798CA6FE" w:rsidR="00200FCC" w:rsidRPr="00200FCC" w:rsidRDefault="00200FCC" w:rsidP="00833BED">
      <w:pPr>
        <w:shd w:val="clear" w:color="auto" w:fill="FFFFFF"/>
        <w:spacing w:after="0" w:line="360" w:lineRule="auto"/>
        <w:ind w:firstLine="284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Программы по истории для умственно отсталых детей реализуется с 6 по 9 </w:t>
      </w:r>
      <w:proofErr w:type="spellStart"/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t>кл</w:t>
      </w:r>
      <w:proofErr w:type="spellEnd"/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3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программе выделены основные практические работы, указаны межпредметные связи, сформулированы требования к ЗУН по годам обучения. В современной программе по истории основное внимание обращается на реализацию краеведческого принципа. Эта тема стала концентром всего курса истории (с целью наибольшей адаптации учащихся к месту проживания). Программа построена </w:t>
      </w:r>
      <w:proofErr w:type="spellStart"/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концентрически</w:t>
      </w:r>
      <w:proofErr w:type="spellEnd"/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программе предусмотрено повторение материала. Программа по истории построена с учетом межпредметных связей и преемственности в обучении.</w:t>
      </w:r>
    </w:p>
    <w:p w14:paraId="76187D20" w14:textId="77777777" w:rsidR="00200FCC" w:rsidRPr="00200FCC" w:rsidRDefault="00200FCC" w:rsidP="00A32EE5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обучения умственно-отсталых школьников используются </w:t>
      </w:r>
      <w:proofErr w:type="spellStart"/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общедидактические</w:t>
      </w:r>
      <w:proofErr w:type="spellEnd"/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принципы обучения:</w:t>
      </w:r>
    </w:p>
    <w:p w14:paraId="248518F5" w14:textId="77777777" w:rsidR="00200FCC" w:rsidRPr="00200FCC" w:rsidRDefault="00200FCC" w:rsidP="00A32EE5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доступности и посильности обучения. Умственно отсталые дети медленнее и труднее усваивают все понятия, а особенно отвлеченные и научные. Предметные, наглядные, конкретные понятия более доступны таким детям и соответственно должны быть базой для обучения и посильного развития их интеллекта.</w:t>
      </w:r>
    </w:p>
    <w:p w14:paraId="2A488BDF" w14:textId="77777777" w:rsidR="00200FCC" w:rsidRPr="00200FCC" w:rsidRDefault="00200FCC" w:rsidP="00A32EE5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программе учтены практические работы, проводимые в процессе изучения истории, которые преследуют две основные цели: вооружить учащихся необходимыми практическими навыками и умением переносить эти навыки на другие виды деятельности.</w:t>
      </w:r>
    </w:p>
    <w:p w14:paraId="3C2AC234" w14:textId="77777777" w:rsidR="00200FCC" w:rsidRPr="00200FCC" w:rsidRDefault="00200FCC" w:rsidP="00A32EE5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предполагает реализацию принципа единства обучения, воспитания, развития и практики. В ней определены те знания, умения и навыки, которые связаны с применением их в практической деятельности.</w:t>
      </w:r>
    </w:p>
    <w:p w14:paraId="48247A66" w14:textId="77777777" w:rsidR="00200FCC" w:rsidRPr="00200FCC" w:rsidRDefault="00200FCC" w:rsidP="00A32EE5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Особое место на уроке занимает рассказ в обучении истории умственно отсталых детей. Интересность и содержательность исторического рассказа будит </w:t>
      </w:r>
      <w:proofErr w:type="gramStart"/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t>мысль  ребенка</w:t>
      </w:r>
      <w:proofErr w:type="gramEnd"/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развивает его воображение, прививает интерес к истории. Рассказ учителя истории всегда сопровождается различными наглядными пособиями и самостоятельными работами учеников.</w:t>
      </w:r>
    </w:p>
    <w:p w14:paraId="3A78678F" w14:textId="77777777" w:rsidR="00200FCC" w:rsidRPr="00200FCC" w:rsidRDefault="00200FCC" w:rsidP="00A32EE5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Прием «путешествие по карте» способствует созданию игровых ситуаций, в результате которых формируются картографические представления о </w:t>
      </w:r>
      <w:proofErr w:type="spellStart"/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взаиморасположенных</w:t>
      </w:r>
      <w:proofErr w:type="spellEnd"/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карте объектах, </w:t>
      </w:r>
      <w:proofErr w:type="gramStart"/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  коррекция</w:t>
      </w:r>
      <w:proofErr w:type="gramEnd"/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ассоциативной памяти, пространственных представлений, наглядно-образного мышления.</w:t>
      </w:r>
    </w:p>
    <w:p w14:paraId="38299DE2" w14:textId="77777777" w:rsidR="00200FCC" w:rsidRPr="00200FCC" w:rsidRDefault="00200FCC" w:rsidP="00A32EE5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развития мышления обучающихся играют важную роль исторические экскурсии, на которых ученики наблюдают процессы и явления в естественной обстановке, устанавливают взаимосвязи в событиях, собирают материал, который можно использовать на последующих уроках. Экскурсии знакомят учащихся с новыми для них объектами и явлениями, и благодаря им дети получают наиболее полные представления о исторических явлениях и процессах.</w:t>
      </w:r>
    </w:p>
    <w:p w14:paraId="2F9AC523" w14:textId="23EF4C0C" w:rsidR="00200FCC" w:rsidRPr="00200FCC" w:rsidRDefault="00200FCC" w:rsidP="00A32EE5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Особое место на уроках истории в школе для умственно отсталых детей занимает работа с учебником и тетрадью. Учебники по истории для вспомогательной школы написаны в соответствии с учебной программой для этих школ. При этом учитель использует в работе с учебным материалом основные методы: повторение и сравнение «от известного к неизвестному», «от близкого к далекому».</w:t>
      </w:r>
    </w:p>
    <w:p w14:paraId="5F89A7FB" w14:textId="77777777" w:rsidR="00200FCC" w:rsidRPr="00200FCC" w:rsidRDefault="00200FCC" w:rsidP="00A32EE5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Словарная работа требует от учителя большой методической подготовки и грамотности, правильного произношения. Специальные названия необходимо закреплять и на слух и зрительно, основное разъяснять детям, помогать осмысливать прочитанное, останавливать их внимание на наиболее трудно запоминающихся словах, выписывать эти слова на доску и в тетрадь, объяснять, почему именно так они пишутся.</w:t>
      </w:r>
    </w:p>
    <w:p w14:paraId="631BE71D" w14:textId="2E451FE2" w:rsidR="00200FCC" w:rsidRPr="00200FCC" w:rsidRDefault="00200FCC" w:rsidP="00A32EE5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 с тетрадью имеет большое значение для закрепления полученных знаний. Она приучает учеников к систематическому труду, самоконтролю, воспитывает самостоятельность. </w:t>
      </w:r>
    </w:p>
    <w:p w14:paraId="001A33E0" w14:textId="77777777" w:rsidR="00200FCC" w:rsidRPr="00200FCC" w:rsidRDefault="00200FCC" w:rsidP="00A32EE5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Исходя из этого, необходимо выделить и специальные подходы, принципы, положения, которые надо обязательно учитывать при организации урока по истории для детей с умственной отсталостью:</w:t>
      </w:r>
    </w:p>
    <w:p w14:paraId="0844B8AC" w14:textId="77777777" w:rsidR="00200FCC" w:rsidRPr="00200FCC" w:rsidRDefault="00200FCC" w:rsidP="00A32EE5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использование тематическо-блочных форм подачи материала (например, по Древней Греции - блок "Природа и окружающий мир грека", темы, которые в него входят: климат, география, население, представление об окружающем мире, мифы, легенды о героях и т. п.);</w:t>
      </w:r>
    </w:p>
    <w:p w14:paraId="4F6D5CFA" w14:textId="77777777" w:rsidR="00200FCC" w:rsidRPr="00200FCC" w:rsidRDefault="00200FCC" w:rsidP="00A32EE5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простота и доступность изложения;</w:t>
      </w:r>
    </w:p>
    <w:p w14:paraId="3194B768" w14:textId="77777777" w:rsidR="00200FCC" w:rsidRPr="00200FCC" w:rsidRDefault="00200FCC" w:rsidP="00A32EE5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t>широкое использование метода "хронологических параллелей" (иначе связь с жизнью) - сравнение с аналогичными процессами современной жизни, окружающей ребёнка;</w:t>
      </w:r>
    </w:p>
    <w:p w14:paraId="314CDE1C" w14:textId="77777777" w:rsidR="00200FCC" w:rsidRPr="00200FCC" w:rsidRDefault="00200FCC" w:rsidP="00A32EE5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 ТСО, в том числе средств для мультиплицированного анимационного показа элементов учебного материала и т. п.;</w:t>
      </w:r>
    </w:p>
    <w:p w14:paraId="6CF19D07" w14:textId="77777777" w:rsidR="00200FCC" w:rsidRPr="00200FCC" w:rsidRDefault="00200FCC" w:rsidP="00A32EE5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различного вида совместных работ по одному тематическому блоку: творческих лабораторий, КВН, брифингов, поручений, конкурсов, "копилок знаний" и т.д.;</w:t>
      </w:r>
    </w:p>
    <w:p w14:paraId="0C2212FA" w14:textId="77777777" w:rsidR="00200FCC" w:rsidRPr="00200FCC" w:rsidRDefault="00200FCC" w:rsidP="00A32EE5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постоянный контроль, своевременная помощь в изучении материала, организация совместной работы детей;</w:t>
      </w:r>
    </w:p>
    <w:p w14:paraId="123EB6FF" w14:textId="77777777" w:rsidR="00200FCC" w:rsidRPr="00200FCC" w:rsidRDefault="00200FCC" w:rsidP="00A32EE5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планирование тематических, игровых пауз на уроке по одной из тем блока;</w:t>
      </w:r>
    </w:p>
    <w:p w14:paraId="0AFF14A1" w14:textId="77777777" w:rsidR="00200FCC" w:rsidRPr="00200FCC" w:rsidRDefault="00200FCC" w:rsidP="00A32EE5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концентрический принцип изучения материала, двигаясь от общего к частному, а при закреплении и повторении - наоборот;</w:t>
      </w:r>
    </w:p>
    <w:p w14:paraId="76C71C9B" w14:textId="77777777" w:rsidR="00200FCC" w:rsidRPr="00200FCC" w:rsidRDefault="00200FCC" w:rsidP="00A32EE5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ограничение частного, второстепенного при изложении учебного материала и в работе с ним, больший упор на тенденции, причины, выводы и общие связи логических элементов материала между собой;</w:t>
      </w:r>
    </w:p>
    <w:p w14:paraId="4FA16862" w14:textId="77777777" w:rsidR="00200FCC" w:rsidRPr="00200FCC" w:rsidRDefault="00200FCC" w:rsidP="00A32EE5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t>тщательный, многократный разбор исторических понятий, терминов;</w:t>
      </w:r>
    </w:p>
    <w:p w14:paraId="7E2E5E06" w14:textId="77777777" w:rsidR="00200FCC" w:rsidRPr="00200FCC" w:rsidRDefault="00200FCC" w:rsidP="00A32EE5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ограниченное оперирование </w:t>
      </w:r>
      <w:proofErr w:type="spellStart"/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термино</w:t>
      </w:r>
      <w:proofErr w:type="spellEnd"/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t>-понятийной базой;</w:t>
      </w:r>
    </w:p>
    <w:p w14:paraId="53DA17FF" w14:textId="77777777" w:rsidR="00200FCC" w:rsidRPr="00200FCC" w:rsidRDefault="00200FCC" w:rsidP="00A32EE5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неразвёрнутого плана ответа, обучение работы с ним, составлению его.</w:t>
      </w:r>
    </w:p>
    <w:p w14:paraId="12F27C9E" w14:textId="77777777" w:rsidR="00200FCC" w:rsidRPr="00200FCC" w:rsidRDefault="00200FCC" w:rsidP="00A32EE5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FC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История Отечества является эффективным средством развития личности обучающихся с ограниченными возможностями здоровья.</w:t>
      </w:r>
    </w:p>
    <w:p w14:paraId="24578D72" w14:textId="77777777" w:rsidR="009C14D2" w:rsidRDefault="009C14D2" w:rsidP="009C14D2">
      <w:pPr>
        <w:pStyle w:val="c7"/>
        <w:shd w:val="clear" w:color="auto" w:fill="FFFFFF"/>
        <w:spacing w:before="0" w:beforeAutospacing="0" w:after="0" w:afterAutospacing="0" w:line="360" w:lineRule="auto"/>
        <w:jc w:val="both"/>
        <w:rPr>
          <w:rStyle w:val="c1"/>
          <w:color w:val="000000"/>
          <w:sz w:val="28"/>
          <w:szCs w:val="28"/>
        </w:rPr>
      </w:pPr>
    </w:p>
    <w:p w14:paraId="74804903" w14:textId="038F1CFB" w:rsidR="009C14D2" w:rsidRPr="009C14D2" w:rsidRDefault="009C14D2" w:rsidP="009C14D2">
      <w:pPr>
        <w:pStyle w:val="c7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00000"/>
          <w:sz w:val="28"/>
          <w:szCs w:val="28"/>
        </w:rPr>
      </w:pPr>
      <w:r w:rsidRPr="009C14D2">
        <w:rPr>
          <w:rStyle w:val="c1"/>
          <w:b/>
          <w:bCs/>
          <w:color w:val="000000"/>
          <w:sz w:val="28"/>
          <w:szCs w:val="28"/>
        </w:rPr>
        <w:t>Список литературы:</w:t>
      </w:r>
    </w:p>
    <w:p w14:paraId="787DEA34" w14:textId="77777777" w:rsidR="009C14D2" w:rsidRPr="009C14D2" w:rsidRDefault="009C14D2" w:rsidP="009C14D2">
      <w:pPr>
        <w:pStyle w:val="c7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0" w:firstLine="0"/>
        <w:jc w:val="both"/>
        <w:rPr>
          <w:color w:val="000000"/>
          <w:sz w:val="28"/>
          <w:szCs w:val="28"/>
        </w:rPr>
      </w:pPr>
      <w:r w:rsidRPr="009C14D2">
        <w:rPr>
          <w:rStyle w:val="c1"/>
          <w:color w:val="000000"/>
          <w:sz w:val="28"/>
          <w:szCs w:val="28"/>
        </w:rPr>
        <w:lastRenderedPageBreak/>
        <w:t>Федеральный закон от 29.12.2012 N 273-ФЗ (ред. от 30.12.2015) «Об образовании в Российской Федерации».</w:t>
      </w:r>
    </w:p>
    <w:p w14:paraId="118EBF4F" w14:textId="77777777" w:rsidR="009C14D2" w:rsidRPr="009C14D2" w:rsidRDefault="009C14D2" w:rsidP="009C14D2">
      <w:pPr>
        <w:pStyle w:val="c7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0" w:firstLine="0"/>
        <w:jc w:val="both"/>
        <w:rPr>
          <w:color w:val="000000"/>
          <w:sz w:val="28"/>
          <w:szCs w:val="28"/>
        </w:rPr>
      </w:pPr>
      <w:r w:rsidRPr="009C14D2">
        <w:rPr>
          <w:rStyle w:val="c1"/>
          <w:color w:val="000000"/>
          <w:sz w:val="28"/>
          <w:szCs w:val="28"/>
        </w:rPr>
        <w:t>Приказ Министерства просвещения Российской Федерации от 31.05.2021 № 287 «Об утверждении федерального государственного образовательного стандарта основного общего образования» (Зарегистрирован 05.07.2021 № 64101).</w:t>
      </w:r>
    </w:p>
    <w:p w14:paraId="2C4DFB43" w14:textId="77777777" w:rsidR="009C14D2" w:rsidRPr="009C14D2" w:rsidRDefault="009C14D2" w:rsidP="009C14D2">
      <w:pPr>
        <w:pStyle w:val="c7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0" w:firstLine="0"/>
        <w:jc w:val="both"/>
        <w:rPr>
          <w:color w:val="000000"/>
          <w:sz w:val="28"/>
          <w:szCs w:val="28"/>
        </w:rPr>
      </w:pPr>
      <w:r w:rsidRPr="009C14D2">
        <w:rPr>
          <w:rStyle w:val="c1"/>
          <w:color w:val="000000"/>
          <w:sz w:val="28"/>
          <w:szCs w:val="28"/>
        </w:rPr>
        <w:t>Абдуллаева, М. А. Психологические особенности детей младшего школьного возраста / М.А. Абдуллаева // Молодой ученый. - 2017. - №22. - С. 393-395.</w:t>
      </w:r>
    </w:p>
    <w:p w14:paraId="46AD10B5" w14:textId="4DDA1419" w:rsidR="009C14D2" w:rsidRPr="009C14D2" w:rsidRDefault="009C14D2" w:rsidP="009C14D2">
      <w:pPr>
        <w:pStyle w:val="c7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0" w:firstLine="0"/>
        <w:jc w:val="both"/>
        <w:rPr>
          <w:color w:val="000000"/>
          <w:sz w:val="28"/>
          <w:szCs w:val="28"/>
        </w:rPr>
      </w:pPr>
      <w:r w:rsidRPr="009C14D2">
        <w:rPr>
          <w:rStyle w:val="c1"/>
          <w:color w:val="000000"/>
          <w:sz w:val="28"/>
          <w:szCs w:val="28"/>
        </w:rPr>
        <w:t>Вяземский, Е. Е., Стрелова О. Ю. Методические рекомендации учителю истории. Основы профессионального мастерства /Е.Е. Вяземский, О.Ю. Стрелова. - М.: Академия, 2011, 384 с.</w:t>
      </w:r>
    </w:p>
    <w:p w14:paraId="7866C1A6" w14:textId="77777777" w:rsidR="009C14D2" w:rsidRPr="009C14D2" w:rsidRDefault="009C14D2" w:rsidP="009C14D2">
      <w:pPr>
        <w:pStyle w:val="c7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0" w:firstLine="0"/>
        <w:jc w:val="both"/>
        <w:rPr>
          <w:color w:val="000000"/>
          <w:sz w:val="28"/>
          <w:szCs w:val="28"/>
        </w:rPr>
      </w:pPr>
      <w:proofErr w:type="spellStart"/>
      <w:r w:rsidRPr="009C14D2">
        <w:rPr>
          <w:rStyle w:val="c1"/>
          <w:color w:val="000000"/>
          <w:sz w:val="28"/>
          <w:szCs w:val="28"/>
        </w:rPr>
        <w:t>Губарь</w:t>
      </w:r>
      <w:proofErr w:type="spellEnd"/>
      <w:r w:rsidRPr="009C14D2">
        <w:rPr>
          <w:rStyle w:val="c1"/>
          <w:color w:val="000000"/>
          <w:sz w:val="28"/>
          <w:szCs w:val="28"/>
        </w:rPr>
        <w:t xml:space="preserve">, Ю. В. Применение иллюстративной наглядности на уроках истории как одно из условий успешности усвоения учебного материала детьми с ограниченными возможностями здоровья / Ю. В. </w:t>
      </w:r>
      <w:proofErr w:type="spellStart"/>
      <w:r w:rsidRPr="009C14D2">
        <w:rPr>
          <w:rStyle w:val="c1"/>
          <w:color w:val="000000"/>
          <w:sz w:val="28"/>
          <w:szCs w:val="28"/>
        </w:rPr>
        <w:t>Губарь</w:t>
      </w:r>
      <w:proofErr w:type="spellEnd"/>
      <w:r w:rsidRPr="009C14D2">
        <w:rPr>
          <w:rStyle w:val="c1"/>
          <w:color w:val="000000"/>
          <w:sz w:val="28"/>
          <w:szCs w:val="28"/>
        </w:rPr>
        <w:t xml:space="preserve"> // Молодой ученый. - 2018. - № 51 (237). - С. 85-87.</w:t>
      </w:r>
    </w:p>
    <w:p w14:paraId="191FEB9A" w14:textId="77777777" w:rsidR="009C14D2" w:rsidRPr="009C14D2" w:rsidRDefault="009C14D2" w:rsidP="009C14D2">
      <w:pPr>
        <w:pStyle w:val="c7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0" w:firstLine="0"/>
        <w:jc w:val="both"/>
        <w:rPr>
          <w:color w:val="000000"/>
          <w:sz w:val="28"/>
          <w:szCs w:val="28"/>
        </w:rPr>
      </w:pPr>
      <w:r w:rsidRPr="009C14D2">
        <w:rPr>
          <w:rStyle w:val="c1"/>
          <w:color w:val="000000"/>
          <w:sz w:val="28"/>
          <w:szCs w:val="28"/>
        </w:rPr>
        <w:t>Долгина, Т. Г. Современный урок истории как основная форма реализации требований ФГОС / Т. Г. Долгина // Молодой ученый. - 2015. - № 13 (93). - С. 627-629.</w:t>
      </w:r>
    </w:p>
    <w:p w14:paraId="789E34CE" w14:textId="77777777" w:rsidR="009C14D2" w:rsidRPr="009C14D2" w:rsidRDefault="009C14D2" w:rsidP="009C14D2">
      <w:pPr>
        <w:pStyle w:val="c7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0" w:firstLine="0"/>
        <w:jc w:val="both"/>
        <w:rPr>
          <w:color w:val="000000"/>
          <w:sz w:val="28"/>
          <w:szCs w:val="28"/>
        </w:rPr>
      </w:pPr>
      <w:r w:rsidRPr="009C14D2">
        <w:rPr>
          <w:rStyle w:val="c19"/>
          <w:color w:val="000000"/>
          <w:sz w:val="28"/>
          <w:szCs w:val="28"/>
        </w:rPr>
        <w:t>Кутепова, Т.А.</w:t>
      </w:r>
      <w:r w:rsidRPr="009C14D2">
        <w:rPr>
          <w:color w:val="000000"/>
          <w:sz w:val="28"/>
          <w:szCs w:val="28"/>
        </w:rPr>
        <w:t> </w:t>
      </w:r>
      <w:r w:rsidRPr="009C14D2">
        <w:rPr>
          <w:rStyle w:val="c19"/>
          <w:color w:val="000000"/>
          <w:sz w:val="28"/>
          <w:szCs w:val="28"/>
        </w:rPr>
        <w:t>Работа с детьми с ограниченными возможностями на уроках истории /Т.А. Кутепова/</w:t>
      </w:r>
      <w:proofErr w:type="gramStart"/>
      <w:r w:rsidRPr="009C14D2">
        <w:rPr>
          <w:rStyle w:val="c19"/>
          <w:color w:val="000000"/>
          <w:sz w:val="28"/>
          <w:szCs w:val="28"/>
        </w:rPr>
        <w:t>/  Педагогическое</w:t>
      </w:r>
      <w:proofErr w:type="gramEnd"/>
      <w:r w:rsidRPr="009C14D2">
        <w:rPr>
          <w:rStyle w:val="c19"/>
          <w:color w:val="000000"/>
          <w:sz w:val="28"/>
          <w:szCs w:val="28"/>
        </w:rPr>
        <w:t xml:space="preserve"> мастерство и педагогические технологии. - 2017, № 1 (11). С. 133-135.</w:t>
      </w:r>
    </w:p>
    <w:p w14:paraId="685CB613" w14:textId="77777777" w:rsidR="009C14D2" w:rsidRPr="009C14D2" w:rsidRDefault="009C14D2" w:rsidP="009C14D2">
      <w:pPr>
        <w:pStyle w:val="c7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0" w:firstLine="0"/>
        <w:jc w:val="both"/>
        <w:rPr>
          <w:color w:val="000000"/>
          <w:sz w:val="28"/>
          <w:szCs w:val="28"/>
        </w:rPr>
      </w:pPr>
      <w:r w:rsidRPr="009C14D2">
        <w:rPr>
          <w:rStyle w:val="c1"/>
          <w:color w:val="000000"/>
          <w:sz w:val="28"/>
          <w:szCs w:val="28"/>
        </w:rPr>
        <w:t xml:space="preserve">Максакова, Л. В. Повышение психологического благополучия у школьников с ОВЗ в условиях инклюзивного образования / Л. В. Максакова, Г. С. </w:t>
      </w:r>
      <w:proofErr w:type="spellStart"/>
      <w:r w:rsidRPr="009C14D2">
        <w:rPr>
          <w:rStyle w:val="c1"/>
          <w:color w:val="000000"/>
          <w:sz w:val="28"/>
          <w:szCs w:val="28"/>
        </w:rPr>
        <w:t>Айрумян</w:t>
      </w:r>
      <w:proofErr w:type="spellEnd"/>
      <w:r w:rsidRPr="009C14D2">
        <w:rPr>
          <w:rStyle w:val="c1"/>
          <w:color w:val="000000"/>
          <w:sz w:val="28"/>
          <w:szCs w:val="28"/>
        </w:rPr>
        <w:t xml:space="preserve">, Л. П. Кочина, Р. Р. Баширова. - </w:t>
      </w:r>
      <w:proofErr w:type="gramStart"/>
      <w:r w:rsidRPr="009C14D2">
        <w:rPr>
          <w:rStyle w:val="c1"/>
          <w:color w:val="000000"/>
          <w:sz w:val="28"/>
          <w:szCs w:val="28"/>
        </w:rPr>
        <w:t>Текст :</w:t>
      </w:r>
      <w:proofErr w:type="gramEnd"/>
      <w:r w:rsidRPr="009C14D2">
        <w:rPr>
          <w:rStyle w:val="c1"/>
          <w:color w:val="000000"/>
          <w:sz w:val="28"/>
          <w:szCs w:val="28"/>
        </w:rPr>
        <w:t xml:space="preserve"> непосредственный // Педагогическое мастерство и педагогические технологии. - 2020. - № 27 (265). - С. 260-261.</w:t>
      </w:r>
    </w:p>
    <w:p w14:paraId="47C1DED4" w14:textId="77777777" w:rsidR="009C14D2" w:rsidRPr="009C14D2" w:rsidRDefault="009C14D2" w:rsidP="009C14D2">
      <w:pPr>
        <w:pStyle w:val="c8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0" w:firstLine="0"/>
        <w:rPr>
          <w:color w:val="000000"/>
          <w:sz w:val="28"/>
          <w:szCs w:val="28"/>
        </w:rPr>
      </w:pPr>
      <w:r w:rsidRPr="009C14D2">
        <w:rPr>
          <w:rStyle w:val="c1"/>
          <w:color w:val="000000"/>
          <w:sz w:val="28"/>
          <w:szCs w:val="28"/>
        </w:rPr>
        <w:t>Петракова, Г. М. Социализация детей с ОВЗ / Г. М. Петракова // Педагогика. - 2016. - № 26 (130). - С. 682-683.</w:t>
      </w:r>
    </w:p>
    <w:p w14:paraId="64B5EF40" w14:textId="5302994B" w:rsidR="00200FCC" w:rsidRPr="009C14D2" w:rsidRDefault="00200FCC" w:rsidP="009C14D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BFC291" w14:textId="77777777" w:rsidR="009C14D2" w:rsidRPr="00200FCC" w:rsidRDefault="009C14D2" w:rsidP="00200F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C14D2" w:rsidRPr="00200F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5482F"/>
    <w:multiLevelType w:val="multilevel"/>
    <w:tmpl w:val="C8A01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EC7248"/>
    <w:multiLevelType w:val="multilevel"/>
    <w:tmpl w:val="EDEE8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6F1B50"/>
    <w:multiLevelType w:val="multilevel"/>
    <w:tmpl w:val="EBDE4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297761"/>
    <w:multiLevelType w:val="multilevel"/>
    <w:tmpl w:val="169CC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40371C"/>
    <w:multiLevelType w:val="multilevel"/>
    <w:tmpl w:val="E21CE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802CE6"/>
    <w:multiLevelType w:val="multilevel"/>
    <w:tmpl w:val="58960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04D"/>
    <w:rsid w:val="00200FCC"/>
    <w:rsid w:val="003C7E63"/>
    <w:rsid w:val="007D304D"/>
    <w:rsid w:val="00833BED"/>
    <w:rsid w:val="009C14D2"/>
    <w:rsid w:val="00A32EE5"/>
    <w:rsid w:val="00C40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B411D"/>
  <w15:chartTrackingRefBased/>
  <w15:docId w15:val="{B23AD1EB-28CF-4D26-861C-040508613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00FCC"/>
    <w:rPr>
      <w:color w:val="0563C1" w:themeColor="hyperlink"/>
      <w:u w:val="single"/>
    </w:rPr>
  </w:style>
  <w:style w:type="paragraph" w:customStyle="1" w:styleId="c7">
    <w:name w:val="c7"/>
    <w:basedOn w:val="a"/>
    <w:rsid w:val="009C1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C14D2"/>
  </w:style>
  <w:style w:type="character" w:customStyle="1" w:styleId="c19">
    <w:name w:val="c19"/>
    <w:basedOn w:val="a0"/>
    <w:rsid w:val="009C14D2"/>
  </w:style>
  <w:style w:type="paragraph" w:customStyle="1" w:styleId="c8">
    <w:name w:val="c8"/>
    <w:basedOn w:val="a"/>
    <w:rsid w:val="009C1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42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1330</Words>
  <Characters>7585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2025-02-11T04:51:00Z</dcterms:created>
  <dcterms:modified xsi:type="dcterms:W3CDTF">2026-10-06T07:02:00Z</dcterms:modified>
</cp:coreProperties>
</file>