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915" w:rsidRPr="00720C76" w:rsidRDefault="00D14915" w:rsidP="00164756">
      <w:pPr>
        <w:shd w:val="clear" w:color="auto" w:fill="FFFFFF"/>
        <w:spacing w:after="0" w:line="360" w:lineRule="auto"/>
        <w:ind w:firstLine="567"/>
        <w:jc w:val="center"/>
        <w:rPr>
          <w:rFonts w:ascii="Times New Roman" w:eastAsia="Times New Roman" w:hAnsi="Times New Roman" w:cs="Times New Roman"/>
          <w:b/>
          <w:bCs/>
          <w:sz w:val="28"/>
          <w:szCs w:val="28"/>
          <w:lang w:eastAsia="ru-RU"/>
        </w:rPr>
      </w:pPr>
      <w:r w:rsidRPr="00720C76">
        <w:rPr>
          <w:rFonts w:ascii="Times New Roman" w:eastAsia="Times New Roman" w:hAnsi="Times New Roman" w:cs="Times New Roman"/>
          <w:b/>
          <w:bCs/>
          <w:sz w:val="28"/>
          <w:szCs w:val="28"/>
          <w:lang w:eastAsia="ru-RU"/>
        </w:rPr>
        <w:t>ИСПОЛЬЗОВАНИЕ ПРОЕКТИВНОЙ МЕТОДИКИ «ЧЕЛОВЕК ПОД ДОЖДЁМ» ДЛЯ ДИАГНОСТИКИ И КОРРЕКЦИИ ЭМОЦИОНАЛЬНОГО СОСТОЯНИЯ ДЕТЕЙ ИЗ СЕМЕЙ УЧАСТНИКОВ СВО</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Введение</w:t>
      </w:r>
      <w:r w:rsidR="00720C76">
        <w:rPr>
          <w:rFonts w:ascii="Times New Roman" w:eastAsia="Times New Roman" w:hAnsi="Times New Roman" w:cs="Times New Roman"/>
          <w:b/>
          <w:bCs/>
          <w:sz w:val="28"/>
          <w:szCs w:val="28"/>
          <w:lang w:eastAsia="ru-RU"/>
        </w:rPr>
        <w:t>.</w:t>
      </w:r>
      <w:r w:rsidR="00164756">
        <w:rPr>
          <w:rFonts w:ascii="Times New Roman" w:eastAsia="Times New Roman" w:hAnsi="Times New Roman" w:cs="Times New Roman"/>
          <w:b/>
          <w:bCs/>
          <w:sz w:val="28"/>
          <w:szCs w:val="28"/>
          <w:lang w:eastAsia="ru-RU"/>
        </w:rPr>
        <w:t xml:space="preserve"> </w:t>
      </w:r>
      <w:r w:rsidRPr="00D14915">
        <w:rPr>
          <w:rFonts w:ascii="Times New Roman" w:eastAsia="Times New Roman" w:hAnsi="Times New Roman" w:cs="Times New Roman"/>
          <w:sz w:val="28"/>
          <w:szCs w:val="28"/>
          <w:lang w:eastAsia="ru-RU"/>
        </w:rPr>
        <w:t>С 2022 года в образовательной среде появилась новая категория обучающихся — дети из семей участников специальной военной операции (далее — СВО). Эти дети находятся в трудной жизненной ситуации, характеризующейся длительной разлукой с родителем, постоянным ожиданием новостей, страхом за жизнь близкого человека, а в ряде случаев — переживанием утраты. Подобные обстоятельства создают условия для формирования хронического стресса, который может проявляться в повышенной тревожности, депрессивных тенденциях, агрессивности, регрессе поведения, нарушениях сна и соматических жалобах [1].</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Оставшийся родитель, как правило, сам переживает острый эмоциональный кризис, что снижает его способность полноценно поддерживать ребёнка. В результате дети оказываются в ситуации двойной депривации: физическое отсутствие одного родителя и эмоциональная недоступность другого. Это актуализирует задачу своевременной психологической диагностики и коррекции эмоционального состояния данной категории детей в условиях образовательной организации.</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xml:space="preserve">Традиционные вербальные методики диагностики часто оказываются недостаточно эффективными: дети, переживающие травматический опыт, нередко затрудняются в словесном описании своих чувств, а защитные механизмы препятствуют </w:t>
      </w:r>
      <w:proofErr w:type="gramStart"/>
      <w:r w:rsidRPr="00D14915">
        <w:rPr>
          <w:rFonts w:ascii="Times New Roman" w:eastAsia="Times New Roman" w:hAnsi="Times New Roman" w:cs="Times New Roman"/>
          <w:sz w:val="28"/>
          <w:szCs w:val="28"/>
          <w:lang w:eastAsia="ru-RU"/>
        </w:rPr>
        <w:t>открытому</w:t>
      </w:r>
      <w:proofErr w:type="gramEnd"/>
      <w:r w:rsidRPr="00D14915">
        <w:rPr>
          <w:rFonts w:ascii="Times New Roman" w:eastAsia="Times New Roman" w:hAnsi="Times New Roman" w:cs="Times New Roman"/>
          <w:sz w:val="28"/>
          <w:szCs w:val="28"/>
          <w:lang w:eastAsia="ru-RU"/>
        </w:rPr>
        <w:t xml:space="preserve"> обсуждении переживаемого. В этом контексте проективные рисуночные методики приобретают особую ценность, поскольку позволяют обойти сопротивление психики и получить доступ к неосознаваемым переживаниям через продукт творческой деятельности [2].</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xml:space="preserve">Одной из наиболее информативных методик для оценки способности ребёнка справляться со стрессом является проективный тест «Человек под дождём», разработанный Е.С. Романовой и Т.И. Сытько [3]. Методика </w:t>
      </w:r>
      <w:r w:rsidRPr="00D14915">
        <w:rPr>
          <w:rFonts w:ascii="Times New Roman" w:eastAsia="Times New Roman" w:hAnsi="Times New Roman" w:cs="Times New Roman"/>
          <w:sz w:val="28"/>
          <w:szCs w:val="28"/>
          <w:lang w:eastAsia="ru-RU"/>
        </w:rPr>
        <w:lastRenderedPageBreak/>
        <w:t>направлена на диагностику силы эго, особенностей защитных механизмов и копинг-стратегий в ситуации моделируемого стресса.</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 xml:space="preserve">   Цель исследования</w:t>
      </w:r>
      <w:r w:rsidRPr="00D14915">
        <w:rPr>
          <w:rFonts w:ascii="Times New Roman" w:eastAsia="Times New Roman" w:hAnsi="Times New Roman" w:cs="Times New Roman"/>
          <w:sz w:val="28"/>
          <w:szCs w:val="28"/>
          <w:lang w:eastAsia="ru-RU"/>
        </w:rPr>
        <w:t> — обосновать возможности применения проективной методики «Человек под дождём» для диагностики и коррекции эмоционального состояния детей из семей участников СВО в условиях психолого-педагогического сопровождения в образовательной организации.</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Обзор литературы</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В работе с детьми проективные методики обладают существенным преимуществом: рисование является естественной деятельностью ребёнка, что снижает тревожность перед обследованием и повышает готовность к взаимодействию со специалистом [5].</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Методика «Человек под дождём» представляет собой модификацию классического теста «Рисунок человека». Испытуемому предлагается нарисовать человека, а затем на отдельном листе — человека под дождём. Сопоставление двух изображений позволяет оценить, как меняется поведение и самоощущение человека при столкновении с неблагоприятными условиями. Дождь выступает метафорой стрессовой ситуации, трудностей, внешнего давления [3; 6].</w:t>
      </w:r>
    </w:p>
    <w:p w:rsidR="009D00A8"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xml:space="preserve">В исследованиях, посвящённых применению данной методики, отмечается, что она позволяет ответить на ключевые вопросы о реагировании индивида на стресс: какими личностными ресурсами располагает человек в неблагоприятной ситуации, какие виды защиты он использует, способен ли планировать своё поведение в условиях беспокойства [6; 7]. </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xml:space="preserve">Применительно к детям из семей участников СВО актуальность использования проективных методик определяется рядом обстоятельств. Во-первых, эти дети находятся в ситуации перманентного стресса, который может носить как острый, так и хронический характер. Во-вторых, их эмоциональные переживания часто носят амбивалентный характер: тревога сочетается с чувством гордости за родителя, страх — с надеждой, что создаёт внутренний конфликт, трудно поддающийся вербализации [1; 8]. В-третьих, возрастные </w:t>
      </w:r>
      <w:r w:rsidRPr="00D14915">
        <w:rPr>
          <w:rFonts w:ascii="Times New Roman" w:eastAsia="Times New Roman" w:hAnsi="Times New Roman" w:cs="Times New Roman"/>
          <w:sz w:val="28"/>
          <w:szCs w:val="28"/>
          <w:lang w:eastAsia="ru-RU"/>
        </w:rPr>
        <w:lastRenderedPageBreak/>
        <w:t>особенности (младший школьный и подростковый возраст) связаны с ограниченными способностями к рефлексии и словесному описанию сложных эмоциональных состояний.</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xml:space="preserve">Методика применима с 10-летнего возраста; до 8–9 лет рисунки человека под дождём являются малоинформативными [3; 7]. Однако в практике работы педагогов-психологов образовательных организаций методика адаптируется и для детей 9–10 лет при условии качественного </w:t>
      </w:r>
      <w:proofErr w:type="gramStart"/>
      <w:r w:rsidRPr="00D14915">
        <w:rPr>
          <w:rFonts w:ascii="Times New Roman" w:eastAsia="Times New Roman" w:hAnsi="Times New Roman" w:cs="Times New Roman"/>
          <w:sz w:val="28"/>
          <w:szCs w:val="28"/>
          <w:lang w:eastAsia="ru-RU"/>
        </w:rPr>
        <w:t>пост-рисуночного</w:t>
      </w:r>
      <w:proofErr w:type="gramEnd"/>
      <w:r w:rsidRPr="00D14915">
        <w:rPr>
          <w:rFonts w:ascii="Times New Roman" w:eastAsia="Times New Roman" w:hAnsi="Times New Roman" w:cs="Times New Roman"/>
          <w:sz w:val="28"/>
          <w:szCs w:val="28"/>
          <w:lang w:eastAsia="ru-RU"/>
        </w:rPr>
        <w:t xml:space="preserve"> интервью.</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Материалы и методы исследования</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Характеристика методики.</w:t>
      </w:r>
      <w:r w:rsidRPr="00D14915">
        <w:rPr>
          <w:rFonts w:ascii="Times New Roman" w:eastAsia="Times New Roman" w:hAnsi="Times New Roman" w:cs="Times New Roman"/>
          <w:sz w:val="28"/>
          <w:szCs w:val="28"/>
          <w:lang w:eastAsia="ru-RU"/>
        </w:rPr>
        <w:t>  Процедура состоит из двух этапов: на первом листе ребёнок рисует человека, на втором — человека под дождём. Время выполнения каждого рисунка составляет 10–15 минут. После завершения рисования проводится уточняющая беседа.</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Беседа после рисования</w:t>
      </w:r>
      <w:r w:rsidRPr="00D14915">
        <w:rPr>
          <w:rFonts w:ascii="Times New Roman" w:eastAsia="Times New Roman" w:hAnsi="Times New Roman" w:cs="Times New Roman"/>
          <w:sz w:val="28"/>
          <w:szCs w:val="28"/>
          <w:lang w:eastAsia="ru-RU"/>
        </w:rPr>
        <w:t> включает вопросы, позволяющие уточнить субъективное восприятие ребёнком изображённой ситуации: возраст персонажа, его самочувствие и настроение под дождём, ожидаемость или внезапность дождя, наличие готовности к нему, отношение самого ребёнка к дождю, перспективы персонажа, способы помощи человеку под дождём [3; 9]. Для детей из семей участников СВО целесообразно добавить вопросы, уточняющие ассоциации с дождём как метафорой трудностей: «Какие трудности бывают в жизни человека?», «Что помогает справиться с ними?».</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Специфика интерпретации для целевой группы.</w:t>
      </w:r>
      <w:r w:rsidRPr="00D14915">
        <w:rPr>
          <w:rFonts w:ascii="Times New Roman" w:eastAsia="Times New Roman" w:hAnsi="Times New Roman" w:cs="Times New Roman"/>
          <w:sz w:val="28"/>
          <w:szCs w:val="28"/>
          <w:lang w:eastAsia="ru-RU"/>
        </w:rPr>
        <w:t> При работе с детьми из семей участников СВО особое внимание следует уделять следующим индикаторам:</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w:t>
      </w:r>
      <w:r w:rsidRPr="00720C76">
        <w:rPr>
          <w:rFonts w:ascii="Times New Roman" w:eastAsia="Times New Roman" w:hAnsi="Times New Roman" w:cs="Times New Roman"/>
          <w:b/>
          <w:bCs/>
          <w:sz w:val="28"/>
          <w:szCs w:val="28"/>
          <w:lang w:eastAsia="ru-RU"/>
        </w:rPr>
        <w:t>Отсутствие средств защиты</w:t>
      </w:r>
      <w:r w:rsidRPr="00D14915">
        <w:rPr>
          <w:rFonts w:ascii="Times New Roman" w:eastAsia="Times New Roman" w:hAnsi="Times New Roman" w:cs="Times New Roman"/>
          <w:sz w:val="28"/>
          <w:szCs w:val="28"/>
          <w:lang w:eastAsia="ru-RU"/>
        </w:rPr>
        <w:t> при обильном дожде может отражать чувство незащищённости, связанное с физическим отсутствием родителя и perceived loss of safety. Для этих детей образ «зонта» или «плща» может ассоциироваться с фигурой отсутствующего родителя как защитника.</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w:t>
      </w:r>
      <w:r w:rsidRPr="00720C76">
        <w:rPr>
          <w:rFonts w:ascii="Times New Roman" w:eastAsia="Times New Roman" w:hAnsi="Times New Roman" w:cs="Times New Roman"/>
          <w:b/>
          <w:bCs/>
          <w:sz w:val="28"/>
          <w:szCs w:val="28"/>
          <w:lang w:eastAsia="ru-RU"/>
        </w:rPr>
        <w:t>Обилие тёмных туч и ливневых облаков</w:t>
      </w:r>
      <w:r w:rsidRPr="00D14915">
        <w:rPr>
          <w:rFonts w:ascii="Times New Roman" w:eastAsia="Times New Roman" w:hAnsi="Times New Roman" w:cs="Times New Roman"/>
          <w:sz w:val="28"/>
          <w:szCs w:val="28"/>
          <w:lang w:eastAsia="ru-RU"/>
        </w:rPr>
        <w:t> может коррелировать с переживанием постоянной угрозы жизни близкого человека и ожиданием плохих новостей.</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lastRenderedPageBreak/>
        <w:t>— </w:t>
      </w:r>
      <w:r w:rsidRPr="00720C76">
        <w:rPr>
          <w:rFonts w:ascii="Times New Roman" w:eastAsia="Times New Roman" w:hAnsi="Times New Roman" w:cs="Times New Roman"/>
          <w:b/>
          <w:bCs/>
          <w:sz w:val="28"/>
          <w:szCs w:val="28"/>
          <w:lang w:eastAsia="ru-RU"/>
        </w:rPr>
        <w:t>Уменьшение фигуры под дождём</w:t>
      </w:r>
      <w:r w:rsidRPr="00D14915">
        <w:rPr>
          <w:rFonts w:ascii="Times New Roman" w:eastAsia="Times New Roman" w:hAnsi="Times New Roman" w:cs="Times New Roman"/>
          <w:sz w:val="28"/>
          <w:szCs w:val="28"/>
          <w:lang w:eastAsia="ru-RU"/>
        </w:rPr>
        <w:t> часто отражает ощущение собственного бессилия и потребность в покровительстве, что особенно характерно для детей, лишившихся привычной поддержки со стороны отсутствующего родителя.</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w:t>
      </w:r>
      <w:r w:rsidRPr="00720C76">
        <w:rPr>
          <w:rFonts w:ascii="Times New Roman" w:eastAsia="Times New Roman" w:hAnsi="Times New Roman" w:cs="Times New Roman"/>
          <w:b/>
          <w:bCs/>
          <w:sz w:val="28"/>
          <w:szCs w:val="28"/>
          <w:lang w:eastAsia="ru-RU"/>
        </w:rPr>
        <w:t>Изображение бегущего или уходящего человека</w:t>
      </w:r>
      <w:r w:rsidRPr="00D14915">
        <w:rPr>
          <w:rFonts w:ascii="Times New Roman" w:eastAsia="Times New Roman" w:hAnsi="Times New Roman" w:cs="Times New Roman"/>
          <w:sz w:val="28"/>
          <w:szCs w:val="28"/>
          <w:lang w:eastAsia="ru-RU"/>
        </w:rPr>
        <w:t> может указывать на избегающие копинг-стратегии, стремление «убежать» от травмирующей ситуации, что в контексте переживания разлуки приобретает особую значимость.</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w:t>
      </w:r>
      <w:r w:rsidRPr="00720C76">
        <w:rPr>
          <w:rFonts w:ascii="Times New Roman" w:eastAsia="Times New Roman" w:hAnsi="Times New Roman" w:cs="Times New Roman"/>
          <w:b/>
          <w:bCs/>
          <w:sz w:val="28"/>
          <w:szCs w:val="28"/>
          <w:lang w:eastAsia="ru-RU"/>
        </w:rPr>
        <w:t>Появление дополнительных объектов</w:t>
      </w:r>
      <w:r w:rsidRPr="00D14915">
        <w:rPr>
          <w:rFonts w:ascii="Times New Roman" w:eastAsia="Times New Roman" w:hAnsi="Times New Roman" w:cs="Times New Roman"/>
          <w:sz w:val="28"/>
          <w:szCs w:val="28"/>
          <w:lang w:eastAsia="ru-RU"/>
        </w:rPr>
        <w:t> (дом, дерево, другие люди, солнце) может свидетельствовать о поиске замещающей опоры и потребности в поддерживающей фигуре, особенно если эти объекты отсутствовали на первом рисунке.</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w:t>
      </w:r>
      <w:r w:rsidRPr="00720C76">
        <w:rPr>
          <w:rFonts w:ascii="Times New Roman" w:eastAsia="Times New Roman" w:hAnsi="Times New Roman" w:cs="Times New Roman"/>
          <w:b/>
          <w:bCs/>
          <w:sz w:val="28"/>
          <w:szCs w:val="28"/>
          <w:lang w:eastAsia="ru-RU"/>
        </w:rPr>
        <w:t>Изменение пола персонажа</w:t>
      </w:r>
      <w:r w:rsidRPr="00D14915">
        <w:rPr>
          <w:rFonts w:ascii="Times New Roman" w:eastAsia="Times New Roman" w:hAnsi="Times New Roman" w:cs="Times New Roman"/>
          <w:sz w:val="28"/>
          <w:szCs w:val="28"/>
          <w:lang w:eastAsia="ru-RU"/>
        </w:rPr>
        <w:t> под дождём может отражать актуализацию образа отсутствующего родителя: ребёнок, например, может нарисовать фигуру мужского пола, ассоциирующуюся с отцом, находящимся на СВО.</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Результаты исследования</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На основе анализа практического опыта применения методики в работе с детьми из семей участников СВО (возраст 10–14 лет) можно выделить несколько типичных паттернов реагирования, выявляемых в рисунках.</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Паттерн 1. «Ресурсная адаптация».</w:t>
      </w:r>
      <w:r w:rsidRPr="00D14915">
        <w:rPr>
          <w:rFonts w:ascii="Times New Roman" w:eastAsia="Times New Roman" w:hAnsi="Times New Roman" w:cs="Times New Roman"/>
          <w:sz w:val="28"/>
          <w:szCs w:val="28"/>
          <w:lang w:eastAsia="ru-RU"/>
        </w:rPr>
        <w:t> На втором рисунке фигура человека либо сохраняет размеры, либо увеличивается. Присутствуют средства защиты (зонт, плащ, головной убор). Дождь изображён умеренными линиями. Фигура движется вперёд, вправо. Персонаж спокоен или позитивно настроен. Такой паттерн свидетельствует о достаточных личностных ресурсах и адаптивных копинг-стратегиях. Ребёнок, несмотря на стресс, сохраняет способность к активному преодолению трудностей.</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Паттерн 2. «Защитная изоляция».</w:t>
      </w:r>
      <w:r w:rsidRPr="00D14915">
        <w:rPr>
          <w:rFonts w:ascii="Times New Roman" w:eastAsia="Times New Roman" w:hAnsi="Times New Roman" w:cs="Times New Roman"/>
          <w:sz w:val="28"/>
          <w:szCs w:val="28"/>
          <w:lang w:eastAsia="ru-RU"/>
        </w:rPr>
        <w:t xml:space="preserve"> Фигура под дождём уменьшается, смещается в угол или вниз листа. Поза — спиной или в профиль. Одежда обильная, многослойная. Дождь может быть редким, но человек спрятался, закрылся. Этот паттерн отражает активацию защитных механизмов по типу </w:t>
      </w:r>
      <w:r w:rsidRPr="00D14915">
        <w:rPr>
          <w:rFonts w:ascii="Times New Roman" w:eastAsia="Times New Roman" w:hAnsi="Times New Roman" w:cs="Times New Roman"/>
          <w:sz w:val="28"/>
          <w:szCs w:val="28"/>
          <w:lang w:eastAsia="ru-RU"/>
        </w:rPr>
        <w:lastRenderedPageBreak/>
        <w:t>избегания и изоляции. Ребёнок пытается справиться с тревогой через самоизоляцию, что в краткосрочной перспективе снижает напряжение, но в долгосрочной — ограничивает социальные контакты и доступ к поддержке.</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Паттерн 3. «Беззащитность и подавленность».</w:t>
      </w:r>
      <w:r w:rsidRPr="00D14915">
        <w:rPr>
          <w:rFonts w:ascii="Times New Roman" w:eastAsia="Times New Roman" w:hAnsi="Times New Roman" w:cs="Times New Roman"/>
          <w:sz w:val="28"/>
          <w:szCs w:val="28"/>
          <w:lang w:eastAsia="ru-RU"/>
        </w:rPr>
        <w:t> Фигура без средств защиты, обильный дождь, тёмные тучи, лужи. Персонаж сидит, лежит или стоит неподвижно. Нажим слабый. Линии прерывистые. Цветовая палитра сужена до одного-двух тонов. Данный паттерн является маркером депрессивных тенденций, чувства безысходности и истощения ресурсов. В контексте семей участников СВО он может указывать на тяжёлое переживание разлуки или утраты, требующее углублённой психологической помощи.</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Паттерн 4. «Агрессивное противостояние».</w:t>
      </w:r>
      <w:r w:rsidRPr="00D14915">
        <w:rPr>
          <w:rFonts w:ascii="Times New Roman" w:eastAsia="Times New Roman" w:hAnsi="Times New Roman" w:cs="Times New Roman"/>
          <w:sz w:val="28"/>
          <w:szCs w:val="28"/>
          <w:lang w:eastAsia="ru-RU"/>
        </w:rPr>
        <w:t> Фигура увеличена, напряжённая поза. Сильный нажим, много острых углов. Дождь изображён хаотичными, агрессивными линиями. Отсутствие защиты компенсируется активным противостоянием. Этот паттерн отражает попытку справиться со стрессом через агрессивные формы реагирования, что может проявляться в поведенческих нарушениях в образовательной среде.</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Паттерн 5. «Фантазийная компенсация».</w:t>
      </w:r>
      <w:r w:rsidRPr="00D14915">
        <w:rPr>
          <w:rFonts w:ascii="Times New Roman" w:eastAsia="Times New Roman" w:hAnsi="Times New Roman" w:cs="Times New Roman"/>
          <w:sz w:val="28"/>
          <w:szCs w:val="28"/>
          <w:lang w:eastAsia="ru-RU"/>
        </w:rPr>
        <w:t> Фигура смещена в верхнюю часть листа. Появляются нереалистичные детали: радуга, солнце среди дождя, сказочные элементы. Человек под дождём улыбается. Паттерн указывает на защитный механизм фантазирования и чрезмерный, не всегда обоснованный оптимизм. Для детей из семей участников СВО такой паттерн может отражать попытку справиться с тревогой через идеализацию ситуации и denial реальной угрозы.</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Выявленные паттерны не являются диагнозами, но дают педагогу-психологу ориентировочную картину эмоционального состояния и копинг-стратегий ребёнка, что позволяет определить направление и содержание коррекционной работы.</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Коррекционный потенциал методики</w:t>
      </w:r>
      <w:r w:rsidR="009D00A8">
        <w:rPr>
          <w:rFonts w:ascii="Times New Roman" w:eastAsia="Times New Roman" w:hAnsi="Times New Roman" w:cs="Times New Roman"/>
          <w:b/>
          <w:bCs/>
          <w:sz w:val="28"/>
          <w:szCs w:val="28"/>
          <w:lang w:eastAsia="ru-RU"/>
        </w:rPr>
        <w:t xml:space="preserve">.  </w:t>
      </w:r>
      <w:r w:rsidRPr="00D14915">
        <w:rPr>
          <w:rFonts w:ascii="Times New Roman" w:eastAsia="Times New Roman" w:hAnsi="Times New Roman" w:cs="Times New Roman"/>
          <w:sz w:val="28"/>
          <w:szCs w:val="28"/>
          <w:lang w:eastAsia="ru-RU"/>
        </w:rPr>
        <w:t>Методика «Человек под дождём» обладает не только диагностическим, но и коррекционным потенциалом, который может быть реализован в нескольких направлениях.</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lastRenderedPageBreak/>
        <w:t xml:space="preserve">1. </w:t>
      </w:r>
      <w:proofErr w:type="gramStart"/>
      <w:r w:rsidRPr="00720C76">
        <w:rPr>
          <w:rFonts w:ascii="Times New Roman" w:eastAsia="Times New Roman" w:hAnsi="Times New Roman" w:cs="Times New Roman"/>
          <w:i/>
          <w:iCs/>
          <w:sz w:val="28"/>
          <w:szCs w:val="28"/>
          <w:lang w:eastAsia="ru-RU"/>
        </w:rPr>
        <w:t>Пост-рисуночное</w:t>
      </w:r>
      <w:proofErr w:type="gramEnd"/>
      <w:r w:rsidRPr="00720C76">
        <w:rPr>
          <w:rFonts w:ascii="Times New Roman" w:eastAsia="Times New Roman" w:hAnsi="Times New Roman" w:cs="Times New Roman"/>
          <w:i/>
          <w:iCs/>
          <w:sz w:val="28"/>
          <w:szCs w:val="28"/>
          <w:lang w:eastAsia="ru-RU"/>
        </w:rPr>
        <w:t xml:space="preserve"> интервью как терапевтическая беседа.</w:t>
      </w:r>
      <w:r w:rsidRPr="00D14915">
        <w:rPr>
          <w:rFonts w:ascii="Times New Roman" w:eastAsia="Times New Roman" w:hAnsi="Times New Roman" w:cs="Times New Roman"/>
          <w:sz w:val="28"/>
          <w:szCs w:val="28"/>
          <w:lang w:eastAsia="ru-RU"/>
        </w:rPr>
        <w:t xml:space="preserve"> Обсуждение рисунка с ребёнком позволяет легализовать переживания, связанные с трудной жизненной ситуацией. Вопросы о том, </w:t>
      </w:r>
      <w:r w:rsidR="00720C76">
        <w:rPr>
          <w:rFonts w:ascii="Times New Roman" w:eastAsia="Times New Roman" w:hAnsi="Times New Roman" w:cs="Times New Roman"/>
          <w:sz w:val="28"/>
          <w:szCs w:val="28"/>
          <w:lang w:eastAsia="ru-RU"/>
        </w:rPr>
        <w:t>как</w:t>
      </w:r>
      <w:r w:rsidRPr="00D14915">
        <w:rPr>
          <w:rFonts w:ascii="Times New Roman" w:eastAsia="Times New Roman" w:hAnsi="Times New Roman" w:cs="Times New Roman"/>
          <w:sz w:val="28"/>
          <w:szCs w:val="28"/>
          <w:lang w:eastAsia="ru-RU"/>
        </w:rPr>
        <w:t xml:space="preserve"> человеку под дождём, как он может себе помочь, стимулируют ребёнка к поиску собственных ресурсов и конструктивных стратегий совладания. В контексте работы с детьми из семей участников СВО важно помочь ребёнку осознать, что трудности — это временное явление, а способность справляться с ними — внутренний ресурс, не зависящий от внешних обстоятельств [1; 8].</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2. Серийное рисование как метод коррекции.</w:t>
      </w:r>
      <w:r w:rsidRPr="00D14915">
        <w:rPr>
          <w:rFonts w:ascii="Times New Roman" w:eastAsia="Times New Roman" w:hAnsi="Times New Roman" w:cs="Times New Roman"/>
          <w:sz w:val="28"/>
          <w:szCs w:val="28"/>
          <w:lang w:eastAsia="ru-RU"/>
        </w:rPr>
        <w:t> Методика может быть использована в сериях: ребёнку предлагается нарисовать «человека под дождём» на нескольких занятиях с интервалом в 2–3 недели. Между рисунками проводится коррекционная работа (арт-терапевтические техники, упражнения на развитие эмоционального интеллекта, релаксационные практики). Сравнение рисунков в динамике позволяет отследить изменения в копинг-стратегиях и эмоциональном состоянии. Например, появление на повторном рисунке зонта, плаща или уменьшение интенсивности дождя может свидетельствовать о формировании более адаптивных защитных механизмов [10].</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3. Модифицированные варианты методики в коррекционной работе.</w:t>
      </w:r>
      <w:r w:rsidRPr="00D14915">
        <w:rPr>
          <w:rFonts w:ascii="Times New Roman" w:eastAsia="Times New Roman" w:hAnsi="Times New Roman" w:cs="Times New Roman"/>
          <w:sz w:val="28"/>
          <w:szCs w:val="28"/>
          <w:lang w:eastAsia="ru-RU"/>
        </w:rPr>
        <w:t> После диагностического этапа можно предложить ребёнку творческое задание: «Нарисуй, как человек под дождём нашёл способ защититься» или «Нарисуй, что изменилось, когда дождь закончился». Такое задание помогает ребёнку в символической форме проработать сценарий преодоления трудной ситуации и закрепить позитивный образ совладания. Задание «Создай мир, в котором люди умеют справляться с дождём» стимулирует поиск социальных ресурсов и моделей конструктивного поведения [6].</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4. Интеграция с другими арт-терапевтическими техниками.</w:t>
      </w:r>
      <w:r w:rsidRPr="00D14915">
        <w:rPr>
          <w:rFonts w:ascii="Times New Roman" w:eastAsia="Times New Roman" w:hAnsi="Times New Roman" w:cs="Times New Roman"/>
          <w:sz w:val="28"/>
          <w:szCs w:val="28"/>
          <w:lang w:eastAsia="ru-RU"/>
        </w:rPr>
        <w:t xml:space="preserve"> Методика может сочетаться с элементами сказкотерапии (сочинение истории о нарисованном персонаже), изотерапии (дорисовывание, создание коллажа), лепки (создание фигуры «человека под дождём» из глины с последующим символическим «укрытием» от дождя). Мультимодальный подход повышает </w:t>
      </w:r>
      <w:r w:rsidRPr="00D14915">
        <w:rPr>
          <w:rFonts w:ascii="Times New Roman" w:eastAsia="Times New Roman" w:hAnsi="Times New Roman" w:cs="Times New Roman"/>
          <w:sz w:val="28"/>
          <w:szCs w:val="28"/>
          <w:lang w:eastAsia="ru-RU"/>
        </w:rPr>
        <w:lastRenderedPageBreak/>
        <w:t>эффективность коррекционного воздействия, поскольку задействует различные сенсорные каналы и уровни переработки эмоционального опыта [10; 11].</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5. Работа с семьёй.</w:t>
      </w:r>
      <w:r w:rsidRPr="00D14915">
        <w:rPr>
          <w:rFonts w:ascii="Times New Roman" w:eastAsia="Times New Roman" w:hAnsi="Times New Roman" w:cs="Times New Roman"/>
          <w:sz w:val="28"/>
          <w:szCs w:val="28"/>
          <w:lang w:eastAsia="ru-RU"/>
        </w:rPr>
        <w:t> Результаты диагностики могут быть использованы для консультирования оставшегося родителя. Обсуждение рисунков (с соблюдением конфиденциальности и деликатности) помогает родителю лучше понять эмоциональное состояние ребёнка и осознать необходимость создания поддерживающей атмосферы. Родителю могут быть предложены рекомендации по развитию эмоционального контакта с ребёнком, поощрению выражения чувств через творческую деятельность, поддержанию открытости в обсуждении семейной ситуации без травмирующих подробностей [1; 8].</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Программа коррекционной работы</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На основе описанного подхода предлагается программа коррекционной работы, включающая следующие этапы:</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 xml:space="preserve">Этап 1. </w:t>
      </w:r>
      <w:proofErr w:type="gramStart"/>
      <w:r w:rsidRPr="00720C76">
        <w:rPr>
          <w:rFonts w:ascii="Times New Roman" w:eastAsia="Times New Roman" w:hAnsi="Times New Roman" w:cs="Times New Roman"/>
          <w:i/>
          <w:iCs/>
          <w:sz w:val="28"/>
          <w:szCs w:val="28"/>
          <w:lang w:eastAsia="ru-RU"/>
        </w:rPr>
        <w:t>Диагностический</w:t>
      </w:r>
      <w:proofErr w:type="gramEnd"/>
      <w:r w:rsidRPr="00720C76">
        <w:rPr>
          <w:rFonts w:ascii="Times New Roman" w:eastAsia="Times New Roman" w:hAnsi="Times New Roman" w:cs="Times New Roman"/>
          <w:i/>
          <w:iCs/>
          <w:sz w:val="28"/>
          <w:szCs w:val="28"/>
          <w:lang w:eastAsia="ru-RU"/>
        </w:rPr>
        <w:t xml:space="preserve"> (1–2 занятия).</w:t>
      </w:r>
      <w:r w:rsidRPr="00D14915">
        <w:rPr>
          <w:rFonts w:ascii="Times New Roman" w:eastAsia="Times New Roman" w:hAnsi="Times New Roman" w:cs="Times New Roman"/>
          <w:sz w:val="28"/>
          <w:szCs w:val="28"/>
          <w:lang w:eastAsia="ru-RU"/>
        </w:rPr>
        <w:t xml:space="preserve"> Проведение методики «Человек под дождём» в стандартной процедуре. </w:t>
      </w:r>
      <w:proofErr w:type="gramStart"/>
      <w:r w:rsidRPr="00D14915">
        <w:rPr>
          <w:rFonts w:ascii="Times New Roman" w:eastAsia="Times New Roman" w:hAnsi="Times New Roman" w:cs="Times New Roman"/>
          <w:sz w:val="28"/>
          <w:szCs w:val="28"/>
          <w:lang w:eastAsia="ru-RU"/>
        </w:rPr>
        <w:t>Пост-рисуночное</w:t>
      </w:r>
      <w:proofErr w:type="gramEnd"/>
      <w:r w:rsidRPr="00D14915">
        <w:rPr>
          <w:rFonts w:ascii="Times New Roman" w:eastAsia="Times New Roman" w:hAnsi="Times New Roman" w:cs="Times New Roman"/>
          <w:sz w:val="28"/>
          <w:szCs w:val="28"/>
          <w:lang w:eastAsia="ru-RU"/>
        </w:rPr>
        <w:t xml:space="preserve"> интервью. Анализ рисунков по описанным параметрам. Определение паттерна реагирования и направления коррекционной работы.</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 xml:space="preserve">Этап 2. </w:t>
      </w:r>
      <w:proofErr w:type="gramStart"/>
      <w:r w:rsidRPr="00720C76">
        <w:rPr>
          <w:rFonts w:ascii="Times New Roman" w:eastAsia="Times New Roman" w:hAnsi="Times New Roman" w:cs="Times New Roman"/>
          <w:i/>
          <w:iCs/>
          <w:sz w:val="28"/>
          <w:szCs w:val="28"/>
          <w:lang w:eastAsia="ru-RU"/>
        </w:rPr>
        <w:t>Стабилизирующий</w:t>
      </w:r>
      <w:proofErr w:type="gramEnd"/>
      <w:r w:rsidRPr="00720C76">
        <w:rPr>
          <w:rFonts w:ascii="Times New Roman" w:eastAsia="Times New Roman" w:hAnsi="Times New Roman" w:cs="Times New Roman"/>
          <w:i/>
          <w:iCs/>
          <w:sz w:val="28"/>
          <w:szCs w:val="28"/>
          <w:lang w:eastAsia="ru-RU"/>
        </w:rPr>
        <w:t xml:space="preserve"> (3–5 занятий).</w:t>
      </w:r>
      <w:r w:rsidRPr="00D14915">
        <w:rPr>
          <w:rFonts w:ascii="Times New Roman" w:eastAsia="Times New Roman" w:hAnsi="Times New Roman" w:cs="Times New Roman"/>
          <w:sz w:val="28"/>
          <w:szCs w:val="28"/>
          <w:lang w:eastAsia="ru-RU"/>
        </w:rPr>
        <w:t> Индивидуальные занятия, направленные на снижение тревожности и формирование базового чувства безопасности. Использование релаксационных техник, дыхательных упражнений, простых арт-терапевтических заданий («Моё безопасное место», «Цвет моих чувств»). Цель — создание терапевтического контакта и эмоциональной опоры.</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 xml:space="preserve">Этап 3. </w:t>
      </w:r>
      <w:proofErr w:type="gramStart"/>
      <w:r w:rsidRPr="00720C76">
        <w:rPr>
          <w:rFonts w:ascii="Times New Roman" w:eastAsia="Times New Roman" w:hAnsi="Times New Roman" w:cs="Times New Roman"/>
          <w:i/>
          <w:iCs/>
          <w:sz w:val="28"/>
          <w:szCs w:val="28"/>
          <w:lang w:eastAsia="ru-RU"/>
        </w:rPr>
        <w:t>Коррекционный</w:t>
      </w:r>
      <w:proofErr w:type="gramEnd"/>
      <w:r w:rsidRPr="00720C76">
        <w:rPr>
          <w:rFonts w:ascii="Times New Roman" w:eastAsia="Times New Roman" w:hAnsi="Times New Roman" w:cs="Times New Roman"/>
          <w:i/>
          <w:iCs/>
          <w:sz w:val="28"/>
          <w:szCs w:val="28"/>
          <w:lang w:eastAsia="ru-RU"/>
        </w:rPr>
        <w:t xml:space="preserve"> (6–10 занятий).</w:t>
      </w:r>
      <w:r w:rsidRPr="00D14915">
        <w:rPr>
          <w:rFonts w:ascii="Times New Roman" w:eastAsia="Times New Roman" w:hAnsi="Times New Roman" w:cs="Times New Roman"/>
          <w:sz w:val="28"/>
          <w:szCs w:val="28"/>
          <w:lang w:eastAsia="ru-RU"/>
        </w:rPr>
        <w:t> Работа с копинг-стратегиями через серийное рисование и модифицированные варианты методики. Задания на поиск ресурсов и средств защиты («Нарисуй, что помогает человеку под дождём», «Дорисуй зонтик», «Человек после дождя»). Сказкотерапевтические истории с protagonist</w:t>
      </w:r>
      <w:proofErr w:type="gramStart"/>
      <w:r w:rsidRPr="00D14915">
        <w:rPr>
          <w:rFonts w:ascii="Times New Roman" w:eastAsia="Times New Roman" w:hAnsi="Times New Roman" w:cs="Times New Roman"/>
          <w:sz w:val="28"/>
          <w:szCs w:val="28"/>
          <w:lang w:eastAsia="ru-RU"/>
        </w:rPr>
        <w:t>ом</w:t>
      </w:r>
      <w:proofErr w:type="gramEnd"/>
      <w:r w:rsidRPr="00D14915">
        <w:rPr>
          <w:rFonts w:ascii="Times New Roman" w:eastAsia="Times New Roman" w:hAnsi="Times New Roman" w:cs="Times New Roman"/>
          <w:sz w:val="28"/>
          <w:szCs w:val="28"/>
          <w:lang w:eastAsia="ru-RU"/>
        </w:rPr>
        <w:t>, преодолевающим трудности. Развитие эмоционального интеллекта через распознавание и называние чувств.</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lastRenderedPageBreak/>
        <w:t xml:space="preserve">Этап 4. </w:t>
      </w:r>
      <w:proofErr w:type="gramStart"/>
      <w:r w:rsidRPr="00720C76">
        <w:rPr>
          <w:rFonts w:ascii="Times New Roman" w:eastAsia="Times New Roman" w:hAnsi="Times New Roman" w:cs="Times New Roman"/>
          <w:i/>
          <w:iCs/>
          <w:sz w:val="28"/>
          <w:szCs w:val="28"/>
          <w:lang w:eastAsia="ru-RU"/>
        </w:rPr>
        <w:t>Закрепляющий</w:t>
      </w:r>
      <w:proofErr w:type="gramEnd"/>
      <w:r w:rsidRPr="00720C76">
        <w:rPr>
          <w:rFonts w:ascii="Times New Roman" w:eastAsia="Times New Roman" w:hAnsi="Times New Roman" w:cs="Times New Roman"/>
          <w:i/>
          <w:iCs/>
          <w:sz w:val="28"/>
          <w:szCs w:val="28"/>
          <w:lang w:eastAsia="ru-RU"/>
        </w:rPr>
        <w:t xml:space="preserve"> (11–12 занятия).</w:t>
      </w:r>
      <w:r w:rsidRPr="00D14915">
        <w:rPr>
          <w:rFonts w:ascii="Times New Roman" w:eastAsia="Times New Roman" w:hAnsi="Times New Roman" w:cs="Times New Roman"/>
          <w:sz w:val="28"/>
          <w:szCs w:val="28"/>
          <w:lang w:eastAsia="ru-RU"/>
        </w:rPr>
        <w:t> Повторное проведение методики «Человек под дождём». Сравнительный анализ с первичными рисунками. Рефлексия изменений. Обсуждение с ребёнком приобретённых стратегий совладания. При необходимости — консультирование родителя.</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i/>
          <w:iCs/>
          <w:sz w:val="28"/>
          <w:szCs w:val="28"/>
          <w:lang w:eastAsia="ru-RU"/>
        </w:rPr>
        <w:t>Этап 5. Сопровождающий (мониторинг).</w:t>
      </w:r>
      <w:r w:rsidRPr="00D14915">
        <w:rPr>
          <w:rFonts w:ascii="Times New Roman" w:eastAsia="Times New Roman" w:hAnsi="Times New Roman" w:cs="Times New Roman"/>
          <w:sz w:val="28"/>
          <w:szCs w:val="28"/>
          <w:lang w:eastAsia="ru-RU"/>
        </w:rPr>
        <w:t> Систематическое наблюдение за эмоциональным состоянием ребёнка в образовательной среде. При появлении признаков ухудшения состояния — возвращение к коррекционному этапу или направление к профильному специалисту.</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Заключение</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Проективная методика «Человек под дождём» является эффективным инструментом диагностики и коррекции эмоционального состояния детей из семей участников СВО. Её преимуществами для работы с данной категорией детей выступают: минимальная зависимость результатов от способности ребёнка вербализовать переживания; возможность обхода защитных механизмов через проективный механизм; сочетание диагностического и терапевтического потенциала в рамках одной процедуры; гибкость применения — от единичной диагностики до серийного использования в коррекционной программе.</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Специфика интерпретации применительно к детям из семей участников СВО требует учёта контекста хронической стрессовой ситуации: отсутствующий родитель может проецироваться в образах защиты или дополнительных деталей рисунка, а характер дождевых атрибутов может отражать восприятие ребёнком степени угрозы жизни близкого человека. Выделенные типичные паттерны реагирования позволяют педагогу-психологу оперативно определить направление коррекционной работы и отслеживать её динамику.</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 xml:space="preserve">Вместе с тем методика не должна использоваться изолированно. Её результаты целесообразно дополнять данными наблюдения, беседы с родителем, другими диагностическими инструментами. При выявлении признаков тяжёлого травматического стресса или депрессивного состояния, </w:t>
      </w:r>
      <w:r w:rsidRPr="00D14915">
        <w:rPr>
          <w:rFonts w:ascii="Times New Roman" w:eastAsia="Times New Roman" w:hAnsi="Times New Roman" w:cs="Times New Roman"/>
          <w:sz w:val="28"/>
          <w:szCs w:val="28"/>
          <w:lang w:eastAsia="ru-RU"/>
        </w:rPr>
        <w:lastRenderedPageBreak/>
        <w:t>выходящих за рамки компетенции педагога-психолога, необходимо направление ребёнка к профильному специалисту-психологу или психотерапевту.</w:t>
      </w: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Перспективным направлением дальнейших исследований может стать количественная оценка эффективности предложенной программы коррекционной работы на основе сравнительного анализа первичных и повторных рисунков с использованием стандартизированных шкал оценки тревожности и депрессивности.</w:t>
      </w:r>
    </w:p>
    <w:p w:rsidR="00D14915" w:rsidRPr="00D14915" w:rsidRDefault="00D14915" w:rsidP="00720C76">
      <w:pPr>
        <w:spacing w:after="0" w:line="360" w:lineRule="auto"/>
        <w:ind w:firstLine="567"/>
        <w:jc w:val="both"/>
        <w:rPr>
          <w:rFonts w:ascii="Times New Roman" w:eastAsia="Times New Roman" w:hAnsi="Times New Roman" w:cs="Times New Roman"/>
          <w:sz w:val="28"/>
          <w:szCs w:val="28"/>
          <w:lang w:eastAsia="ru-RU"/>
        </w:rPr>
      </w:pPr>
    </w:p>
    <w:p w:rsidR="00D14915" w:rsidRPr="00D14915" w:rsidRDefault="00D14915" w:rsidP="00720C76">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720C76">
        <w:rPr>
          <w:rFonts w:ascii="Times New Roman" w:eastAsia="Times New Roman" w:hAnsi="Times New Roman" w:cs="Times New Roman"/>
          <w:b/>
          <w:bCs/>
          <w:sz w:val="28"/>
          <w:szCs w:val="28"/>
          <w:lang w:eastAsia="ru-RU"/>
        </w:rPr>
        <w:t>Список литературы</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Бочарова Е. А. Психологическая броня для детских сердец: комплексный подход к реабилитации детей из семей участников СВО // Молодой учёный. 2025. № 9. С. 120–125.</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Бурлачук Л. Ф. Психодиагностика</w:t>
      </w:r>
      <w:proofErr w:type="gramStart"/>
      <w:r w:rsidRPr="00D14915">
        <w:rPr>
          <w:rFonts w:ascii="Times New Roman" w:eastAsia="Times New Roman" w:hAnsi="Times New Roman" w:cs="Times New Roman"/>
          <w:sz w:val="28"/>
          <w:szCs w:val="28"/>
          <w:lang w:eastAsia="ru-RU"/>
        </w:rPr>
        <w:t xml:space="preserve"> :</w:t>
      </w:r>
      <w:proofErr w:type="gramEnd"/>
      <w:r w:rsidRPr="00D14915">
        <w:rPr>
          <w:rFonts w:ascii="Times New Roman" w:eastAsia="Times New Roman" w:hAnsi="Times New Roman" w:cs="Times New Roman"/>
          <w:sz w:val="28"/>
          <w:szCs w:val="28"/>
          <w:lang w:eastAsia="ru-RU"/>
        </w:rPr>
        <w:t xml:space="preserve"> учебник для вузов. СПб. : Питер, 2017. 352 </w:t>
      </w:r>
      <w:proofErr w:type="gramStart"/>
      <w:r w:rsidRPr="00D14915">
        <w:rPr>
          <w:rFonts w:ascii="Times New Roman" w:eastAsia="Times New Roman" w:hAnsi="Times New Roman" w:cs="Times New Roman"/>
          <w:sz w:val="28"/>
          <w:szCs w:val="28"/>
          <w:lang w:eastAsia="ru-RU"/>
        </w:rPr>
        <w:t>с</w:t>
      </w:r>
      <w:proofErr w:type="gramEnd"/>
      <w:r w:rsidRPr="00D14915">
        <w:rPr>
          <w:rFonts w:ascii="Times New Roman" w:eastAsia="Times New Roman" w:hAnsi="Times New Roman" w:cs="Times New Roman"/>
          <w:sz w:val="28"/>
          <w:szCs w:val="28"/>
          <w:lang w:eastAsia="ru-RU"/>
        </w:rPr>
        <w:t>.</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Романова Е. С., Сытько Т. И. Проективная методика «Человек под дождём» // Психологическая диагностика. 2005. № 1. С. 44–57.</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Соколова Е. Т. Проективные методы исследования личности. М.</w:t>
      </w:r>
      <w:proofErr w:type="gramStart"/>
      <w:r w:rsidRPr="00D14915">
        <w:rPr>
          <w:rFonts w:ascii="Times New Roman" w:eastAsia="Times New Roman" w:hAnsi="Times New Roman" w:cs="Times New Roman"/>
          <w:sz w:val="28"/>
          <w:szCs w:val="28"/>
          <w:lang w:eastAsia="ru-RU"/>
        </w:rPr>
        <w:t xml:space="preserve"> :</w:t>
      </w:r>
      <w:proofErr w:type="gramEnd"/>
      <w:r w:rsidRPr="00D14915">
        <w:rPr>
          <w:rFonts w:ascii="Times New Roman" w:eastAsia="Times New Roman" w:hAnsi="Times New Roman" w:cs="Times New Roman"/>
          <w:sz w:val="28"/>
          <w:szCs w:val="28"/>
          <w:lang w:eastAsia="ru-RU"/>
        </w:rPr>
        <w:t xml:space="preserve"> Смысл, 2020. 286 с.</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Венгер А. Л. Психологические рисуночные тесты</w:t>
      </w:r>
      <w:proofErr w:type="gramStart"/>
      <w:r w:rsidRPr="00D14915">
        <w:rPr>
          <w:rFonts w:ascii="Times New Roman" w:eastAsia="Times New Roman" w:hAnsi="Times New Roman" w:cs="Times New Roman"/>
          <w:sz w:val="28"/>
          <w:szCs w:val="28"/>
          <w:lang w:eastAsia="ru-RU"/>
        </w:rPr>
        <w:t xml:space="preserve"> :</w:t>
      </w:r>
      <w:proofErr w:type="gramEnd"/>
      <w:r w:rsidRPr="00D14915">
        <w:rPr>
          <w:rFonts w:ascii="Times New Roman" w:eastAsia="Times New Roman" w:hAnsi="Times New Roman" w:cs="Times New Roman"/>
          <w:sz w:val="28"/>
          <w:szCs w:val="28"/>
          <w:lang w:eastAsia="ru-RU"/>
        </w:rPr>
        <w:t xml:space="preserve"> иллюстрированное руководство. М.</w:t>
      </w:r>
      <w:proofErr w:type="gramStart"/>
      <w:r w:rsidRPr="00D14915">
        <w:rPr>
          <w:rFonts w:ascii="Times New Roman" w:eastAsia="Times New Roman" w:hAnsi="Times New Roman" w:cs="Times New Roman"/>
          <w:sz w:val="28"/>
          <w:szCs w:val="28"/>
          <w:lang w:eastAsia="ru-RU"/>
        </w:rPr>
        <w:t xml:space="preserve"> :</w:t>
      </w:r>
      <w:proofErr w:type="gramEnd"/>
      <w:r w:rsidRPr="00D14915">
        <w:rPr>
          <w:rFonts w:ascii="Times New Roman" w:eastAsia="Times New Roman" w:hAnsi="Times New Roman" w:cs="Times New Roman"/>
          <w:sz w:val="28"/>
          <w:szCs w:val="28"/>
          <w:lang w:eastAsia="ru-RU"/>
        </w:rPr>
        <w:t xml:space="preserve"> ВЛАДОС, 2016. 160 с.</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Зинкевич-Евстигнеева Т. Д., Кудзилов Д. Б. Рисунок в психодиагностике // Школьный психолог. 2003. № 43. С. 12–18.</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Юринова Н. Человек под дождём // Школьный психолог. 2000. № 33. С. 8–11.</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Методические рекомендации для работы педагогов-психологов с детьми из семей участников СВО / МБУ «Центр психолого-педагогической помощи». М., 2024. 56 с.</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Романова Е. С. Психодиагностика</w:t>
      </w:r>
      <w:proofErr w:type="gramStart"/>
      <w:r w:rsidRPr="00D14915">
        <w:rPr>
          <w:rFonts w:ascii="Times New Roman" w:eastAsia="Times New Roman" w:hAnsi="Times New Roman" w:cs="Times New Roman"/>
          <w:sz w:val="28"/>
          <w:szCs w:val="28"/>
          <w:lang w:eastAsia="ru-RU"/>
        </w:rPr>
        <w:t xml:space="preserve"> :</w:t>
      </w:r>
      <w:proofErr w:type="gramEnd"/>
      <w:r w:rsidRPr="00D14915">
        <w:rPr>
          <w:rFonts w:ascii="Times New Roman" w:eastAsia="Times New Roman" w:hAnsi="Times New Roman" w:cs="Times New Roman"/>
          <w:sz w:val="28"/>
          <w:szCs w:val="28"/>
          <w:lang w:eastAsia="ru-RU"/>
        </w:rPr>
        <w:t xml:space="preserve"> учебное пособие. СПб. : Питер, 2018. 400 </w:t>
      </w:r>
      <w:proofErr w:type="gramStart"/>
      <w:r w:rsidRPr="00D14915">
        <w:rPr>
          <w:rFonts w:ascii="Times New Roman" w:eastAsia="Times New Roman" w:hAnsi="Times New Roman" w:cs="Times New Roman"/>
          <w:sz w:val="28"/>
          <w:szCs w:val="28"/>
          <w:lang w:eastAsia="ru-RU"/>
        </w:rPr>
        <w:t>с</w:t>
      </w:r>
      <w:proofErr w:type="gramEnd"/>
      <w:r w:rsidRPr="00D14915">
        <w:rPr>
          <w:rFonts w:ascii="Times New Roman" w:eastAsia="Times New Roman" w:hAnsi="Times New Roman" w:cs="Times New Roman"/>
          <w:sz w:val="28"/>
          <w:szCs w:val="28"/>
          <w:lang w:eastAsia="ru-RU"/>
        </w:rPr>
        <w:t>.</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lastRenderedPageBreak/>
        <w:t>Копытин А. И. Арт-терапия в работе с детьми</w:t>
      </w:r>
      <w:proofErr w:type="gramStart"/>
      <w:r w:rsidRPr="00D14915">
        <w:rPr>
          <w:rFonts w:ascii="Times New Roman" w:eastAsia="Times New Roman" w:hAnsi="Times New Roman" w:cs="Times New Roman"/>
          <w:sz w:val="28"/>
          <w:szCs w:val="28"/>
          <w:lang w:eastAsia="ru-RU"/>
        </w:rPr>
        <w:t xml:space="preserve"> :</w:t>
      </w:r>
      <w:proofErr w:type="gramEnd"/>
      <w:r w:rsidRPr="00D14915">
        <w:rPr>
          <w:rFonts w:ascii="Times New Roman" w:eastAsia="Times New Roman" w:hAnsi="Times New Roman" w:cs="Times New Roman"/>
          <w:sz w:val="28"/>
          <w:szCs w:val="28"/>
          <w:lang w:eastAsia="ru-RU"/>
        </w:rPr>
        <w:t xml:space="preserve"> руководство для психологов и педагогов. М.</w:t>
      </w:r>
      <w:proofErr w:type="gramStart"/>
      <w:r w:rsidRPr="00D14915">
        <w:rPr>
          <w:rFonts w:ascii="Times New Roman" w:eastAsia="Times New Roman" w:hAnsi="Times New Roman" w:cs="Times New Roman"/>
          <w:sz w:val="28"/>
          <w:szCs w:val="28"/>
          <w:lang w:eastAsia="ru-RU"/>
        </w:rPr>
        <w:t xml:space="preserve"> :</w:t>
      </w:r>
      <w:proofErr w:type="gramEnd"/>
      <w:r w:rsidRPr="00D14915">
        <w:rPr>
          <w:rFonts w:ascii="Times New Roman" w:eastAsia="Times New Roman" w:hAnsi="Times New Roman" w:cs="Times New Roman"/>
          <w:sz w:val="28"/>
          <w:szCs w:val="28"/>
          <w:lang w:eastAsia="ru-RU"/>
        </w:rPr>
        <w:t xml:space="preserve"> Когито-Центр, 2019. 224 с.</w:t>
      </w:r>
    </w:p>
    <w:p w:rsidR="00D14915" w:rsidRPr="00D14915" w:rsidRDefault="00D14915" w:rsidP="00720C76">
      <w:pPr>
        <w:numPr>
          <w:ilvl w:val="0"/>
          <w:numId w:val="2"/>
        </w:num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D14915">
        <w:rPr>
          <w:rFonts w:ascii="Times New Roman" w:eastAsia="Times New Roman" w:hAnsi="Times New Roman" w:cs="Times New Roman"/>
          <w:sz w:val="28"/>
          <w:szCs w:val="28"/>
          <w:lang w:eastAsia="ru-RU"/>
        </w:rPr>
        <w:t>Овчинникова Т. Н. Арт-терапевтические техники в коррекции эмоциональной сферы детей и подростков // Психологическая наука и образование. 2021. Т. 26, № 3. С. 45–56.</w:t>
      </w:r>
    </w:p>
    <w:p w:rsidR="00D14915" w:rsidRPr="00D14915" w:rsidRDefault="00D14915" w:rsidP="00720C76">
      <w:pPr>
        <w:spacing w:after="0" w:line="360" w:lineRule="auto"/>
        <w:ind w:firstLine="567"/>
        <w:jc w:val="both"/>
        <w:rPr>
          <w:rFonts w:ascii="Times New Roman" w:eastAsia="Times New Roman" w:hAnsi="Times New Roman" w:cs="Times New Roman"/>
          <w:sz w:val="28"/>
          <w:szCs w:val="28"/>
          <w:lang w:eastAsia="ru-RU"/>
        </w:rPr>
      </w:pPr>
    </w:p>
    <w:sectPr w:rsidR="00D14915" w:rsidRPr="00D14915" w:rsidSect="00720C76">
      <w:pgSz w:w="11906" w:h="16838" w:code="9"/>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682393"/>
    <w:multiLevelType w:val="multilevel"/>
    <w:tmpl w:val="EC1A3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592EE8"/>
    <w:multiLevelType w:val="multilevel"/>
    <w:tmpl w:val="5270E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CA5236"/>
    <w:multiLevelType w:val="multilevel"/>
    <w:tmpl w:val="421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14915"/>
    <w:rsid w:val="00083A0D"/>
    <w:rsid w:val="000F0E8C"/>
    <w:rsid w:val="00164756"/>
    <w:rsid w:val="0033765B"/>
    <w:rsid w:val="00720C76"/>
    <w:rsid w:val="007D79D4"/>
    <w:rsid w:val="009D00A8"/>
    <w:rsid w:val="00C16C46"/>
    <w:rsid w:val="00D14915"/>
    <w:rsid w:val="00ED43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C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49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14915"/>
    <w:rPr>
      <w:b/>
      <w:bCs/>
    </w:rPr>
  </w:style>
  <w:style w:type="character" w:styleId="a5">
    <w:name w:val="Emphasis"/>
    <w:basedOn w:val="a0"/>
    <w:uiPriority w:val="20"/>
    <w:qFormat/>
    <w:rsid w:val="00D14915"/>
    <w:rPr>
      <w:i/>
      <w:iCs/>
    </w:rPr>
  </w:style>
</w:styles>
</file>

<file path=word/webSettings.xml><?xml version="1.0" encoding="utf-8"?>
<w:webSettings xmlns:r="http://schemas.openxmlformats.org/officeDocument/2006/relationships" xmlns:w="http://schemas.openxmlformats.org/wordprocessingml/2006/main">
  <w:divs>
    <w:div w:id="134442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2487</Words>
  <Characters>14180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3</cp:revision>
  <dcterms:created xsi:type="dcterms:W3CDTF">2026-09-10T10:44:00Z</dcterms:created>
  <dcterms:modified xsi:type="dcterms:W3CDTF">2026-09-10T11:14:00Z</dcterms:modified>
</cp:coreProperties>
</file>