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215" w:rsidRPr="002B1215" w:rsidRDefault="002B1215" w:rsidP="006358E0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B121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Методическая публикация</w:t>
      </w:r>
    </w:p>
    <w:p w:rsidR="002B1215" w:rsidRPr="00A1042D" w:rsidRDefault="002B1215" w:rsidP="00A1042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1042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A104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A1042D">
        <w:rPr>
          <w:rFonts w:ascii="Times New Roman" w:hAnsi="Times New Roman" w:cs="Times New Roman"/>
          <w:sz w:val="28"/>
          <w:szCs w:val="28"/>
          <w:lang w:eastAsia="ru-RU"/>
        </w:rPr>
        <w:t xml:space="preserve">«Формирование устойчивой мотивации к занятиям </w:t>
      </w:r>
      <w:proofErr w:type="spellStart"/>
      <w:r w:rsidRPr="00A1042D">
        <w:rPr>
          <w:rFonts w:ascii="Times New Roman" w:hAnsi="Times New Roman" w:cs="Times New Roman"/>
          <w:sz w:val="28"/>
          <w:szCs w:val="28"/>
          <w:lang w:eastAsia="ru-RU"/>
        </w:rPr>
        <w:t>таэквондо</w:t>
      </w:r>
      <w:proofErr w:type="spellEnd"/>
      <w:r w:rsidRPr="00A1042D">
        <w:rPr>
          <w:rFonts w:ascii="Times New Roman" w:hAnsi="Times New Roman" w:cs="Times New Roman"/>
          <w:sz w:val="28"/>
          <w:szCs w:val="28"/>
          <w:lang w:eastAsia="ru-RU"/>
        </w:rPr>
        <w:t xml:space="preserve"> у детей: педагогические стратегии и механизмы</w:t>
      </w:r>
      <w:bookmarkEnd w:id="0"/>
      <w:r w:rsidRPr="00A1042D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A1042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1042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Автор:</w:t>
      </w:r>
      <w:r w:rsidRPr="00A104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1042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Исаков С.А., тренер-преподаватель по </w:t>
      </w:r>
      <w:proofErr w:type="spellStart"/>
      <w:r w:rsidRPr="00A1042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таэквондо</w:t>
      </w:r>
      <w:proofErr w:type="spellEnd"/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сохранения и развития мотивации у юных спортсменов на этапе начальной подготовки является одной из ключевых в современной спортивной педагогике. Согласно статистике, наибольший отсев учащихся в секциях единоборств происходит в течение первого года обучения. Это обусловлено столкновением ребенка с первыми физическими трудностями, монотонностью повторения базовых элементов и несовпадением его ожиданий с реальностью тренировочного процесса.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перед педагогом встает важнейшая задача — трансформировать первоначальный поверхностный интерес ребенка во внутреннюю, осознанную мотивацию к систематическим занятиям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таэквондо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Эволюция мотивации: от внешнего к внутреннему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педагогической практике важно разделять два типа мотивации:</w:t>
      </w:r>
    </w:p>
    <w:p w:rsidR="002B1215" w:rsidRPr="002B1215" w:rsidRDefault="002B1215" w:rsidP="006358E0">
      <w:pPr>
        <w:numPr>
          <w:ilvl w:val="0"/>
          <w:numId w:val="1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Внешняя мотивация.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Инициатором выступают родители («хотим, чтобы умел постоять за себя»), мода на спорт или желание получить внешнее поощрение. Она нестабильна и быстро угасает при первых трудностях.</w:t>
      </w:r>
    </w:p>
    <w:p w:rsidR="002B1215" w:rsidRPr="002B1215" w:rsidRDefault="002B1215" w:rsidP="006358E0">
      <w:pPr>
        <w:numPr>
          <w:ilvl w:val="0"/>
          <w:numId w:val="1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Внутренняя мотивация.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непосредственно в процессе тренировок. Ребенок занимается потому, что ему интересен сам процесс, он видит свой прогресс и чувствует себя компетентным.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педагога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используя научно обоснованные методические приемы, перевести внешнюю мотивацию воспитанника во внутреннюю.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Ключевые педагогические стратегии вовлечения детей в </w:t>
      </w:r>
      <w:proofErr w:type="spellStart"/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таэквондо</w:t>
      </w:r>
      <w:proofErr w:type="spellEnd"/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Геймификация</w:t>
      </w:r>
      <w:proofErr w:type="spellEnd"/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тренировочного процесса (игровой метод)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5–9 лет игра остается ведущим или значимым видом деятельности. Архитектура тренировки на начальном этапе должна быть построена на игровых технологиях.</w:t>
      </w:r>
    </w:p>
    <w:p w:rsidR="002B1215" w:rsidRPr="002B1215" w:rsidRDefault="002B1215" w:rsidP="006358E0">
      <w:pPr>
        <w:numPr>
          <w:ilvl w:val="0"/>
          <w:numId w:val="2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воплощение: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базовой техники (стоек, траекторий ударов) происходит через сюжетно-ролевые игры и эстафеты. Ребенок не просто выполняет монотонные махи, а «преодолевает препятствия» или «защищает крепость». Это позволяет поддерживать высокую плотность занятия при минимальном уровне психологического утомления.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Создание ситуации успеха и система малых достижений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Таэквондо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уникальным встроенным инструментом мотивации — поясной системой. Однако путь от белого пояса до следующего аттестационного уровня для ребенка может казаться слишком долгим.</w:t>
      </w:r>
    </w:p>
    <w:p w:rsidR="002B1215" w:rsidRPr="002B1215" w:rsidRDefault="002B1215" w:rsidP="006358E0">
      <w:pPr>
        <w:numPr>
          <w:ilvl w:val="0"/>
          <w:numId w:val="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воплощение: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Внедрение системы промежуточных стимулов (награждение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брендированными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наклейками по итогам недели, назначение лидерами разминки, присвоение звания «лучший техник занятия»). Фиксация даже минимального прогресса («сегодня твой удар </w:t>
      </w:r>
      <w:r w:rsidRPr="002B12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Ап-</w:t>
      </w:r>
      <w:r w:rsidRPr="002B12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чаги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выше и точнее, чем в понедельник») формирует у ребенка уверенность в собственных силах.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Формирование позитивного микроклимата и клубной идентичности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тянется туда, где он чувствует себя в безопасности и где у него есть значимое социальное окружение.</w:t>
      </w:r>
    </w:p>
    <w:p w:rsidR="002B1215" w:rsidRPr="002B1215" w:rsidRDefault="002B1215" w:rsidP="006358E0">
      <w:pPr>
        <w:numPr>
          <w:ilvl w:val="0"/>
          <w:numId w:val="4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воплощение: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Внедрение ритуалов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таэквондо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(традиционные приветствия, поклоны, кодекс чести). Это дает детям чувство сопричастности к большой и сильной общности. Педагог должен минимизировать деструктивную критику, заменяя её развивающей обратной связью (принцип «похвала — корректировка — похвала»).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Педагогическое партнерство с семьей (работа с родителями)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ребенка напрямую зависит от позиции его семьи. Тренер должен выступать в роли консультанта для родителей.</w:t>
      </w:r>
    </w:p>
    <w:p w:rsidR="002B1215" w:rsidRPr="002B1215" w:rsidRDefault="002B1215" w:rsidP="006358E0">
      <w:pPr>
        <w:numPr>
          <w:ilvl w:val="0"/>
          <w:numId w:val="5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воплощение: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открытых тренировок, просветительские беседы с родителями о недопустимости форсирования результатов и чрезмерного давления. Родителей учат правильно поддерживать ребенка при неудачах, акцентируя внимание на старании, а не на победе любой ценой.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эффективности мотивационной работы педагога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Показателями успешности выстроенной педагогической системы мотивации являются:</w:t>
      </w:r>
    </w:p>
    <w:p w:rsidR="002B1215" w:rsidRPr="002B1215" w:rsidRDefault="002B1215" w:rsidP="006358E0">
      <w:pPr>
        <w:numPr>
          <w:ilvl w:val="0"/>
          <w:numId w:val="6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Стабильность состава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групп (сохранение контингента более 85% по итогам учебного года);</w:t>
      </w:r>
    </w:p>
    <w:p w:rsidR="002B1215" w:rsidRPr="002B1215" w:rsidRDefault="002B1215" w:rsidP="006358E0">
      <w:pPr>
        <w:numPr>
          <w:ilvl w:val="0"/>
          <w:numId w:val="6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Высокая посещаемость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 и активность учащихся на тренировках;</w:t>
      </w:r>
    </w:p>
    <w:p w:rsidR="002B1215" w:rsidRPr="002B1215" w:rsidRDefault="002B1215" w:rsidP="006358E0">
      <w:pPr>
        <w:numPr>
          <w:ilvl w:val="0"/>
          <w:numId w:val="6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Самостоятельность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(желание ребенка повторить упражнение дома, инициатива на занятиях);</w:t>
      </w:r>
    </w:p>
    <w:p w:rsidR="002B1215" w:rsidRPr="002B1215" w:rsidRDefault="002B1215" w:rsidP="006358E0">
      <w:pPr>
        <w:numPr>
          <w:ilvl w:val="0"/>
          <w:numId w:val="6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Положительная динамика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успешного прохождения первой квалификационной аттестации (сдача на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чуп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/пояс).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Замотивировать ребенка заниматься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таэквондо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не одноразовая акция, а системный педагогический процесс. Он требует от тренера-преподавателя гибкости, глубокого понимания возрастной психологии и отказа от жесткого авторитарного стиля управления в пользу развивающего наставничества. Только через уважение к личности ребенка, признание его маленьких побед и создание увлекательной тренировочной среды можно воспитать преданного спорту атлета.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усиления этой публикации в вашем портфолио мы можем добавить:</w:t>
      </w:r>
    </w:p>
    <w:p w:rsidR="002B1215" w:rsidRPr="002B1215" w:rsidRDefault="002B1215" w:rsidP="006358E0">
      <w:pPr>
        <w:numPr>
          <w:ilvl w:val="0"/>
          <w:numId w:val="7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Анкету для оценки уровня мотивации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юных спортсменов (которую вы можете внедрить в практику).</w:t>
      </w:r>
    </w:p>
    <w:p w:rsidR="002B1215" w:rsidRPr="002B1215" w:rsidRDefault="002B1215" w:rsidP="006358E0">
      <w:pPr>
        <w:numPr>
          <w:ilvl w:val="0"/>
          <w:numId w:val="7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Небольшую </w:t>
      </w: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памятку для родителей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 поддержать юного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таэквондиста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старте».</w:t>
      </w:r>
    </w:p>
    <w:p w:rsidR="002B1215" w:rsidRPr="002B1215" w:rsidRDefault="002B1215" w:rsidP="006358E0">
      <w:pPr>
        <w:numPr>
          <w:ilvl w:val="0"/>
          <w:numId w:val="7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Несколько </w:t>
      </w: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психологических приемов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работы с детьми, которые хотят «бросить тренировки».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практическое дополнение сделать, чтобы материал выглядел максимально выигрышно для аттестационной комиссии?</w:t>
      </w:r>
    </w:p>
    <w:p w:rsidR="002B1215" w:rsidRPr="002B1215" w:rsidRDefault="002B1215" w:rsidP="006358E0">
      <w:pPr>
        <w:spacing w:after="0" w:line="240" w:lineRule="auto"/>
        <w:ind w:firstLine="51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сказали: "анкета для оценки мотивации спортсменов"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 для оценки мотивации спортсменов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12:07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портфолио педагога анкета должна быть представлена как </w:t>
      </w: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научно-методический инструментарий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позволяющий тренеру проводить мониторинг образовательного процесса. Ниже разработан готовый диагностический материал с описанием, ключом к тесту и методическими рекомендациями по его внедрению.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приложение к публикации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Инструментарий педагогического мониторинга: Анкета для оценки уровня и структуры мотивации юных спортсменов на этапе начальной подготовки по </w:t>
      </w:r>
      <w:proofErr w:type="spellStart"/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таэквондо</w:t>
      </w:r>
      <w:proofErr w:type="spellEnd"/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пояснение: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Данная анкета адаптирована для детей старшего дошкольного и младшего школьного возраста (6–10 лет). Она позволяет выявить доминирующие мотивы занятий спортом (внутренние, внешние, социально-эмоциональные) и своевременно скорректировать учебно-тренировочный процесс. Рекомендуется проводить анкетирование дважды в год: на входящем этапе (октябрь) и итоговом (май). Для детей 6-7 лет анкетирование проводится в устной форме (тренер или родитель зачитывает вопросы).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Бланк анкеты для учащегося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для ребенка: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12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Привет! Пожалуйста, ответь на несколько вопросов о твоих тренировках по </w:t>
      </w:r>
      <w:proofErr w:type="spellStart"/>
      <w:r w:rsidRPr="002B12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таэквондо</w:t>
      </w:r>
      <w:proofErr w:type="spellEnd"/>
      <w:r w:rsidRPr="002B12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Здесь нет «правильных» или «неправильных» ответов. Выбери один вариант ответа, который больше всего тебе подходит.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Почему ты ходишь на тренировки по </w:t>
      </w:r>
      <w:proofErr w:type="spellStart"/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таэквондо</w:t>
      </w:r>
      <w:proofErr w:type="spellEnd"/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2B1215" w:rsidRPr="002B1215" w:rsidRDefault="002B1215" w:rsidP="006358E0">
      <w:pPr>
        <w:numPr>
          <w:ilvl w:val="0"/>
          <w:numId w:val="8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Мне очень нравится учиться новым ударам, блокам и играть на тренировках.</w:t>
      </w:r>
    </w:p>
    <w:p w:rsidR="002B1215" w:rsidRPr="002B1215" w:rsidRDefault="002B1215" w:rsidP="006358E0">
      <w:pPr>
        <w:numPr>
          <w:ilvl w:val="0"/>
          <w:numId w:val="8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Так хотят мои родители (мама, папа, бабушка или дедушка).</w:t>
      </w:r>
    </w:p>
    <w:p w:rsidR="002B1215" w:rsidRPr="002B1215" w:rsidRDefault="002B1215" w:rsidP="006358E0">
      <w:pPr>
        <w:numPr>
          <w:ilvl w:val="0"/>
          <w:numId w:val="8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Чтобы стать сильным, уметь защитить себя и получить красивый пояс.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Что для тебя самое интересное на занятиях?</w:t>
      </w:r>
    </w:p>
    <w:p w:rsidR="002B1215" w:rsidRPr="002B1215" w:rsidRDefault="002B1215" w:rsidP="006358E0">
      <w:pPr>
        <w:numPr>
          <w:ilvl w:val="0"/>
          <w:numId w:val="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Игры, эстафеты и когда тренер хвалит за старание.</w:t>
      </w:r>
    </w:p>
    <w:p w:rsidR="002B1215" w:rsidRPr="002B1215" w:rsidRDefault="002B1215" w:rsidP="006358E0">
      <w:pPr>
        <w:numPr>
          <w:ilvl w:val="0"/>
          <w:numId w:val="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То, что после тренировки мне купят игрушку/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вкусняшку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разрешат поиграть в телефон.</w:t>
      </w:r>
    </w:p>
    <w:p w:rsidR="002B1215" w:rsidRPr="002B1215" w:rsidRDefault="002B1215" w:rsidP="006358E0">
      <w:pPr>
        <w:numPr>
          <w:ilvl w:val="0"/>
          <w:numId w:val="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Изучать сложные приемы,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спарринговать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готовиться к соревнованиям.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Если сегодня на тренировке у тебя что-то не получилось (например, сложный удар), что ты сделаешь?</w:t>
      </w:r>
    </w:p>
    <w:p w:rsidR="002B1215" w:rsidRPr="002B1215" w:rsidRDefault="002B1215" w:rsidP="006358E0">
      <w:pPr>
        <w:numPr>
          <w:ilvl w:val="0"/>
          <w:numId w:val="10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Расстроюсь, но на следующей тренировке попрошу тренера показать еще раз.</w:t>
      </w:r>
    </w:p>
    <w:p w:rsidR="002B1215" w:rsidRPr="002B1215" w:rsidRDefault="002B1215" w:rsidP="006358E0">
      <w:pPr>
        <w:numPr>
          <w:ilvl w:val="0"/>
          <w:numId w:val="10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 захочу больше делать это упражнение, мне станет скучно.</w:t>
      </w:r>
    </w:p>
    <w:p w:rsidR="002B1215" w:rsidRPr="002B1215" w:rsidRDefault="002B1215" w:rsidP="006358E0">
      <w:pPr>
        <w:numPr>
          <w:ilvl w:val="0"/>
          <w:numId w:val="10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Буду стараться повторить удар дома или перед зеркалом, пока не получится.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Представь, что на улице плохая погода или тебе немного лень. Пойдешь ли ты на </w:t>
      </w:r>
      <w:proofErr w:type="spellStart"/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таэквондо</w:t>
      </w:r>
      <w:proofErr w:type="spellEnd"/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2B1215" w:rsidRPr="002B1215" w:rsidRDefault="002B1215" w:rsidP="006358E0">
      <w:pPr>
        <w:numPr>
          <w:ilvl w:val="0"/>
          <w:numId w:val="11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Да, потому что на тренировке меня ждут друзья и тренер, там весело.</w:t>
      </w:r>
    </w:p>
    <w:p w:rsidR="002B1215" w:rsidRPr="002B1215" w:rsidRDefault="002B1215" w:rsidP="006358E0">
      <w:pPr>
        <w:numPr>
          <w:ilvl w:val="0"/>
          <w:numId w:val="11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Если родители разрешат остаться дома, я с удовольствием останусь.</w:t>
      </w:r>
    </w:p>
    <w:p w:rsidR="002B1215" w:rsidRPr="002B1215" w:rsidRDefault="002B1215" w:rsidP="006358E0">
      <w:pPr>
        <w:numPr>
          <w:ilvl w:val="0"/>
          <w:numId w:val="11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Да, обязательно пойду, ведь пропускать тренировки нельзя, если хочешь стать чемпионом.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Что ты чувствуешь, когда тренер делает тебе замечание или исправляет ошибку?</w:t>
      </w:r>
    </w:p>
    <w:p w:rsidR="002B1215" w:rsidRPr="002B1215" w:rsidRDefault="002B1215" w:rsidP="006358E0">
      <w:pPr>
        <w:numPr>
          <w:ilvl w:val="0"/>
          <w:numId w:val="12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Спокойно слушаю и стараюсь сразу сделать правильно.</w:t>
      </w:r>
    </w:p>
    <w:p w:rsidR="002B1215" w:rsidRPr="002B1215" w:rsidRDefault="002B1215" w:rsidP="006358E0">
      <w:pPr>
        <w:numPr>
          <w:ilvl w:val="0"/>
          <w:numId w:val="12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Обижаюсь, мне кажется, что меня ругают.</w:t>
      </w:r>
    </w:p>
    <w:p w:rsidR="002B1215" w:rsidRPr="002B1215" w:rsidRDefault="002B1215" w:rsidP="006358E0">
      <w:pPr>
        <w:numPr>
          <w:ilvl w:val="0"/>
          <w:numId w:val="12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Радуюсь, потому что тренер помогает мне стать лучше.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 к обработке результатов и интерпретация</w: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варианту ответа присваивается определенное количество баллов в зависимости от типа мотивации, которую он отражает: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946"/>
        <w:gridCol w:w="3248"/>
        <w:gridCol w:w="2815"/>
      </w:tblGrid>
      <w:tr w:rsidR="002B1215" w:rsidRPr="002B1215" w:rsidTr="002B1215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Номер вопроса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Вариант А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Вариант Б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Вариант В</w:t>
            </w:r>
          </w:p>
        </w:tc>
      </w:tr>
      <w:tr w:rsidR="002B1215" w:rsidRPr="002B1215" w:rsidTr="002B1215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 1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(Внутренний)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балл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(Внешний)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(Социально-</w:t>
            </w:r>
            <w:proofErr w:type="spellStart"/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достиженческий</w:t>
            </w:r>
            <w:proofErr w:type="spellEnd"/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</w:tr>
      <w:tr w:rsidR="002B1215" w:rsidRPr="002B1215" w:rsidTr="002B1215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 2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(Эмоциональный)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балл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(Внешний материальный)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(Спортивно-познавательный)</w:t>
            </w:r>
          </w:p>
        </w:tc>
      </w:tr>
      <w:tr w:rsidR="002B1215" w:rsidRPr="002B1215" w:rsidTr="002B1215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 3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(Умеренная стойкость)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балл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(Низкая стойкость)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(Высокая волевая мотивация)</w:t>
            </w:r>
          </w:p>
        </w:tc>
      </w:tr>
      <w:tr w:rsidR="002B1215" w:rsidRPr="002B1215" w:rsidTr="002B1215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 4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(Коллективный мотив)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балл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Амотивация</w:t>
            </w:r>
            <w:proofErr w:type="spellEnd"/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/Внешний контроль)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(Осознанная мотивация)</w:t>
            </w:r>
          </w:p>
        </w:tc>
      </w:tr>
      <w:tr w:rsidR="002B1215" w:rsidRPr="002B1215" w:rsidTr="002B1215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 5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(Адекватное восприятие)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балл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(Негативное/Эмоциональное)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B1215" w:rsidRPr="002B1215" w:rsidRDefault="002B1215" w:rsidP="006358E0">
            <w:pPr>
              <w:spacing w:after="0" w:line="240" w:lineRule="auto"/>
              <w:ind w:firstLine="5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2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балла </w:t>
            </w:r>
            <w:r w:rsidRPr="002B12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(Мотив самосовершенствования)</w:t>
            </w:r>
          </w:p>
        </w:tc>
      </w:tr>
    </w:tbl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Подсчет общей суммы баллов:</w:t>
      </w:r>
    </w:p>
    <w:p w:rsidR="002B1215" w:rsidRPr="002B1215" w:rsidRDefault="002B1215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13–15 баллов — Высокий уровень внутренней (осознанной) мотивации.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 глубоко вовлечен в процесс, нацелен на самосовершенствование, адекватно воспринимает критику тренера и проявляет волевые качества. Вероятность отсева минимальна.</w:t>
      </w:r>
    </w:p>
    <w:p w:rsidR="002B1215" w:rsidRPr="002B1215" w:rsidRDefault="002B1215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9–12 баллов — Средний уровень мотивации (Ситуативно-эмоциональный).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с удовольствием ходит на тренировки, пока ему интересно, весело и есть поддержка коллектива. При усложнении программы или возникновении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монотонии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мотивация может упасть. Требуется поддержка через </w:t>
      </w:r>
      <w:r w:rsidRPr="002B12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игровые технологии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2B12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ситуацию успеха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A0E" w:rsidRPr="006358E0" w:rsidRDefault="002B1215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5–8 баллов — Низкий уровень мотивации (Внешне обусловленный).</w:t>
      </w:r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стимул для посещения — воля родителей или внешние поощрения. Собственного интереса к </w:t>
      </w:r>
      <w:proofErr w:type="spellStart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таэквондо</w:t>
      </w:r>
      <w:proofErr w:type="spellEnd"/>
      <w:r w:rsidRPr="002B1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ребенка практически нет. Высокий риск прекращения занятий. Требуется срочная педагогическая коррекция, пересмотр методов взаимодействия и работа с родителями.</w:t>
      </w:r>
      <w:r w:rsidR="00372A0E"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B1215" w:rsidRPr="006358E0" w:rsidRDefault="006358E0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</w:t>
      </w:r>
      <w:r w:rsidR="00372A0E"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тература</w:t>
      </w:r>
    </w:p>
    <w:p w:rsidR="006358E0" w:rsidRPr="006358E0" w:rsidRDefault="006358E0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E0" w:rsidRPr="002B1215" w:rsidRDefault="006358E0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A0E" w:rsidRPr="00372A0E" w:rsidRDefault="00372A0E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Бабушкин, Г. Д.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спортивной мотивации у юных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спортсменов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монография / Г. Д. Бабушкин, Е. В. Кузьмин.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Омск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СибГУФК</w:t>
      </w:r>
      <w:proofErr w:type="spell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2019. – 184 с.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непосредственный. </w:t>
      </w:r>
      <w:r w:rsidRPr="006358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(Ключевой труд по механизмам управления детской мотивацией)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A0E" w:rsidRPr="00372A0E" w:rsidRDefault="00372A0E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Горская, Г. Б.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Психологическое обеспечение многолетней подготовки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спортсменов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учебное пособие / Г. Б. Горская.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КГУФКСТ, 2021. – 230 с.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непосредственный.</w:t>
      </w:r>
    </w:p>
    <w:p w:rsidR="00372A0E" w:rsidRPr="00372A0E" w:rsidRDefault="00372A0E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Ильин, Е. П.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Мотивация и мотивы / Е. П. Ильин. – Санкт-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Петербург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Питер, 2023. – 512 с.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непосредственный. </w:t>
      </w:r>
      <w:r w:rsidRPr="006358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(Классическое фундаментальное издание, на которое обязательно нужно ссылаться при обосновании анкет)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A0E" w:rsidRPr="00372A0E" w:rsidRDefault="00372A0E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Квитченко</w:t>
      </w:r>
      <w:proofErr w:type="spellEnd"/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Т. А.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Специфика формирования мотивации достижения у юных </w:t>
      </w:r>
      <w:proofErr w:type="spell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тхэквондистов</w:t>
      </w:r>
      <w:proofErr w:type="spell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этапе начальной подготовки / Т. А. </w:t>
      </w:r>
      <w:proofErr w:type="spell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Квитченко</w:t>
      </w:r>
      <w:proofErr w:type="spell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Физическая культура, спорт — наука и практика. – 2020. – № 2. – С. 78–83.</w:t>
      </w:r>
    </w:p>
    <w:p w:rsidR="00372A0E" w:rsidRPr="00372A0E" w:rsidRDefault="00372A0E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Кузьмин, Е. В.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Психодиагностика в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спорте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учебно-методическое пособие / Е. В. Кузьмин, В. Н. Смоленцева. – 2-е изд.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Спорт, 2022. – 144 с.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непосредственный. </w:t>
      </w:r>
      <w:r w:rsidRPr="006358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(Обосновывает применение методов анкетирования и тестирования на ковре)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A0E" w:rsidRPr="00372A0E" w:rsidRDefault="00372A0E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Пилоян</w:t>
      </w:r>
      <w:proofErr w:type="spellEnd"/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Р. А.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Мотивация спортивной деятельности / Р. А. </w:t>
      </w:r>
      <w:proofErr w:type="spell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Пилоян</w:t>
      </w:r>
      <w:proofErr w:type="spell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Либроком</w:t>
      </w:r>
      <w:proofErr w:type="spell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2017. – 112 с.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непосредственный. </w:t>
      </w:r>
      <w:r w:rsidRPr="006358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(Основа теории спортивных мотивов)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A0E" w:rsidRPr="00372A0E" w:rsidRDefault="00372A0E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Сафонов, В. К.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Психология в спорте: теория и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учебное пособие / В. К. Сафонов. – Санкт-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Петербург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Изд-во С.-</w:t>
      </w:r>
      <w:proofErr w:type="spell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Петерб</w:t>
      </w:r>
      <w:proofErr w:type="spell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ун-та, 2019. – 232 с.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непосредственный.</w:t>
      </w:r>
    </w:p>
    <w:p w:rsidR="00372A0E" w:rsidRPr="00372A0E" w:rsidRDefault="00372A0E" w:rsidP="006358E0">
      <w:pPr>
        <w:numPr>
          <w:ilvl w:val="0"/>
          <w:numId w:val="13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Уэйнберг</w:t>
      </w:r>
      <w:proofErr w:type="spellEnd"/>
      <w:r w:rsidRPr="006358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Р. С.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психологии спорта и физической культуры / Р. С. </w:t>
      </w:r>
      <w:proofErr w:type="spell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Уэйнберг</w:t>
      </w:r>
      <w:proofErr w:type="spell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proofErr w:type="spellStart"/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Гоулд</w:t>
      </w:r>
      <w:proofErr w:type="spell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 с английского Г. Гончаренко. – 7-е изд.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Киев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Олимпийская литература, 2020. – 544 с. – </w:t>
      </w:r>
      <w:proofErr w:type="gramStart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непосредственный. </w:t>
      </w:r>
      <w:r w:rsidRPr="006358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(Мировой бестселлер, ссылки на который очень ценятся в экспертных кругах)</w:t>
      </w:r>
      <w:r w:rsidRPr="00635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A0E" w:rsidRPr="00372A0E" w:rsidRDefault="002865E8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2B1215" w:rsidRPr="002B1215" w:rsidRDefault="002B1215" w:rsidP="006358E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FAE" w:rsidRDefault="004D1FAE"/>
    <w:sectPr w:rsidR="004D1FAE" w:rsidSect="006358E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225F"/>
    <w:multiLevelType w:val="multilevel"/>
    <w:tmpl w:val="7970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23468"/>
    <w:multiLevelType w:val="multilevel"/>
    <w:tmpl w:val="88EC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9329E"/>
    <w:multiLevelType w:val="multilevel"/>
    <w:tmpl w:val="060E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91610"/>
    <w:multiLevelType w:val="multilevel"/>
    <w:tmpl w:val="2318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B4EC6"/>
    <w:multiLevelType w:val="multilevel"/>
    <w:tmpl w:val="8892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86422"/>
    <w:multiLevelType w:val="multilevel"/>
    <w:tmpl w:val="9314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4706E0"/>
    <w:multiLevelType w:val="multilevel"/>
    <w:tmpl w:val="C5D2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A306C3"/>
    <w:multiLevelType w:val="multilevel"/>
    <w:tmpl w:val="2DEE4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A06377"/>
    <w:multiLevelType w:val="multilevel"/>
    <w:tmpl w:val="1E16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C01D07"/>
    <w:multiLevelType w:val="multilevel"/>
    <w:tmpl w:val="9E34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FB6856"/>
    <w:multiLevelType w:val="multilevel"/>
    <w:tmpl w:val="0440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F4061C"/>
    <w:multiLevelType w:val="multilevel"/>
    <w:tmpl w:val="44A8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A64299"/>
    <w:multiLevelType w:val="multilevel"/>
    <w:tmpl w:val="30FC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6D5ADD"/>
    <w:multiLevelType w:val="multilevel"/>
    <w:tmpl w:val="2138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6"/>
  </w:num>
  <w:num w:numId="9">
    <w:abstractNumId w:val="10"/>
  </w:num>
  <w:num w:numId="10">
    <w:abstractNumId w:val="4"/>
  </w:num>
  <w:num w:numId="11">
    <w:abstractNumId w:val="3"/>
  </w:num>
  <w:num w:numId="12">
    <w:abstractNumId w:val="13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DE1"/>
    <w:rsid w:val="001A039B"/>
    <w:rsid w:val="002865E8"/>
    <w:rsid w:val="002B1215"/>
    <w:rsid w:val="00372A0E"/>
    <w:rsid w:val="004D1FAE"/>
    <w:rsid w:val="005A2D0D"/>
    <w:rsid w:val="006358E0"/>
    <w:rsid w:val="00715475"/>
    <w:rsid w:val="00A1042D"/>
    <w:rsid w:val="00B0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83F2D"/>
  <w15:chartTrackingRefBased/>
  <w15:docId w15:val="{A8387B1E-053C-4706-B068-FE071A6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372A0E"/>
  </w:style>
  <w:style w:type="character" w:styleId="a3">
    <w:name w:val="Emphasis"/>
    <w:basedOn w:val="a0"/>
    <w:uiPriority w:val="20"/>
    <w:qFormat/>
    <w:rsid w:val="00372A0E"/>
    <w:rPr>
      <w:i/>
      <w:iCs/>
    </w:rPr>
  </w:style>
  <w:style w:type="paragraph" w:styleId="a4">
    <w:name w:val="No Spacing"/>
    <w:uiPriority w:val="1"/>
    <w:qFormat/>
    <w:rsid w:val="00A104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429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4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78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667872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691893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82268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813859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172596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152794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408562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654228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448817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342179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517203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116393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446674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713033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524137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266162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131687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584757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950845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8255412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067635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7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68979">
                                  <w:marLeft w:val="0"/>
                                  <w:marRight w:val="0"/>
                                  <w:marTop w:val="1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075453">
                                  <w:marLeft w:val="0"/>
                                  <w:marRight w:val="0"/>
                                  <w:marTop w:val="1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649625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703818">
                      <w:marLeft w:val="305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1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79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90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401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1613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637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07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9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91747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697456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871649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433178">
                              <w:blockQuote w:val="1"/>
                              <w:marLeft w:val="600"/>
                              <w:marRight w:val="60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573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7370390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1108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677239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475370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970139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936595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91950">
                              <w:marLeft w:val="0"/>
                              <w:marRight w:val="0"/>
                              <w:marTop w:val="1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529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76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554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68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Кочеткова</dc:creator>
  <cp:keywords/>
  <dc:description/>
  <cp:lastModifiedBy>Светлана Кочеткова</cp:lastModifiedBy>
  <cp:revision>5</cp:revision>
  <dcterms:created xsi:type="dcterms:W3CDTF">2026-10-03T02:13:00Z</dcterms:created>
  <dcterms:modified xsi:type="dcterms:W3CDTF">2026-10-03T02:20:00Z</dcterms:modified>
</cp:coreProperties>
</file>