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25391A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jc w:val="center"/>
        <w:rPr>
          <w:rFonts w:ascii="Times New Roman" w:hAnsi="Times New Roman"/>
          <w:b w:val="1"/>
          <w:sz w:val="36"/>
        </w:rPr>
      </w:pPr>
      <w:r>
        <w:rPr>
          <w:rFonts w:ascii="Times New Roman" w:hAnsi="Times New Roman"/>
          <w:b w:val="1"/>
          <w:sz w:val="36"/>
        </w:rPr>
        <w:t>Конспект занятия для первой младшей группы на тему : "Запускаем речь через игру".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Возраст: 2-3 года.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Продолжительность: 10-12 минут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Форма: игровое занятие с игрушками.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Цель</w:t>
      </w:r>
      <w:r>
        <w:rPr>
          <w:rFonts w:ascii="Times New Roman" w:hAnsi="Times New Roman"/>
          <w:b w:val="1"/>
          <w:sz w:val="36"/>
        </w:rPr>
        <w:t>:</w:t>
      </w:r>
      <w:r>
        <w:rPr>
          <w:rFonts w:ascii="Times New Roman" w:hAnsi="Times New Roman"/>
          <w:b w:val="0"/>
          <w:sz w:val="28"/>
        </w:rPr>
        <w:t>Создавать условия для речевой активности детей через игровые действия и общение со взрослыми.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Задачи:</w:t>
      </w:r>
      <w:r>
        <w:rPr>
          <w:rFonts w:ascii="Times New Roman" w:hAnsi="Times New Roman"/>
          <w:b w:val="0"/>
          <w:sz w:val="28"/>
        </w:rPr>
        <w:t xml:space="preserve"> Побуждать детей подражать звукоподражаниям и произносить знакомые слова.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Упражнять в понимании простых просьб и названий действий.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Поддерживать интерес к общению, не требуя обязательного ответа.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Материалы</w:t>
      </w:r>
      <w:r>
        <w:rPr>
          <w:rFonts w:ascii="Times New Roman" w:hAnsi="Times New Roman"/>
          <w:b w:val="1"/>
          <w:sz w:val="36"/>
        </w:rPr>
        <w:t>:</w:t>
      </w:r>
      <w:r>
        <w:rPr>
          <w:rFonts w:ascii="Times New Roman" w:hAnsi="Times New Roman"/>
          <w:b w:val="0"/>
          <w:sz w:val="28"/>
        </w:rPr>
        <w:t xml:space="preserve"> игрушечная собачка, кукла, мяч, игрушечная чашка и ложка, небольшая корзинка.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Предварительная работа</w:t>
      </w:r>
      <w:r>
        <w:rPr>
          <w:rFonts w:ascii="Times New Roman" w:hAnsi="Times New Roman"/>
          <w:b w:val="1"/>
          <w:sz w:val="36"/>
        </w:rPr>
        <w:t>:</w:t>
      </w:r>
      <w:r>
        <w:rPr>
          <w:rFonts w:ascii="Times New Roman" w:hAnsi="Times New Roman"/>
          <w:b w:val="0"/>
          <w:sz w:val="28"/>
        </w:rPr>
        <w:t xml:space="preserve"> Рассматривание игрушек, чтение коротких потешек, игры с мячом и куклой.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Ход занятия: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1. Приветствие.Педагог приглашает детей встать. Педагог : " Здравствуйте, ребята! Давайте помашем друг другу :"Привет!"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 Привет, Маша! Привет, Саша!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Дети могут помахать рукой, улыбнуться или сказать "привет"</w:t>
      </w:r>
      <w:r>
        <w:rPr>
          <w:rFonts w:ascii="Times New Roman" w:hAnsi="Times New Roman"/>
          <w:b w:val="0"/>
          <w:sz w:val="28"/>
        </w:rPr>
        <w:t>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2. В гости пришла собачка.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Педагог показывает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игрушку.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Педагог: _Кто к нам пришел? Это собачка. Как собачка говорит? Гав-гав!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-Собачка бежит. Топ-топ!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-Собачка устала. Она спит: " Ав...Ав", если ребенок не говорит, он может показать действие или послушать.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>3.</w:t>
      </w:r>
      <w:r>
        <w:rPr>
          <w:rFonts w:ascii="Times New Roman" w:hAnsi="Times New Roman"/>
          <w:b w:val="1"/>
          <w:sz w:val="28"/>
        </w:rPr>
        <w:t xml:space="preserve"> Игра "Покормим  куклу Машу"</w:t>
      </w:r>
      <w:r>
        <w:rPr>
          <w:rFonts w:ascii="Times New Roman" w:hAnsi="Times New Roman"/>
          <w:b w:val="1"/>
          <w:sz w:val="28"/>
        </w:rPr>
        <w:t>.</w:t>
      </w:r>
      <w:r>
        <w:rPr>
          <w:rFonts w:ascii="Times New Roman" w:hAnsi="Times New Roman"/>
          <w:b w:val="0"/>
          <w:sz w:val="28"/>
        </w:rPr>
        <w:t xml:space="preserve"> 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Педагог предлагает детям посадить куклу и по</w:t>
      </w:r>
      <w:r>
        <w:rPr>
          <w:rFonts w:ascii="Times New Roman" w:hAnsi="Times New Roman"/>
          <w:b w:val="0"/>
          <w:sz w:val="28"/>
        </w:rPr>
        <w:t>кормить ее.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Педагог: -Кукла хочет кушать. Что дадим кукле? вот чашка, вот тарелочка, </w:t>
      </w:r>
      <w:r>
        <w:rPr>
          <w:rFonts w:ascii="Times New Roman" w:hAnsi="Times New Roman"/>
          <w:b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>от ложечка.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</w:t>
      </w:r>
      <w:r>
        <w:rPr>
          <w:rFonts w:ascii="Times New Roman" w:hAnsi="Times New Roman"/>
          <w:b w:val="0"/>
          <w:sz w:val="28"/>
        </w:rPr>
        <w:t>Дадим кашу. Ам!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-Возьми ложку. Покорми куклу.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Педагог </w:t>
      </w:r>
      <w:r>
        <w:rPr>
          <w:rFonts w:ascii="Times New Roman" w:hAnsi="Times New Roman"/>
          <w:b w:val="0"/>
          <w:sz w:val="28"/>
        </w:rPr>
        <w:t>моделир</w:t>
      </w:r>
      <w:r>
        <w:rPr>
          <w:rFonts w:ascii="Times New Roman" w:hAnsi="Times New Roman"/>
          <w:b w:val="0"/>
          <w:sz w:val="28"/>
        </w:rPr>
        <w:t>ует</w:t>
      </w:r>
      <w:r>
        <w:rPr>
          <w:rFonts w:ascii="Times New Roman" w:hAnsi="Times New Roman"/>
          <w:b w:val="0"/>
          <w:sz w:val="28"/>
        </w:rPr>
        <w:t xml:space="preserve"> короткие слова и фразы: На, ешь, кукла.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Если ребенок тянется к предмету или показывает на не</w:t>
      </w:r>
      <w:r>
        <w:rPr>
          <w:rFonts w:ascii="Times New Roman" w:hAnsi="Times New Roman"/>
          <w:b w:val="0"/>
          <w:sz w:val="28"/>
        </w:rPr>
        <w:t>го, педагог озвучивает его действие: -Ты просишь ложку. На, возьми ложку. Все предметы проговариваем, обязательно хвалим ребенка.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4. Игра " Прокати мяч".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Дети по очереди к</w:t>
      </w:r>
      <w:r>
        <w:rPr>
          <w:rFonts w:ascii="Times New Roman" w:hAnsi="Times New Roman"/>
          <w:b w:val="0"/>
          <w:sz w:val="28"/>
        </w:rPr>
        <w:t>атают мяч педагогу или друг другу.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</w:t>
      </w:r>
      <w:r>
        <w:rPr>
          <w:rFonts w:ascii="Times New Roman" w:hAnsi="Times New Roman"/>
          <w:b w:val="0"/>
          <w:sz w:val="28"/>
        </w:rPr>
        <w:t>едагог:</w:t>
      </w:r>
      <w:r>
        <w:rPr>
          <w:rFonts w:ascii="Times New Roman" w:hAnsi="Times New Roman"/>
          <w:b w:val="0"/>
          <w:sz w:val="28"/>
        </w:rPr>
        <w:t xml:space="preserve"> Мяч катится. Лови.!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-Теперь мяч у т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бя</w:t>
      </w:r>
      <w:r>
        <w:rPr>
          <w:rFonts w:ascii="Times New Roman" w:hAnsi="Times New Roman"/>
          <w:b w:val="0"/>
          <w:sz w:val="28"/>
        </w:rPr>
        <w:t>. Кати мне : "На"!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-Кому покатим мяч?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Педагог</w:t>
      </w:r>
      <w:r>
        <w:rPr>
          <w:rFonts w:ascii="Times New Roman" w:hAnsi="Times New Roman"/>
          <w:b w:val="0"/>
          <w:sz w:val="28"/>
        </w:rPr>
        <w:t xml:space="preserve"> разъясняет мяч какой?- круглый, какой цвет?...синий. 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Делает паузу</w:t>
      </w:r>
      <w:r>
        <w:rPr>
          <w:rFonts w:ascii="Times New Roman" w:hAnsi="Times New Roman"/>
          <w:b w:val="0"/>
          <w:sz w:val="28"/>
        </w:rPr>
        <w:t>. давая ребенку время ответить словом, жестом или взглядом</w:t>
      </w:r>
      <w:r>
        <w:rPr>
          <w:rFonts w:ascii="Times New Roman" w:hAnsi="Times New Roman"/>
          <w:b w:val="0"/>
          <w:sz w:val="28"/>
        </w:rPr>
        <w:t>. Сопровождается похвалой ребенку.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5. Пальчиковая игра "Ладушки"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Педагог сопровождает слова движениями: 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-</w:t>
      </w:r>
      <w:r>
        <w:rPr>
          <w:rFonts w:ascii="Times New Roman" w:hAnsi="Times New Roman"/>
          <w:b w:val="1"/>
          <w:sz w:val="28"/>
        </w:rPr>
        <w:t>Ладушки, ладушки,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Где были? У бабушки.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Что ели? Кашку.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Что пили ? Бражку.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Дети повторяют движения в удобном для них темпе. Необходимо поощ</w:t>
      </w:r>
      <w:r>
        <w:rPr>
          <w:rFonts w:ascii="Times New Roman" w:hAnsi="Times New Roman"/>
          <w:b w:val="0"/>
          <w:sz w:val="28"/>
        </w:rPr>
        <w:t>рять любые попытки присоединитьс</w:t>
      </w:r>
      <w:r>
        <w:rPr>
          <w:rFonts w:ascii="Times New Roman" w:hAnsi="Times New Roman"/>
          <w:b w:val="0"/>
          <w:sz w:val="28"/>
        </w:rPr>
        <w:t>я</w:t>
      </w:r>
      <w:r>
        <w:rPr>
          <w:rFonts w:ascii="Times New Roman" w:hAnsi="Times New Roman"/>
          <w:b w:val="0"/>
          <w:sz w:val="28"/>
        </w:rPr>
        <w:t>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6. Завершение. Собачка </w:t>
      </w:r>
      <w:r>
        <w:rPr>
          <w:rFonts w:ascii="Times New Roman" w:hAnsi="Times New Roman"/>
          <w:b w:val="1"/>
          <w:sz w:val="28"/>
        </w:rPr>
        <w:t>"</w:t>
      </w:r>
      <w:r>
        <w:rPr>
          <w:rFonts w:ascii="Times New Roman" w:hAnsi="Times New Roman"/>
          <w:b w:val="1"/>
          <w:sz w:val="28"/>
        </w:rPr>
        <w:t>собирается домой</w:t>
      </w:r>
      <w:r>
        <w:rPr>
          <w:rFonts w:ascii="Times New Roman" w:hAnsi="Times New Roman"/>
          <w:b w:val="1"/>
          <w:sz w:val="28"/>
        </w:rPr>
        <w:t>".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Педагог: 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-Собачка говорит : " До свидания!"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Помашем ей р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кой</w:t>
      </w:r>
      <w:r>
        <w:rPr>
          <w:rFonts w:ascii="Times New Roman" w:hAnsi="Times New Roman"/>
          <w:b w:val="0"/>
          <w:sz w:val="28"/>
        </w:rPr>
        <w:t>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-Что делала собачка? Гавкала.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Чем мы кормили куклу? Кашей.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Вы сегодня играли с мячом</w:t>
      </w:r>
      <w:r>
        <w:rPr>
          <w:rFonts w:ascii="Times New Roman" w:hAnsi="Times New Roman"/>
          <w:b w:val="0"/>
          <w:sz w:val="28"/>
        </w:rPr>
        <w:t>!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Педагог благодарит детей за участие, не оценивая количество сказанных слов.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Ожидаемые результаты.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Дети проявляют интерес к совместной игре, откликаются на простые просьбы, пробуют повторять звукоподражания, отдельные слова, короткие фразы.</w:t>
      </w:r>
    </w:p>
    <w:p>
      <w:pPr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Приемы речевой поддержки.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-Говорить короткими фразами, четко называть предметы и действия.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-Делать паузу, чтобы ребенок успел отреагировать.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-Предлагать выбор " Мяч или кукла?" , " Чашка или ложка</w:t>
      </w:r>
      <w:r>
        <w:rPr>
          <w:rFonts w:ascii="Times New Roman" w:hAnsi="Times New Roman"/>
          <w:b w:val="0"/>
          <w:sz w:val="28"/>
        </w:rPr>
        <w:t>?"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-Повторять и расширять </w:t>
      </w:r>
      <w:r>
        <w:rPr>
          <w:rFonts w:ascii="Times New Roman" w:hAnsi="Times New Roman"/>
          <w:b w:val="0"/>
          <w:sz w:val="28"/>
        </w:rPr>
        <w:t>выс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 xml:space="preserve">азывания ребенка: ребенок говорит "мяч"- педагог отвечает: </w:t>
      </w:r>
      <w:r>
        <w:rPr>
          <w:rFonts w:ascii="Times New Roman" w:hAnsi="Times New Roman"/>
          <w:b w:val="0"/>
          <w:sz w:val="28"/>
        </w:rPr>
        <w:t>" Да, мяч катится</w:t>
      </w:r>
      <w:r>
        <w:rPr>
          <w:rFonts w:ascii="Times New Roman" w:hAnsi="Times New Roman"/>
          <w:b w:val="0"/>
          <w:sz w:val="28"/>
        </w:rPr>
        <w:t>".</w:t>
      </w:r>
    </w:p>
    <w:p>
      <w:pPr>
        <w:jc w:val="lef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Не настаивать на повторении: поддерживать любую попытку общения.</w:t>
      </w:r>
    </w:p>
    <w:p>
      <w:pPr>
        <w:jc w:val="left"/>
        <w:rPr>
          <w:rFonts w:ascii="Times New Roman" w:hAnsi="Times New Roman"/>
          <w:b w:val="1"/>
          <w:sz w:val="28"/>
        </w:rPr>
      </w:pPr>
    </w:p>
    <w:p>
      <w:pPr>
        <w:jc w:val="left"/>
        <w:rPr>
          <w:rFonts w:ascii="Times New Roman" w:hAnsi="Times New Roman"/>
          <w:b w:val="1"/>
          <w:sz w:val="28"/>
        </w:rPr>
      </w:pPr>
    </w:p>
    <w:p>
      <w:pPr>
        <w:jc w:val="left"/>
        <w:rPr>
          <w:rFonts w:ascii="Times New Roman" w:hAnsi="Times New Roman"/>
          <w:b w:val="0"/>
          <w:sz w:val="28"/>
        </w:rPr>
      </w:pPr>
    </w:p>
    <w:p>
      <w:pPr>
        <w:jc w:val="left"/>
        <w:rPr>
          <w:rFonts w:ascii="Times New Roman" w:hAnsi="Times New Roman"/>
          <w:b w:val="0"/>
          <w:sz w:val="28"/>
        </w:rPr>
      </w:pPr>
    </w:p>
    <w:p>
      <w:pPr>
        <w:jc w:val="left"/>
        <w:rPr>
          <w:rFonts w:ascii="Times New Roman" w:hAnsi="Times New Roman"/>
          <w:b w:val="0"/>
          <w:sz w:val="28"/>
        </w:rPr>
      </w:pPr>
    </w:p>
    <w:p>
      <w:pPr>
        <w:jc w:val="center"/>
        <w:rPr>
          <w:rFonts w:ascii="Times New Roman" w:hAnsi="Times New Roman"/>
          <w:b w:val="1"/>
          <w:sz w:val="36"/>
        </w:rPr>
      </w:pPr>
    </w:p>
    <w:p>
      <w:pPr>
        <w:jc w:val="center"/>
        <w:rPr>
          <w:rFonts w:ascii="Times New Roman" w:hAnsi="Times New Roman"/>
          <w:b w:val="1"/>
          <w:sz w:val="36"/>
        </w:rPr>
      </w:pP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