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E77E0" w14:textId="77777777" w:rsidR="0091047B" w:rsidRDefault="0091047B" w:rsidP="0091047B">
      <w:r>
        <w:t xml:space="preserve">Мотивация учащихся на уроках истории и обществознания — ключевой фактор успешного обучения, так как эти предметы часто воспринимаются как сложные и абстрактные. Для повышения интереса и вовлечённости учеников педагог может использовать разнообразные методы и подходы. </w:t>
      </w:r>
    </w:p>
    <w:p w14:paraId="635809B0" w14:textId="77777777" w:rsidR="0091047B" w:rsidRPr="00D7581D" w:rsidRDefault="0091047B" w:rsidP="0091047B">
      <w:pPr>
        <w:rPr>
          <w:b/>
          <w:bCs/>
        </w:rPr>
      </w:pPr>
      <w:r w:rsidRPr="00D7581D">
        <w:rPr>
          <w:b/>
          <w:bCs/>
        </w:rPr>
        <w:t>Создание благоприятной образовательной среды</w:t>
      </w:r>
    </w:p>
    <w:p w14:paraId="437898B4" w14:textId="77777777" w:rsidR="0091047B" w:rsidRDefault="0091047B" w:rsidP="0091047B">
      <w:r>
        <w:t xml:space="preserve">Важно, чтобы учащимся было комфортно рядом с учителем. Необходимо найти общий язык и выстроить взаимно доверительный диалог. Эмоциональное благополучие, чувство защищённости и удовлетворённость деятельностью способствуют формированию позитивного отношения к обучению. </w:t>
      </w:r>
    </w:p>
    <w:p w14:paraId="0314E4DD" w14:textId="77777777" w:rsidR="0091047B" w:rsidRPr="00D7581D" w:rsidRDefault="0091047B" w:rsidP="0091047B">
      <w:pPr>
        <w:rPr>
          <w:b/>
          <w:bCs/>
        </w:rPr>
      </w:pPr>
      <w:r w:rsidRPr="00D7581D">
        <w:rPr>
          <w:b/>
          <w:bCs/>
        </w:rPr>
        <w:t>Разнообразие форматов уроков</w:t>
      </w:r>
    </w:p>
    <w:p w14:paraId="539C9C78" w14:textId="77777777" w:rsidR="0091047B" w:rsidRDefault="0091047B" w:rsidP="0091047B">
      <w:r>
        <w:t xml:space="preserve">Чтобы заинтересовать учащихся, стоит варьировать форматы занятий: практиковать не только лекции, но и викторины, организовывать проекты, доклады, экскурсии. Это позволяет раскрыть предмет с разных сторон и поддерживать интерес в течение учебного процесса. </w:t>
      </w:r>
    </w:p>
    <w:p w14:paraId="5451C293" w14:textId="77777777" w:rsidR="0091047B" w:rsidRPr="00D7581D" w:rsidRDefault="0091047B" w:rsidP="0091047B">
      <w:pPr>
        <w:rPr>
          <w:b/>
          <w:bCs/>
        </w:rPr>
      </w:pPr>
      <w:r w:rsidRPr="00D7581D">
        <w:rPr>
          <w:b/>
          <w:bCs/>
        </w:rPr>
        <w:t>Использование интересов и сильных сторон учащихся</w:t>
      </w:r>
    </w:p>
    <w:p w14:paraId="5FA26462" w14:textId="77777777" w:rsidR="0091047B" w:rsidRDefault="0091047B" w:rsidP="0091047B">
      <w:r>
        <w:t xml:space="preserve">Опираясь на увлечения, навыки или профессиональную деятельность ученика, можно скорректировать занятия и связать учебный материал с тем, что близко ученику. Например, при изучении демократических революций можно обсудить современные политические движения и их цели. </w:t>
      </w:r>
    </w:p>
    <w:p w14:paraId="3A19ACA0" w14:textId="77777777" w:rsidR="0091047B" w:rsidRPr="00D7581D" w:rsidRDefault="0091047B" w:rsidP="0091047B">
      <w:pPr>
        <w:rPr>
          <w:b/>
          <w:bCs/>
        </w:rPr>
      </w:pPr>
      <w:r w:rsidRPr="00D7581D">
        <w:rPr>
          <w:b/>
          <w:bCs/>
        </w:rPr>
        <w:t>Подбор материала, который пригодится в реальной жизни</w:t>
      </w:r>
    </w:p>
    <w:p w14:paraId="06004135" w14:textId="77777777" w:rsidR="0091047B" w:rsidRDefault="0091047B" w:rsidP="0091047B">
      <w:r>
        <w:t xml:space="preserve">Важно продемонстрировать, какое отношение к ученику имеет предмет. Ученикам важно видеть связь между тем, что они изучают, и реальной жизнью. </w:t>
      </w:r>
    </w:p>
    <w:p w14:paraId="25830B7B" w14:textId="77777777" w:rsidR="0091047B" w:rsidRPr="00D7581D" w:rsidRDefault="0091047B" w:rsidP="0091047B">
      <w:pPr>
        <w:rPr>
          <w:b/>
          <w:bCs/>
        </w:rPr>
      </w:pPr>
      <w:r w:rsidRPr="00D7581D">
        <w:rPr>
          <w:b/>
          <w:bCs/>
        </w:rPr>
        <w:t>Интерактивные методы обучения</w:t>
      </w:r>
    </w:p>
    <w:p w14:paraId="2F5C3CA9" w14:textId="77777777" w:rsidR="0091047B" w:rsidRDefault="0091047B" w:rsidP="0091047B">
      <w:r>
        <w:t>К ним относятся:</w:t>
      </w:r>
    </w:p>
    <w:p w14:paraId="008FE41C" w14:textId="77777777" w:rsidR="0091047B" w:rsidRDefault="0091047B" w:rsidP="0091047B">
      <w:r>
        <w:t>Дискуссии и дебаты. Ученики могут обсуждать актуальные проблемы на основе исторических событий или социальных явлений. Это развивает критическое мышление и способствует осмыслению материала.</w:t>
      </w:r>
    </w:p>
    <w:p w14:paraId="2B2EA8F1" w14:textId="77777777" w:rsidR="0091047B" w:rsidRDefault="0091047B" w:rsidP="0091047B">
      <w:r>
        <w:t>Ролевые игры и симуляции. Например, разыгрывание политических переговоров или исторических событий помогает глубже понять происходящее и почувствовать на себе ответственность за принятые решения.</w:t>
      </w:r>
    </w:p>
    <w:p w14:paraId="3813E3D1" w14:textId="77777777" w:rsidR="0091047B" w:rsidRDefault="0091047B" w:rsidP="0091047B">
      <w:r>
        <w:t>Мультимедийные презентации и видеоуроки. Использование видеоматериалов, инфографики и интерактивных карт способно оживить историю и сделать её более доступной для восприятия.</w:t>
      </w:r>
    </w:p>
    <w:p w14:paraId="6ED255BA" w14:textId="6B0B4B84" w:rsidR="0091047B" w:rsidRPr="00D7581D" w:rsidRDefault="0091047B" w:rsidP="0091047B">
      <w:pPr>
        <w:rPr>
          <w:b/>
          <w:bCs/>
        </w:rPr>
      </w:pPr>
      <w:r w:rsidRPr="00D7581D">
        <w:rPr>
          <w:b/>
          <w:bCs/>
        </w:rPr>
        <w:t xml:space="preserve"> Связь с современностью</w:t>
      </w:r>
    </w:p>
    <w:p w14:paraId="162FA20E" w14:textId="77777777" w:rsidR="0091047B" w:rsidRDefault="0091047B" w:rsidP="0091047B">
      <w:r>
        <w:t xml:space="preserve">Приведение примеров из современного мира, которые перекликаются с историческими событиями или социальными процессами, может значительно повысить интерес к предмету. </w:t>
      </w:r>
    </w:p>
    <w:p w14:paraId="64F6A639" w14:textId="77777777" w:rsidR="0091047B" w:rsidRPr="00D7581D" w:rsidRDefault="0091047B" w:rsidP="0091047B">
      <w:pPr>
        <w:rPr>
          <w:b/>
          <w:bCs/>
        </w:rPr>
      </w:pPr>
      <w:r w:rsidRPr="00D7581D">
        <w:rPr>
          <w:b/>
          <w:bCs/>
        </w:rPr>
        <w:t>Проектная деятельность</w:t>
      </w:r>
    </w:p>
    <w:p w14:paraId="6553BD42" w14:textId="77777777" w:rsidR="0091047B" w:rsidRDefault="0091047B" w:rsidP="0091047B">
      <w:r>
        <w:t xml:space="preserve">Проектная работа способствует развитию самостоятельности и ответственности у учащихся. Можно предложить ученикам выбрать тему для проекта, связанную с историей или обществознанием, и подготовить презентацию, эссе или исследование. Такие задания помогают формировать навыки работы с информацией и критическое мышление. </w:t>
      </w:r>
    </w:p>
    <w:p w14:paraId="4551E555" w14:textId="77777777" w:rsidR="0091047B" w:rsidRPr="00D7581D" w:rsidRDefault="0091047B" w:rsidP="0091047B">
      <w:pPr>
        <w:rPr>
          <w:b/>
          <w:bCs/>
        </w:rPr>
      </w:pPr>
      <w:r w:rsidRPr="00D7581D">
        <w:rPr>
          <w:b/>
          <w:bCs/>
        </w:rPr>
        <w:t>Использование информационно-коммуникационных технологий (ИКТ)</w:t>
      </w:r>
    </w:p>
    <w:p w14:paraId="71D7B4C2" w14:textId="77777777" w:rsidR="0091047B" w:rsidRDefault="0091047B" w:rsidP="0091047B">
      <w:r>
        <w:lastRenderedPageBreak/>
        <w:t>ИКТ позволяют сделать уроки более интерактивными и наглядными. К ним относятся:</w:t>
      </w:r>
    </w:p>
    <w:p w14:paraId="7B3E703B" w14:textId="77777777" w:rsidR="0091047B" w:rsidRDefault="0091047B" w:rsidP="0091047B">
      <w:r>
        <w:t xml:space="preserve">мультимедийные презентации с текстом, изображениями, аудио- и видеоматериалами; </w:t>
      </w:r>
    </w:p>
    <w:p w14:paraId="25648E15" w14:textId="77777777" w:rsidR="0091047B" w:rsidRDefault="0091047B" w:rsidP="0091047B">
      <w:r>
        <w:t xml:space="preserve">виртуальные экскурсии, которые позволяют «путешествовать» по историческим местам, музеям и памятникам; </w:t>
      </w:r>
    </w:p>
    <w:p w14:paraId="1DAB7ED8" w14:textId="77777777" w:rsidR="0091047B" w:rsidRDefault="0091047B" w:rsidP="0091047B">
      <w:r>
        <w:t xml:space="preserve">онлайн-ресурсы, исторические базы данных, цифровые библиотеки; </w:t>
      </w:r>
    </w:p>
    <w:p w14:paraId="572DD552" w14:textId="77777777" w:rsidR="0091047B" w:rsidRDefault="0091047B" w:rsidP="0091047B">
      <w:r>
        <w:t xml:space="preserve">интерактивные карты, анимированные схемы, тесты для проверки знаний. </w:t>
      </w:r>
    </w:p>
    <w:p w14:paraId="7DE6875A" w14:textId="77777777" w:rsidR="0091047B" w:rsidRPr="00D7581D" w:rsidRDefault="0091047B" w:rsidP="0091047B">
      <w:pPr>
        <w:rPr>
          <w:b/>
          <w:bCs/>
        </w:rPr>
      </w:pPr>
      <w:r w:rsidRPr="00D7581D">
        <w:rPr>
          <w:b/>
          <w:bCs/>
        </w:rPr>
        <w:t>Обратная связь</w:t>
      </w:r>
    </w:p>
    <w:p w14:paraId="0FE37252" w14:textId="77777777" w:rsidR="0091047B" w:rsidRDefault="0091047B" w:rsidP="0091047B">
      <w:r>
        <w:t xml:space="preserve">Регулярная и своевременная обратная связь помогает ученикам лучше понимать, что важно сделать для исправления. Также можно использовать систему поощрений — вербальных похвалы, символических наград или дополнительных баллов. </w:t>
      </w:r>
    </w:p>
    <w:p w14:paraId="1E34CDD2" w14:textId="77777777" w:rsidR="0091047B" w:rsidRPr="00D7581D" w:rsidRDefault="0091047B" w:rsidP="0091047B">
      <w:pPr>
        <w:rPr>
          <w:b/>
          <w:bCs/>
        </w:rPr>
      </w:pPr>
      <w:r w:rsidRPr="00D7581D">
        <w:rPr>
          <w:b/>
          <w:bCs/>
        </w:rPr>
        <w:t>Внеклассные мероприятия</w:t>
      </w:r>
    </w:p>
    <w:p w14:paraId="6AC8C295" w14:textId="77777777" w:rsidR="0091047B" w:rsidRDefault="0091047B" w:rsidP="0091047B">
      <w:r>
        <w:t xml:space="preserve">Экскурсии в музеи, исторические реконструкции, участие в олимпиадах и предметных олимпиадах расширяют образовательное пространство и создают дополнительные мотивационные импульсы. </w:t>
      </w:r>
    </w:p>
    <w:p w14:paraId="4B024421" w14:textId="77777777" w:rsidR="0091047B" w:rsidRPr="00D7581D" w:rsidRDefault="0091047B" w:rsidP="0091047B">
      <w:pPr>
        <w:rPr>
          <w:b/>
          <w:bCs/>
        </w:rPr>
      </w:pPr>
      <w:r w:rsidRPr="00D7581D">
        <w:rPr>
          <w:b/>
          <w:bCs/>
        </w:rPr>
        <w:t>Дополнительные приёмы</w:t>
      </w:r>
    </w:p>
    <w:p w14:paraId="30FC8394" w14:textId="77777777" w:rsidR="0091047B" w:rsidRDefault="0091047B" w:rsidP="0091047B">
      <w:r w:rsidRPr="00D7581D">
        <w:rPr>
          <w:b/>
          <w:bCs/>
        </w:rPr>
        <w:t>Проблемные задачи.</w:t>
      </w:r>
      <w:r>
        <w:t xml:space="preserve"> Создание проблемных ситуаций, которые стимулируют познавательный интерес и заставляют учащихся самостоятельно искать решения. </w:t>
      </w:r>
    </w:p>
    <w:p w14:paraId="46D39528" w14:textId="77777777" w:rsidR="0091047B" w:rsidRDefault="0091047B" w:rsidP="0091047B">
      <w:r w:rsidRPr="00D7581D">
        <w:rPr>
          <w:b/>
          <w:bCs/>
        </w:rPr>
        <w:t>Мозговой штурм.</w:t>
      </w:r>
      <w:r>
        <w:t xml:space="preserve"> Метод коллективной творческой работы по решению определённой сложной проблемы. </w:t>
      </w:r>
    </w:p>
    <w:p w14:paraId="3A55357A" w14:textId="77777777" w:rsidR="0091047B" w:rsidRDefault="0091047B" w:rsidP="0091047B">
      <w:r w:rsidRPr="00D7581D">
        <w:rPr>
          <w:b/>
          <w:bCs/>
        </w:rPr>
        <w:t>Формирующее оценивание.</w:t>
      </w:r>
      <w:r>
        <w:t xml:space="preserve"> Анализ знаний, умений, ценностных установок и поведения учащегося в процессе обучения с последующей корректировкой деятельности учителя и учащихся. </w:t>
      </w:r>
    </w:p>
    <w:p w14:paraId="6AB2776C" w14:textId="522B87F3" w:rsidR="0091047B" w:rsidRDefault="0091047B" w:rsidP="0091047B">
      <w:r>
        <w:t>Комплексное применение перечисленных приёмов и методов, ориентированных на создание интерактивной, личностно значимой и поддерживающей среды, формирует у школьников устойчивый интерес к предметам и обеспечивает повышение учебной успешности</w:t>
      </w:r>
    </w:p>
    <w:sectPr w:rsidR="009104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47B"/>
    <w:rsid w:val="0091047B"/>
    <w:rsid w:val="00D7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F384C"/>
  <w15:chartTrackingRefBased/>
  <w15:docId w15:val="{C2B9B248-39FD-4D8B-8EFB-97BC5F17B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612</Words>
  <Characters>3495</Characters>
  <Application>Microsoft Office Word</Application>
  <DocSecurity>0</DocSecurity>
  <Lines>29</Lines>
  <Paragraphs>8</Paragraphs>
  <ScaleCrop>false</ScaleCrop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3</cp:revision>
  <dcterms:created xsi:type="dcterms:W3CDTF">2026-09-29T05:02:00Z</dcterms:created>
  <dcterms:modified xsi:type="dcterms:W3CDTF">2026-09-29T20:42:00Z</dcterms:modified>
</cp:coreProperties>
</file>