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D82F11" w14:textId="77777777" w:rsidR="00394374" w:rsidRPr="00394374" w:rsidRDefault="00394374" w:rsidP="003943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Проект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 w:rsidRPr="0039437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«Лето - дивная пора!»</w:t>
      </w:r>
    </w:p>
    <w:p w14:paraId="59927D5C" w14:textId="77777777" w:rsidR="00394374" w:rsidRPr="00394374" w:rsidRDefault="00394374" w:rsidP="003943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в подготовительной группе</w:t>
      </w:r>
    </w:p>
    <w:p w14:paraId="63E0189F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Интеграция областей:</w:t>
      </w:r>
    </w:p>
    <w:p w14:paraId="271D82AD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«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Познавательное развитие», «Речевое развитие», «Художественно – эстетическое развитие», «Социально – коммуникативное развитие», «Физическое развитие».</w:t>
      </w:r>
    </w:p>
    <w:p w14:paraId="322AE471" w14:textId="77777777" w:rsidR="00394374" w:rsidRPr="00394374" w:rsidRDefault="00394374" w:rsidP="00394374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проекта: 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познавательно-творческий, оздоровительный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28A825E" w14:textId="77777777" w:rsidR="00394374" w:rsidRPr="00394374" w:rsidRDefault="00394374" w:rsidP="00394374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 проекта: 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долгосрочный (июнь, июль,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август).</w:t>
      </w:r>
    </w:p>
    <w:p w14:paraId="06B81649" w14:textId="77777777" w:rsidR="00394374" w:rsidRPr="00394374" w:rsidRDefault="00394374" w:rsidP="00394374">
      <w:pPr>
        <w:shd w:val="clear" w:color="auto" w:fill="FFFFFF"/>
        <w:spacing w:before="150" w:after="15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проекта: 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воспитатель, родители.</w:t>
      </w:r>
    </w:p>
    <w:p w14:paraId="5F3BA298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Актуальность проекта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bdr w:val="none" w:sz="0" w:space="0" w:color="auto" w:frame="1"/>
          <w:lang w:eastAsia="ru-RU"/>
        </w:rPr>
        <w:t>: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Лето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удивительная пора!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Дети очень ждут наступления лета, рисуют в своем воображении, чем будут заниматься летом, мечтают о чем-то новом и чудесном. 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радости приносят детям солнечные ванны, хождение босиком по траве, обливание водой. 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Зная об этом и учитывая, что в летний период дошкольники максимальное количество времени проводят на свежем воздухе, то становится актуально организовать летний оздоровительный период таким образом, чтобы он прошел интересно, увлекательно и познавательно.</w:t>
      </w:r>
    </w:p>
    <w:p w14:paraId="0DD98447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дети, воспитатели, родители.</w:t>
      </w:r>
    </w:p>
    <w:p w14:paraId="6CB45036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впечатлений детей о разнообразии природы летом.</w:t>
      </w:r>
    </w:p>
    <w:p w14:paraId="5C761F34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и расширение представления детей о влиянии тепла, солнечного света на жизнь людей, животных и растений. Оздоровление, укрепление иммунной системы детского организма.</w:t>
      </w:r>
    </w:p>
    <w:p w14:paraId="3A97E3D6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700C4954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Создать условия, обеспечивающие охрану жизни и здоровья детей через использование природных факторов.</w:t>
      </w:r>
    </w:p>
    <w:p w14:paraId="22660B63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Воспитывать у детей любовь ко всему живому, желание беречь и защищать природу.</w:t>
      </w:r>
    </w:p>
    <w:p w14:paraId="3FCF8FC9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Развивать познавательный интерес, формировать навыки экспериментирования.</w:t>
      </w:r>
    </w:p>
    <w:p w14:paraId="18CBDC0D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Расширять знания детей о сезонных изменениях в природе.</w:t>
      </w:r>
    </w:p>
    <w:p w14:paraId="5FC5A3E1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Воспитывать привычку повседневной физической активности.</w:t>
      </w:r>
    </w:p>
    <w:p w14:paraId="3C2CE1AE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Укрепление здоровья, развитие двигательной активности и приобщение к летним видам спорта</w:t>
      </w:r>
    </w:p>
    <w:p w14:paraId="20DA9C1E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Способствовать активному вовлечению родителей в совместную деятельность с ребёнком в условиях семьи и детского сада.</w:t>
      </w:r>
    </w:p>
    <w:p w14:paraId="7DA3DE72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Предполагаемый результат:</w:t>
      </w:r>
    </w:p>
    <w:p w14:paraId="1299BA6C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Сохранение здоровья детей, снижение уровня заболеваемости.</w:t>
      </w:r>
    </w:p>
    <w:p w14:paraId="2E917037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Привитие детям экологической культуры.</w:t>
      </w:r>
    </w:p>
    <w:p w14:paraId="1C8AC38D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Приобретение новых знаний и впечатлений об окружающем мире.</w:t>
      </w:r>
    </w:p>
    <w:p w14:paraId="127CBC56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5651E6FD" w14:textId="77777777" w:rsidR="00394374" w:rsidRPr="00394374" w:rsidRDefault="00394374" w:rsidP="0039437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Этапы реализации проекта.</w:t>
      </w:r>
    </w:p>
    <w:p w14:paraId="1F175725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tbl>
      <w:tblPr>
        <w:tblW w:w="1125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8500"/>
        <w:gridCol w:w="30"/>
        <w:gridCol w:w="39"/>
      </w:tblGrid>
      <w:tr w:rsidR="00394374" w:rsidRPr="00394374" w14:paraId="783662F2" w14:textId="77777777" w:rsidTr="009412C6">
        <w:trPr>
          <w:gridAfter w:val="2"/>
          <w:wAfter w:w="69" w:type="dxa"/>
        </w:trPr>
        <w:tc>
          <w:tcPr>
            <w:tcW w:w="2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76FB1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8"/>
                <w:lang w:eastAsia="ru-RU"/>
              </w:rPr>
              <w:t>Этапы</w:t>
            </w:r>
          </w:p>
        </w:tc>
        <w:tc>
          <w:tcPr>
            <w:tcW w:w="8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8C44C1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394374" w:rsidRPr="00394374" w14:paraId="00F067DA" w14:textId="77777777" w:rsidTr="009412C6">
        <w:trPr>
          <w:gridAfter w:val="1"/>
          <w:wAfter w:w="39" w:type="dxa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7EDF0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 этап</w:t>
            </w:r>
          </w:p>
          <w:p w14:paraId="733E7517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Организационный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1EEEF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1.Изучение методической литературы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3C32EA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2. Составление перспективного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планирования летней воспитательно-оздоровительной работы с детьми.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</w:p>
          <w:p w14:paraId="31E1DF9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3.Подборка игр, бесед, наблюдений, стихов, песен, загадок и т.д. в соответствии с возрастом детей.</w:t>
            </w:r>
          </w:p>
          <w:p w14:paraId="414A6CC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4.Создание условий для проведения летней оздоровительной работы в группе и на участках ДОУ.</w:t>
            </w:r>
          </w:p>
          <w:p w14:paraId="5F3CFE57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7.Консультации родителей по теме:</w:t>
            </w:r>
          </w:p>
          <w:p w14:paraId="41F631D6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- «Детский травматизм и его предупреждение»</w:t>
            </w:r>
          </w:p>
          <w:p w14:paraId="1CE2BD9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«Предупреждение солнечных ударов»</w:t>
            </w:r>
          </w:p>
          <w:p w14:paraId="4190952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«Гигиена сна»</w:t>
            </w:r>
          </w:p>
          <w:p w14:paraId="62B6318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«Первая помощь при ушибах, ранах, укусах насекомых»</w:t>
            </w:r>
          </w:p>
          <w:p w14:paraId="02973C1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«Закаливание, воздушные и солнечные ванны»</w:t>
            </w:r>
          </w:p>
          <w:p w14:paraId="7EE9511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Беседы:</w:t>
            </w:r>
          </w:p>
          <w:p w14:paraId="57D7C5A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«Болезни грязных рук»</w:t>
            </w:r>
          </w:p>
          <w:p w14:paraId="0BC78027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«Ядовитые грибы и растения»</w:t>
            </w:r>
          </w:p>
          <w:p w14:paraId="7F8C06C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«Закаляйся, если хочешь быть здоров»</w:t>
            </w:r>
          </w:p>
          <w:p w14:paraId="39ECB30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«Наш друг – светофор»  </w:t>
            </w:r>
          </w:p>
          <w:p w14:paraId="489C9F9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«Одежда детей летом»  </w:t>
            </w:r>
          </w:p>
          <w:p w14:paraId="3BA3E08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«Профилактика кишечных заболеваний»</w:t>
            </w:r>
          </w:p>
          <w:p w14:paraId="18E8EE5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 летнем отдыхе с ребенком»</w:t>
            </w:r>
          </w:p>
          <w:p w14:paraId="3B0B3C0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 «Витамины летом»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0B48B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lastRenderedPageBreak/>
              <w:t> </w:t>
            </w:r>
          </w:p>
        </w:tc>
      </w:tr>
      <w:tr w:rsidR="00394374" w:rsidRPr="00394374" w14:paraId="0F2A4E9F" w14:textId="77777777" w:rsidTr="009412C6">
        <w:trPr>
          <w:trHeight w:val="2360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CCB67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II этап</w:t>
            </w:r>
          </w:p>
          <w:p w14:paraId="4581BE4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Практический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6D086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Беседы:</w:t>
            </w:r>
          </w:p>
          <w:p w14:paraId="7AE8943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«Береги свое здоровье»</w:t>
            </w:r>
          </w:p>
          <w:p w14:paraId="478BB7C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«Где живут витамины»</w:t>
            </w:r>
          </w:p>
          <w:p w14:paraId="56175D56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«В природе нет ничего лишнего»</w:t>
            </w:r>
          </w:p>
          <w:p w14:paraId="59647D9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«Куда я летом не пойду, везде цветочек я найду»</w:t>
            </w:r>
          </w:p>
          <w:p w14:paraId="7F33D3E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«Что живет и растет у нас под ногами»</w:t>
            </w:r>
          </w:p>
          <w:p w14:paraId="025596B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«Путешествие в мир насекомых»</w:t>
            </w:r>
          </w:p>
          <w:p w14:paraId="2883DB1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«Опасности вокруг нас»</w:t>
            </w:r>
          </w:p>
          <w:p w14:paraId="6579282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«Правила дорожные – правила надежные»</w:t>
            </w:r>
          </w:p>
          <w:p w14:paraId="7406110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«Лето красное для здоровья время прекрасное»</w:t>
            </w:r>
          </w:p>
          <w:p w14:paraId="27C7D72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-«С закалкой дружить – никогда не тужить»</w:t>
            </w:r>
          </w:p>
          <w:p w14:paraId="3895505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«Лекарственные растения»</w:t>
            </w:r>
          </w:p>
          <w:p w14:paraId="53376E9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«Ядовитые грибы и растения: что можно, что нельзя»</w:t>
            </w:r>
          </w:p>
          <w:p w14:paraId="109AB36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Наблюдения</w:t>
            </w:r>
          </w:p>
          <w:p w14:paraId="19E07B3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растениями луга и цветника</w:t>
            </w:r>
          </w:p>
          <w:p w14:paraId="53E4955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насекомыми</w:t>
            </w:r>
          </w:p>
          <w:p w14:paraId="0341538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птицами</w:t>
            </w:r>
          </w:p>
          <w:p w14:paraId="7C2EAC6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ветром, дождем, небом, облаками</w:t>
            </w:r>
          </w:p>
          <w:p w14:paraId="25999C8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 красотой окружающей природы</w:t>
            </w:r>
          </w:p>
          <w:p w14:paraId="1116CA2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Трудовая деятельность</w:t>
            </w:r>
          </w:p>
          <w:p w14:paraId="3256DFB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прополка сорняков в цветнике и огороде, рыхление и полив почвы</w:t>
            </w:r>
          </w:p>
          <w:p w14:paraId="49D222C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наведение порядка на участке</w:t>
            </w:r>
          </w:p>
          <w:p w14:paraId="1D8C692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рыхление и полив песка в песочнице</w:t>
            </w:r>
          </w:p>
          <w:p w14:paraId="2EAB06F6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Игровая деятельность</w:t>
            </w:r>
          </w:p>
          <w:p w14:paraId="7236E6A1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Подвижные игры</w:t>
            </w:r>
          </w:p>
          <w:p w14:paraId="3F3A917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«Мы веселые ребята»</w:t>
            </w:r>
          </w:p>
          <w:p w14:paraId="44EB807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«Хитрая лиса»</w:t>
            </w:r>
          </w:p>
          <w:p w14:paraId="19ACF15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«Мышеловка»</w:t>
            </w:r>
          </w:p>
          <w:p w14:paraId="1AB427D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«Лягушки и цапля»</w:t>
            </w:r>
          </w:p>
          <w:p w14:paraId="0C6A5A8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«Медведь и пчелы»</w:t>
            </w:r>
          </w:p>
          <w:p w14:paraId="671E94B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«Удочка»</w:t>
            </w:r>
          </w:p>
          <w:p w14:paraId="1B3C6E3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«Море волнуется»</w:t>
            </w:r>
          </w:p>
          <w:p w14:paraId="785C7111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«Не попадись»</w:t>
            </w:r>
          </w:p>
          <w:p w14:paraId="0D6A918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«Мой веселый звонкий мяч»</w:t>
            </w:r>
          </w:p>
          <w:p w14:paraId="4C5D1DA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«Найди себе пару»</w:t>
            </w:r>
          </w:p>
          <w:p w14:paraId="2B46E84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«Карусели»</w:t>
            </w:r>
          </w:p>
          <w:p w14:paraId="5A48F0F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</w:t>
            </w:r>
            <w:proofErr w:type="spellStart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Ловишка</w:t>
            </w:r>
            <w:proofErr w:type="spellEnd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бери ленту»</w:t>
            </w:r>
          </w:p>
          <w:p w14:paraId="3B51D88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«Третий лишний»</w:t>
            </w:r>
          </w:p>
          <w:p w14:paraId="4DED6D5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«Поменяйся местами»</w:t>
            </w:r>
          </w:p>
          <w:p w14:paraId="28898851" w14:textId="325D936A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«Охотники и </w:t>
            </w:r>
            <w:r w:rsidR="00502E56"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утки</w:t>
            </w:r>
            <w:r w:rsidR="00502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др.</w:t>
            </w:r>
          </w:p>
          <w:p w14:paraId="3F3F44B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Словесно-дидактические игры</w:t>
            </w:r>
          </w:p>
          <w:p w14:paraId="793D2B8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- 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«Назови цветок по описанию»</w:t>
            </w:r>
          </w:p>
          <w:p w14:paraId="3ABABEB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«Скажи наоборот»</w:t>
            </w:r>
          </w:p>
          <w:p w14:paraId="29335E01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«Летает – не летает»</w:t>
            </w:r>
          </w:p>
          <w:p w14:paraId="32AA18F1" w14:textId="09188335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</w:t>
            </w:r>
            <w:r w:rsidR="00502E56"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Бывает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не бывает»</w:t>
            </w:r>
          </w:p>
          <w:p w14:paraId="428BA17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«Хорошо-плохо»</w:t>
            </w:r>
          </w:p>
          <w:p w14:paraId="01BDB90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«Так бывает или нет»</w:t>
            </w:r>
          </w:p>
          <w:p w14:paraId="667126B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«Затейники»</w:t>
            </w:r>
          </w:p>
          <w:p w14:paraId="1DE782D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«Угадай, чей голосок»</w:t>
            </w:r>
          </w:p>
          <w:p w14:paraId="559357B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«Найди по описанию»</w:t>
            </w:r>
          </w:p>
          <w:p w14:paraId="1098A04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«День-ночь»</w:t>
            </w:r>
          </w:p>
          <w:p w14:paraId="4A49C8B7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«Расскажи без слов» и др.</w:t>
            </w:r>
          </w:p>
          <w:p w14:paraId="0BA5F72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Сюжетно-ролевые игры</w:t>
            </w:r>
          </w:p>
          <w:p w14:paraId="7907C23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«Семья на отдыхе»</w:t>
            </w:r>
          </w:p>
          <w:p w14:paraId="39B2045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«Путешествие на юг»</w:t>
            </w:r>
          </w:p>
          <w:p w14:paraId="7D5DEB3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«Лечим кукол и зверей» и др.</w:t>
            </w:r>
          </w:p>
          <w:p w14:paraId="1715030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 Экскурсии и прогулки</w:t>
            </w:r>
          </w:p>
          <w:p w14:paraId="1C230FE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-на водоем, стадион, в парк, к фонтану, в библиотеку, в кинотеатр  </w:t>
            </w:r>
          </w:p>
          <w:p w14:paraId="0826906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Чтение художественной литературы</w:t>
            </w:r>
          </w:p>
          <w:p w14:paraId="4A7F683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Степанов «Прочитай и отгадай»</w:t>
            </w:r>
          </w:p>
          <w:p w14:paraId="14CDA57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Блинова «Птичка </w:t>
            </w:r>
            <w:proofErr w:type="spellStart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Тяпа</w:t>
            </w:r>
            <w:proofErr w:type="spellEnd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305111B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 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Н. Калинина «Как Сашу обожгла крапива»,</w:t>
            </w:r>
          </w:p>
          <w:p w14:paraId="312119E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-В. Берестов «Весёлое лето»</w:t>
            </w:r>
          </w:p>
          <w:p w14:paraId="5DEC9CB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Н. Полякова «Доброе лето»</w:t>
            </w:r>
          </w:p>
          <w:p w14:paraId="59462AB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М. Пришвин «Золотой луг»</w:t>
            </w:r>
          </w:p>
          <w:p w14:paraId="73E0CA4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З Александрова «Дождик»</w:t>
            </w:r>
          </w:p>
          <w:p w14:paraId="11BDCB6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В. Бианки и </w:t>
            </w:r>
            <w:proofErr w:type="spellStart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др</w:t>
            </w:r>
            <w:proofErr w:type="spellEnd"/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«Рассказы о животных»</w:t>
            </w:r>
          </w:p>
          <w:p w14:paraId="393224AF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Р. Киплинг «Рикки- Тики-Тави и др. сказки»</w:t>
            </w:r>
          </w:p>
          <w:p w14:paraId="53B632B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Энциклопедии «Зеленая планета», «О планете Земля»</w:t>
            </w:r>
          </w:p>
          <w:p w14:paraId="0FC4EBA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Дисней «Лучшие сказки о любви и дружбе»</w:t>
            </w:r>
          </w:p>
          <w:p w14:paraId="1091369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Г. Горина «Безбилетный муравей»</w:t>
            </w:r>
          </w:p>
          <w:p w14:paraId="2DE81F4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  <w:t>Художественно-творческая деятельность</w:t>
            </w:r>
          </w:p>
          <w:p w14:paraId="3D052AF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Рисование</w:t>
            </w:r>
          </w:p>
          <w:p w14:paraId="0A4DC10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Бабочки на лугу»</w:t>
            </w:r>
          </w:p>
          <w:p w14:paraId="63F258E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«Наша клумба»</w:t>
            </w:r>
          </w:p>
          <w:p w14:paraId="634A1E7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- «Как мы гуляем 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летом на участке»</w:t>
            </w:r>
          </w:p>
          <w:p w14:paraId="2D808990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«Радуга-дуга» с элементами аппликации</w:t>
            </w:r>
          </w:p>
          <w:p w14:paraId="372A1F39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- 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«Лето красное идет»</w:t>
            </w:r>
          </w:p>
          <w:p w14:paraId="65FC933D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Аппликация</w:t>
            </w:r>
          </w:p>
          <w:p w14:paraId="25A97A9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«Цветные ладошки» с элементами рисования</w:t>
            </w:r>
          </w:p>
          <w:p w14:paraId="71D05D6C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Лепка</w:t>
            </w:r>
          </w:p>
          <w:p w14:paraId="619CFA6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- «Кто на клумбе живет» коллективная</w:t>
            </w:r>
          </w:p>
          <w:p w14:paraId="5E3E6F12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Развлечения</w:t>
            </w:r>
          </w:p>
          <w:p w14:paraId="1C37EDD7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«Лето красное пришло»</w:t>
            </w:r>
          </w:p>
          <w:p w14:paraId="28AC24F4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«В гости к солнышку…»</w:t>
            </w:r>
          </w:p>
          <w:p w14:paraId="6F1261E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«В здоровом теле – здоровый дух»</w:t>
            </w:r>
          </w:p>
          <w:p w14:paraId="2F43D7A1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B4122E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lastRenderedPageBreak/>
              <w:t> </w:t>
            </w:r>
          </w:p>
        </w:tc>
      </w:tr>
      <w:tr w:rsidR="00394374" w:rsidRPr="00394374" w14:paraId="40415AE5" w14:textId="77777777" w:rsidTr="009412C6">
        <w:trPr>
          <w:gridAfter w:val="1"/>
          <w:wAfter w:w="39" w:type="dxa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16F06B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III этап.</w:t>
            </w:r>
          </w:p>
          <w:p w14:paraId="3C121DBA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Заключительный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0B2EC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1.Коллаж «Краски лета»</w:t>
            </w:r>
          </w:p>
          <w:p w14:paraId="2E0E69B3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2.Оформление фотоальбома «</w:t>
            </w: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Лето красное идет».</w:t>
            </w:r>
          </w:p>
          <w:p w14:paraId="79F9D6F5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Итоговое   развлечение «Праздник воздушных шаров».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B87A88" w14:textId="77777777" w:rsidR="00394374" w:rsidRPr="00394374" w:rsidRDefault="00394374" w:rsidP="0039437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394374"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  <w:t> </w:t>
            </w:r>
          </w:p>
        </w:tc>
      </w:tr>
    </w:tbl>
    <w:p w14:paraId="2648D278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 проекта</w:t>
      </w: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BF0B47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Прогнозируемый результат:</w:t>
      </w:r>
    </w:p>
    <w:p w14:paraId="062079CA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Сплочение детей, родителей и педагогов в процессе активного сотрудничества в ходе реализации проекта.</w:t>
      </w:r>
    </w:p>
    <w:p w14:paraId="26ECE971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Снижение количества наиболее часто встречающихся в дошкольном детстве заболеваний, улучшение показателей физического и психологического здоровья детей.</w:t>
      </w:r>
    </w:p>
    <w:p w14:paraId="69C44A39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Создание благоприятного психологического микроклимата в детском коллективе.</w:t>
      </w:r>
    </w:p>
    <w:p w14:paraId="2A605310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Получение детьми знаний о ЗОЖ, сезонных изменениях в природе летом.</w:t>
      </w:r>
    </w:p>
    <w:p w14:paraId="4C5F44EF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7DE46088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Продукты реализации проекта:</w:t>
      </w:r>
    </w:p>
    <w:p w14:paraId="3D584E32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1.Коллаж «Краски лета»</w:t>
      </w:r>
    </w:p>
    <w:p w14:paraId="7FBCB9B0" w14:textId="77777777" w:rsidR="00394374" w:rsidRPr="00394374" w:rsidRDefault="009412C6" w:rsidP="00394374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2.Оформление фотоальбома «</w:t>
      </w:r>
      <w:r w:rsidR="00394374"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 красное идет».</w:t>
      </w:r>
    </w:p>
    <w:p w14:paraId="062C99DD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3.Итоговое   развлечение «Праздник воздушных шаров».</w:t>
      </w:r>
    </w:p>
    <w:p w14:paraId="78176FC0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362708FE" w14:textId="77777777" w:rsidR="00394374" w:rsidRPr="00394374" w:rsidRDefault="00394374" w:rsidP="00394374">
      <w:pPr>
        <w:shd w:val="clear" w:color="auto" w:fill="FFFFFF"/>
        <w:spacing w:after="0" w:line="450" w:lineRule="atLeast"/>
        <w:jc w:val="center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ПЛАН РАБОТЫ С РОДИТЕЛЯМИ</w:t>
      </w:r>
    </w:p>
    <w:p w14:paraId="1290D603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bdr w:val="none" w:sz="0" w:space="0" w:color="auto" w:frame="1"/>
          <w:lang w:eastAsia="ru-RU"/>
        </w:rPr>
        <w:t>Содержание</w:t>
      </w:r>
    </w:p>
    <w:p w14:paraId="596EED7B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июнь</w:t>
      </w:r>
    </w:p>
    <w:p w14:paraId="0F9970F6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1 неделя</w:t>
      </w:r>
    </w:p>
    <w:p w14:paraId="0C8F48B7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1.        Консультация: «Читаем дома сказки»</w:t>
      </w:r>
    </w:p>
    <w:p w14:paraId="6FE5428F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2.        Привлечение к созданию познавательно-развивающей среды  по теме.</w:t>
      </w:r>
    </w:p>
    <w:p w14:paraId="49375CF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2 неделя</w:t>
      </w:r>
    </w:p>
    <w:p w14:paraId="6BF72542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Рисование «Лесной дом».</w:t>
      </w:r>
    </w:p>
    <w:p w14:paraId="035D3C88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Помощь воспитателю в создании альбома «Лесной дом»</w:t>
      </w:r>
    </w:p>
    <w:p w14:paraId="2AE7E215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3 неделя</w:t>
      </w:r>
    </w:p>
    <w:p w14:paraId="1CD90DB5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Индивидуальные беседы «Какие книжки читают дома»</w:t>
      </w:r>
    </w:p>
    <w:p w14:paraId="4DEF9692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Папка-передвижка «Сказкотерапия, или сказочное лечение души»</w:t>
      </w:r>
    </w:p>
    <w:p w14:paraId="7B703341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4 неделя</w:t>
      </w:r>
    </w:p>
    <w:p w14:paraId="1A6B4B1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Консультации: «Будьте осторожны», «Солнечный удар».</w:t>
      </w:r>
    </w:p>
    <w:p w14:paraId="212D4CD0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1 неделя</w:t>
      </w:r>
    </w:p>
    <w:p w14:paraId="61E880A8" w14:textId="06F8F8EE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1.        </w:t>
      </w:r>
      <w:r w:rsidR="00502E56"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Консультация: «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Отдыхаем всей семьёй»</w:t>
      </w:r>
    </w:p>
    <w:p w14:paraId="2F9C969B" w14:textId="79CA2DDE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 xml:space="preserve">2.        Привлечение к созданию познавательно-развивающей </w:t>
      </w:r>
      <w:r w:rsidR="00502E56"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среды по</w:t>
      </w: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 xml:space="preserve"> теме.</w:t>
      </w:r>
    </w:p>
    <w:p w14:paraId="254A8F87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lastRenderedPageBreak/>
        <w:t>2 неделя</w:t>
      </w:r>
    </w:p>
    <w:p w14:paraId="3870F201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1.        Консультация на тему: «С малышом на природу»</w:t>
      </w:r>
    </w:p>
    <w:p w14:paraId="6000E089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3 неделя</w:t>
      </w:r>
    </w:p>
    <w:p w14:paraId="1CB2CF3F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1.        Рисование: «Папа, мама, я на прогулке»</w:t>
      </w:r>
    </w:p>
    <w:p w14:paraId="12C577CF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2. Помощь воспитателю в создании альбома "Безопасное лето"</w:t>
      </w:r>
    </w:p>
    <w:p w14:paraId="3C920476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4 неделя</w:t>
      </w:r>
    </w:p>
    <w:p w14:paraId="48C1E88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1. Консультация «Берегите здоровье малыша»</w:t>
      </w:r>
    </w:p>
    <w:p w14:paraId="52034037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2. Рекомендации родителям «Как нарядиться, чтоб не простудиться»</w:t>
      </w:r>
    </w:p>
    <w:p w14:paraId="61C35366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Август</w:t>
      </w:r>
    </w:p>
    <w:p w14:paraId="1D634C98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1 неделя</w:t>
      </w:r>
    </w:p>
    <w:p w14:paraId="057E2336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 Консультация  «Кое- что о витаминах»</w:t>
      </w:r>
    </w:p>
    <w:p w14:paraId="531986B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2 неделя</w:t>
      </w:r>
    </w:p>
    <w:p w14:paraId="1552DC60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-Консультация   «Что такое ЗОЖ»</w:t>
      </w:r>
    </w:p>
    <w:p w14:paraId="26DD0EF1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-Пропаганда здорового образа жизни.</w:t>
      </w:r>
    </w:p>
    <w:p w14:paraId="0992F2A5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-Привлечение внимания семьи к вопросам оздоровления детей в домашних условиях.</w:t>
      </w:r>
    </w:p>
    <w:p w14:paraId="6573552B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3 неделя</w:t>
      </w:r>
    </w:p>
    <w:p w14:paraId="1497396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-Консультация   «Этикет для малышей»</w:t>
      </w:r>
    </w:p>
    <w:p w14:paraId="0882C62B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bdr w:val="none" w:sz="0" w:space="0" w:color="auto" w:frame="1"/>
          <w:lang w:eastAsia="ru-RU"/>
        </w:rPr>
        <w:t>-Привлечение внимания родителей к вопросам воспитания культуры поведения.</w:t>
      </w:r>
    </w:p>
    <w:p w14:paraId="1BF9229C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4 неделя </w:t>
      </w:r>
    </w:p>
    <w:p w14:paraId="3FB17CFC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Подведение итогов</w:t>
      </w:r>
    </w:p>
    <w:p w14:paraId="17149FDF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0D45FD11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510A1A7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0BA718C9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246E95A9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4170488A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0B9BAF4D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lang w:eastAsia="ru-RU"/>
        </w:rPr>
        <w:t> </w:t>
      </w:r>
    </w:p>
    <w:p w14:paraId="6EA0D64A" w14:textId="77777777" w:rsidR="00394374" w:rsidRPr="00394374" w:rsidRDefault="00394374" w:rsidP="00394374">
      <w:pPr>
        <w:shd w:val="clear" w:color="auto" w:fill="FFFFFF"/>
        <w:spacing w:after="0" w:line="450" w:lineRule="atLeast"/>
        <w:jc w:val="both"/>
        <w:textAlignment w:val="baseline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2B49D35D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4A3E61A3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</w:t>
      </w:r>
      <w:r w:rsidRPr="003943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Литература.</w:t>
      </w:r>
    </w:p>
    <w:p w14:paraId="563495A9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 Алябьева Е. А. </w:t>
      </w:r>
      <w:proofErr w:type="spellStart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Психогимнастика</w:t>
      </w:r>
      <w:proofErr w:type="spellEnd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детском саду: Метод. Материалы в помощи психологам и педагогам. – М., 2005.</w:t>
      </w:r>
    </w:p>
    <w:p w14:paraId="3A5E605E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Болонов</w:t>
      </w:r>
      <w:proofErr w:type="spellEnd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П. Физическое воспитание в системе коррекционно-развивающего обучения: Программа закаливания, оздоровления, организации игр, секций, досуга. – М., 2003.</w:t>
      </w:r>
    </w:p>
    <w:p w14:paraId="51A3C62C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Васильева Н. Н Развивающие игры для дошкольников. \ Популярное пособие для родителей и педагогов. – Ярославль, 2005.</w:t>
      </w:r>
    </w:p>
    <w:p w14:paraId="12F65F87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Давыдова О. И., Майер А. А. Работа в группе по подготовке к школе с родителями не посещающими ДОУ. – СПб., 2009.</w:t>
      </w:r>
    </w:p>
    <w:p w14:paraId="10BB73D8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Ковалько В. И. Азбука физкультминуток для дошкольников: Практические разработки физкультминуток, игровых упражнений, гимнастических комплексов и подвижных игр (средняя, старшая, подготовительная группы). – М., 2005.</w:t>
      </w:r>
    </w:p>
    <w:p w14:paraId="0257E8FC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«Методика физического воспитания детей» Л. Д. Глазырина, В. А. Овсянкин. - Москва, 2001г.</w:t>
      </w:r>
    </w:p>
    <w:p w14:paraId="0191B1EA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Образцова Т. Н Психологические игры для детей. – М., 2005.</w:t>
      </w:r>
    </w:p>
    <w:p w14:paraId="4D63117C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Программа укрепления здоровья детей в коррекционных группах. М., 2008.</w:t>
      </w:r>
    </w:p>
    <w:p w14:paraId="6CA2AAB7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«Прогулки в детском саду» И. В. Кравченко, Т. Л. Долгова. Москва, 2011г.</w:t>
      </w:r>
    </w:p>
    <w:p w14:paraId="377C1210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Р. Ротенберг «Расти здоровым. Детская энциклопедия здоровья», пер. с </w:t>
      </w:r>
      <w:proofErr w:type="spellStart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</w:t>
      </w:r>
      <w:proofErr w:type="spellEnd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М., 1996.</w:t>
      </w:r>
    </w:p>
    <w:p w14:paraId="2DCDB2BA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Щетинин М. Н. </w:t>
      </w:r>
      <w:proofErr w:type="spellStart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Стрельниковская</w:t>
      </w:r>
      <w:proofErr w:type="spellEnd"/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дыхательная гимнастика для детей. - М., 2007.</w:t>
      </w:r>
    </w:p>
    <w:p w14:paraId="474E44EA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Шорыгина Т. А. Беседы о здоровье: Метод. Пособие. – М., 2011.</w:t>
      </w:r>
    </w:p>
    <w:p w14:paraId="20B69974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И.А. Лыкова Изобразительная деятельность в детском саду – М 2008</w:t>
      </w:r>
    </w:p>
    <w:p w14:paraId="1829C5D1" w14:textId="77777777" w:rsidR="00394374" w:rsidRPr="00394374" w:rsidRDefault="00394374" w:rsidP="0039437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94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И.А. Лыкова  Художественный труд в детском саду – М 2008</w:t>
      </w:r>
    </w:p>
    <w:p w14:paraId="1596B221" w14:textId="77777777" w:rsidR="00E44CF6" w:rsidRDefault="00E44CF6" w:rsidP="00394374">
      <w:pPr>
        <w:jc w:val="both"/>
      </w:pPr>
    </w:p>
    <w:p w14:paraId="513C4F3D" w14:textId="77777777" w:rsidR="00394374" w:rsidRDefault="00394374" w:rsidP="00394374">
      <w:pPr>
        <w:jc w:val="both"/>
      </w:pPr>
    </w:p>
    <w:p w14:paraId="11B8BA4B" w14:textId="77777777" w:rsidR="00394374" w:rsidRDefault="00394374" w:rsidP="00394374">
      <w:pPr>
        <w:jc w:val="both"/>
      </w:pPr>
    </w:p>
    <w:p w14:paraId="76CF8EA2" w14:textId="77777777" w:rsidR="00394374" w:rsidRDefault="00394374" w:rsidP="00394374">
      <w:pPr>
        <w:jc w:val="both"/>
      </w:pPr>
    </w:p>
    <w:p w14:paraId="139FD052" w14:textId="77777777" w:rsidR="00394374" w:rsidRDefault="00394374" w:rsidP="00394374">
      <w:pPr>
        <w:jc w:val="both"/>
      </w:pPr>
    </w:p>
    <w:p w14:paraId="750789D1" w14:textId="77777777" w:rsidR="00394374" w:rsidRDefault="00394374" w:rsidP="00394374">
      <w:pPr>
        <w:jc w:val="both"/>
      </w:pPr>
    </w:p>
    <w:p w14:paraId="3D3F0153" w14:textId="77777777" w:rsidR="00394374" w:rsidRDefault="00394374" w:rsidP="00394374">
      <w:pPr>
        <w:jc w:val="both"/>
      </w:pPr>
    </w:p>
    <w:p w14:paraId="3522A44C" w14:textId="77777777" w:rsidR="00394374" w:rsidRDefault="00394374" w:rsidP="00394374">
      <w:pPr>
        <w:jc w:val="both"/>
      </w:pPr>
    </w:p>
    <w:p w14:paraId="0D05B49B" w14:textId="77777777" w:rsidR="00394374" w:rsidRDefault="00394374" w:rsidP="00394374">
      <w:pPr>
        <w:jc w:val="both"/>
      </w:pPr>
    </w:p>
    <w:p w14:paraId="2EEE4C3E" w14:textId="77777777" w:rsidR="00394374" w:rsidRDefault="00394374" w:rsidP="00394374">
      <w:pPr>
        <w:jc w:val="both"/>
      </w:pPr>
    </w:p>
    <w:p w14:paraId="06EFA744" w14:textId="77777777" w:rsidR="00394374" w:rsidRDefault="00394374" w:rsidP="00394374">
      <w:pPr>
        <w:jc w:val="both"/>
      </w:pPr>
    </w:p>
    <w:p w14:paraId="32F08CC8" w14:textId="77777777" w:rsidR="00394374" w:rsidRDefault="00394374" w:rsidP="00394374">
      <w:pPr>
        <w:jc w:val="both"/>
      </w:pPr>
    </w:p>
    <w:p w14:paraId="5155AD85" w14:textId="77777777" w:rsidR="00394374" w:rsidRDefault="00394374" w:rsidP="00394374">
      <w:pPr>
        <w:jc w:val="both"/>
      </w:pPr>
    </w:p>
    <w:p w14:paraId="5EEEB17D" w14:textId="77777777" w:rsidR="00394374" w:rsidRDefault="00394374" w:rsidP="00394374">
      <w:pPr>
        <w:jc w:val="both"/>
      </w:pPr>
    </w:p>
    <w:p w14:paraId="061BF104" w14:textId="77777777" w:rsidR="00394374" w:rsidRDefault="00394374" w:rsidP="00394374">
      <w:pPr>
        <w:jc w:val="both"/>
      </w:pPr>
    </w:p>
    <w:p w14:paraId="78F9C971" w14:textId="77777777" w:rsidR="00394374" w:rsidRDefault="00394374" w:rsidP="00394374">
      <w:pPr>
        <w:jc w:val="both"/>
      </w:pPr>
    </w:p>
    <w:p w14:paraId="21B1ED96" w14:textId="77777777" w:rsidR="00394374" w:rsidRDefault="00394374" w:rsidP="00394374">
      <w:pPr>
        <w:jc w:val="both"/>
      </w:pPr>
    </w:p>
    <w:p w14:paraId="41F45EF2" w14:textId="77777777" w:rsidR="00394374" w:rsidRDefault="00394374" w:rsidP="00394374">
      <w:pPr>
        <w:jc w:val="both"/>
      </w:pPr>
    </w:p>
    <w:p w14:paraId="56EB4061" w14:textId="77777777" w:rsidR="00394374" w:rsidRDefault="00394374" w:rsidP="009412C6">
      <w:pPr>
        <w:ind w:left="142"/>
        <w:jc w:val="both"/>
      </w:pPr>
    </w:p>
    <w:p w14:paraId="1A11BA9C" w14:textId="77777777" w:rsidR="00394374" w:rsidRDefault="00394374" w:rsidP="00394374">
      <w:pPr>
        <w:jc w:val="both"/>
      </w:pPr>
    </w:p>
    <w:p w14:paraId="35309F55" w14:textId="77777777" w:rsidR="00394374" w:rsidRDefault="00394374" w:rsidP="00394374">
      <w:pPr>
        <w:jc w:val="both"/>
      </w:pPr>
    </w:p>
    <w:p w14:paraId="255D3D3F" w14:textId="77777777" w:rsidR="00394374" w:rsidRDefault="00394374" w:rsidP="00394374">
      <w:pPr>
        <w:jc w:val="both"/>
      </w:pPr>
    </w:p>
    <w:p w14:paraId="05036AAA" w14:textId="77777777" w:rsidR="00394374" w:rsidRDefault="00394374" w:rsidP="00394374">
      <w:pPr>
        <w:jc w:val="both"/>
      </w:pPr>
    </w:p>
    <w:p w14:paraId="6F1FA7E3" w14:textId="77777777" w:rsidR="00394374" w:rsidRDefault="00394374" w:rsidP="00394374">
      <w:pPr>
        <w:jc w:val="both"/>
      </w:pPr>
    </w:p>
    <w:p w14:paraId="2C78AF25" w14:textId="77777777" w:rsidR="00394374" w:rsidRDefault="00394374" w:rsidP="00394374">
      <w:pPr>
        <w:jc w:val="both"/>
      </w:pPr>
    </w:p>
    <w:sectPr w:rsidR="00394374" w:rsidSect="009412C6">
      <w:pgSz w:w="11906" w:h="16838"/>
      <w:pgMar w:top="426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D09"/>
    <w:rsid w:val="00394374"/>
    <w:rsid w:val="00463D09"/>
    <w:rsid w:val="00502E56"/>
    <w:rsid w:val="00695BC3"/>
    <w:rsid w:val="009412C6"/>
    <w:rsid w:val="00E4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1086"/>
  <w15:chartTrackingRefBased/>
  <w15:docId w15:val="{6A978F1F-3F0D-4A39-906C-775D6A44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2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12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62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Your Office</cp:lastModifiedBy>
  <cp:revision>4</cp:revision>
  <cp:lastPrinted>2022-06-16T12:33:00Z</cp:lastPrinted>
  <dcterms:created xsi:type="dcterms:W3CDTF">2022-06-16T12:20:00Z</dcterms:created>
  <dcterms:modified xsi:type="dcterms:W3CDTF">2024-05-15T02:13:00Z</dcterms:modified>
</cp:coreProperties>
</file>