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C4D43">
      <w:pPr>
        <w:spacing w:after="200" w:line="276" w:lineRule="auto"/>
        <w:jc w:val="center"/>
        <w:rPr>
          <w:rFonts w:hint="default" w:ascii="Times New Roman" w:hAnsi="Times New Roman" w:eastAsia="Calibri" w:cs="Times New Roman"/>
          <w:b/>
          <w:sz w:val="32"/>
          <w:szCs w:val="32"/>
          <w:lang w:val="ru-RU" w:eastAsia="en-US"/>
        </w:rPr>
      </w:pPr>
      <w:r>
        <w:rPr>
          <w:rFonts w:ascii="Aparajita" w:hAnsi="Aparajita" w:eastAsia="Calibri" w:cs="Aparajita"/>
          <w:b/>
          <w:sz w:val="32"/>
          <w:szCs w:val="32"/>
          <w:lang w:val="ru-RU" w:eastAsia="en-US"/>
        </w:rPr>
        <w:t xml:space="preserve">  </w:t>
      </w:r>
      <w:r>
        <w:rPr>
          <w:rFonts w:hint="default" w:ascii="Times New Roman" w:hAnsi="Times New Roman" w:eastAsia="Calibri" w:cs="Times New Roman"/>
          <w:b/>
          <w:sz w:val="32"/>
          <w:szCs w:val="32"/>
          <w:lang w:val="ru-RU" w:eastAsia="en-US"/>
        </w:rPr>
        <w:t>Краеведения  в  начальных классах,  как  фактор  воспитания  патриотизма.</w:t>
      </w:r>
    </w:p>
    <w:p w14:paraId="73321ED3">
      <w:pPr>
        <w:spacing w:after="200" w:line="240" w:lineRule="auto"/>
        <w:jc w:val="left"/>
        <w:rPr>
          <w:rFonts w:hint="default" w:ascii="Times New Roman" w:hAnsi="Times New Roman" w:eastAsia="Calibri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b/>
          <w:sz w:val="28"/>
          <w:szCs w:val="28"/>
          <w:lang w:val="ru-RU" w:eastAsia="en-US"/>
        </w:rPr>
        <w:t>Вступление:</w:t>
      </w:r>
    </w:p>
    <w:p w14:paraId="3BACE141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Патриотическое  воспитание  выделено  в  ФГОС  начального  образования  ,  как  приоритетное  направление  духовно  нравственного  развития  личности  в  организации  деятельности  младших  школьников.</w:t>
      </w:r>
    </w:p>
    <w:p w14:paraId="4001F68C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Младший  школьный  возраст – это  период  позитивных  изменений  и  преобразований.  Поэтому  так  важно  заложить  основу:</w:t>
      </w:r>
    </w:p>
    <w:p w14:paraId="120F4801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-знаний  о  родном  крае,  о  традициях,  культуре,  истории  народа;</w:t>
      </w:r>
    </w:p>
    <w:p w14:paraId="237F82B5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-умений  и  навыков  бережного  отношения  к  окружающему  миру;</w:t>
      </w:r>
    </w:p>
    <w:p w14:paraId="7AE8228C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-любви  и  преданности  родным  местам.</w:t>
      </w:r>
    </w:p>
    <w:p w14:paraId="37811021">
      <w:pPr>
        <w:spacing w:after="200" w:line="240" w:lineRule="auto"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/>
        </w:rPr>
        <w:t>Задачи:</w:t>
      </w:r>
    </w:p>
    <w:p w14:paraId="701BFB85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-знакомить  учащихся  с  духовными  традициями  России,  её  героическим  прошлым,  государственной  символикой    и  культурой;</w:t>
      </w:r>
    </w:p>
    <w:p w14:paraId="57F00E2A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-формировать  у  детей  ответственность,  любовь  к  «малой  родине»;</w:t>
      </w:r>
    </w:p>
    <w:p w14:paraId="4A68468A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-воспитывать  готовность  к  защите  своей  Родины;</w:t>
      </w:r>
    </w:p>
    <w:p w14:paraId="308D6E31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-прививать  любовь  и  уважение  к  школе,  к  тем,  кто  в  ней  учится  и  работает;</w:t>
      </w:r>
    </w:p>
    <w:p w14:paraId="03B85779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-создавать  условия  для  физического  развития  будущих  защитников  отечества.</w:t>
      </w:r>
    </w:p>
    <w:p w14:paraId="297DA451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Особую  роль  ФГОС  отводит  краеведению. Оно  прочно  вошло  в  образовательную  школу  и  является  важным  средством  воспитания  патриотизма.  Занятие  краеведением  предполагает  сбор  и  изучение  краеведческого  материала,  использование  его  на  уроках  и  во  внеурочной  работе.</w:t>
      </w:r>
    </w:p>
    <w:p w14:paraId="400C1074">
      <w:pPr>
        <w:spacing w:after="200" w:line="240" w:lineRule="auto"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/>
        </w:rPr>
        <w:t>1.       Через уроки</w:t>
      </w:r>
    </w:p>
    <w:p w14:paraId="4A3BFDB6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Начиная с первых дней ребенка в школе, через уроки обучения грамоте, мы даём представление о Родине, о столице, о своём родом городе. . Уже в «Азбуке» под редакцией Горецкого В.Г. у нас есть вопросы и задания по изучению истории родного края, города, своей страны. Мы знакомимся с историей возникновения названий рек, городов, фамилий людей. Узнаём, почему в нашей стране такие государственные символы, что они означают, откуда появились Пословицы, поговорки, загадки подбираются на данную тему. В дальнейшем в течении всех лет обучения в начальной школе учебник Литературного чтения открывает тема «Устное народное творчество»: потешки, прибаутки, заклички, колыбельные, народные песни.</w:t>
      </w:r>
    </w:p>
    <w:p w14:paraId="422CAB34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На уроках математики используется дополнительный краеведческий материал при составлении задач и в устном счёте.</w:t>
      </w:r>
    </w:p>
    <w:p w14:paraId="3CBB7321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На уроках русского языка используем предложения о Родине и малой Родине. В минутках чистописания включаем   местный  фольклор.</w:t>
      </w:r>
    </w:p>
    <w:p w14:paraId="6565F6FD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Через уроки окружающего мира, начиная с первого класса, красной нитью проходит  тема: «Моя Родина». На  уроках дети узнают о гербе и флаге, их символическом значении, гимне России , а   изучая тему «Полезные ископаемые» разве мы не гордимся тем, что наша страна богата полезными ископаемыми, а это наши богатства, которые играют роль в экономике нашей страны, а значит в развитии и процветании. Разве это не патриотизм?!</w:t>
      </w:r>
    </w:p>
    <w:p w14:paraId="1FC6C8AD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На  уроках  изо  и  музыки  дети  знакомятся  с  национальной  культурой  своего  края.</w:t>
      </w:r>
    </w:p>
    <w:p w14:paraId="4332315A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Уроки физ-ры и здоровья  формируют у  детей  здоровый  образ  жизни,  воспитывают  любовь  к  спорту.</w:t>
      </w:r>
    </w:p>
    <w:p w14:paraId="08A99F2B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Одной из целей этих уроков является выработка у детей понятия, что гражданин – это житель страны, который уважает и соблюдает её законы, независимо от национальной принадлежности, что является особо актуальным. Учителя начальной школы уделяют большое внимание воспитанию толерантного отношения к сверстникам разных национальностей.</w:t>
      </w:r>
    </w:p>
    <w:p w14:paraId="667A15BF">
      <w:pPr>
        <w:spacing w:after="200" w:line="276" w:lineRule="auto"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2.     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/>
        </w:rPr>
        <w:t xml:space="preserve">  Внеурочная деятельность</w:t>
      </w:r>
    </w:p>
    <w:p w14:paraId="51E97B5B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В план воспитательной работы включаю  классные  часы,  которые  раскрывают  традиции  русской  культуры,  знакомят  с фольклором,   беседы по ознакомлению младших школьников с государственными символами. Ребята  участвуют  в  краеведческих  неделях,  принимают  участие  в  викторинах,  конкурсах . Вместе  с  ребятами  создаём  выставки  своих  работ.</w:t>
      </w:r>
    </w:p>
    <w:p w14:paraId="224688F9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Формы  работы:</w:t>
      </w:r>
    </w:p>
    <w:p w14:paraId="1326B4C4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-беседы</w:t>
      </w:r>
    </w:p>
    <w:p w14:paraId="3A48B7EC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-классные  часы</w:t>
      </w:r>
    </w:p>
    <w:p w14:paraId="1121D2E7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-экскурсии</w:t>
      </w:r>
    </w:p>
    <w:p w14:paraId="67D18A33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-конкурсы</w:t>
      </w:r>
    </w:p>
    <w:p w14:paraId="7F6B4AAF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-викторины</w:t>
      </w:r>
    </w:p>
    <w:p w14:paraId="16E9D570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-акции</w:t>
      </w:r>
    </w:p>
    <w:p w14:paraId="188A557F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-встречи  с ветеранами</w:t>
      </w:r>
    </w:p>
    <w:p w14:paraId="779C9336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-просмотры  видеофильмов</w:t>
      </w:r>
    </w:p>
    <w:p w14:paraId="3D7F4E08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 творческие  отчеты</w:t>
      </w:r>
    </w:p>
    <w:p w14:paraId="6D0A3215">
      <w:pPr>
        <w:spacing w:after="200" w:line="240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-проектно – иследовательская   дея тельность</w:t>
      </w:r>
    </w:p>
    <w:p w14:paraId="493136A3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- Основными источниками краеведческой информации являются:</w:t>
      </w:r>
    </w:p>
    <w:p w14:paraId="7496FB8F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периодическая печать (газеты, журналы, альманахи);</w:t>
      </w:r>
    </w:p>
    <w:p w14:paraId="68E0E600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художественная литература (но нужно помнить, что не каждый писатель-художник достоверно отражает действительность);</w:t>
      </w:r>
    </w:p>
    <w:p w14:paraId="6751F172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архивные фонды;</w:t>
      </w:r>
    </w:p>
    <w:p w14:paraId="7D069B81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фонды музеев;</w:t>
      </w:r>
    </w:p>
    <w:p w14:paraId="3A16ACFA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всякого рода планы и карты;</w:t>
      </w:r>
    </w:p>
    <w:p w14:paraId="039339E8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материальные следы культуры (произведения скульптуры, живописи, архитектуры);</w:t>
      </w:r>
    </w:p>
    <w:p w14:paraId="2FA479D9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материалы статистики;</w:t>
      </w:r>
    </w:p>
    <w:p w14:paraId="6E81CBBD">
      <w:pPr>
        <w:spacing w:after="200" w:line="276" w:lineRule="auto"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•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ab/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устные свидетельства старожилов.</w:t>
      </w:r>
    </w:p>
    <w:p w14:paraId="4E0CFEFF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Не оставляет равнодушными наша работа по данному направлению и наших родителей. Они ходят с нами на экскурсии, присутствуют на наших отчётах и праздниках, помогают найти и оформить нужный материал, презентацию, поддерживают все наши начинания. Привлечение родителей учащихся способствует формированию бережного отношения к традициям и сохранению семейных связей, улучшению отношений между поколениями.</w:t>
      </w:r>
    </w:p>
    <w:p w14:paraId="0A8C05C2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3402750C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>Система работы с семьями учащихся предполагает следующие виды деятельности:</w:t>
      </w:r>
    </w:p>
    <w:p w14:paraId="56C5AA6D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</w:pPr>
    </w:p>
    <w:p w14:paraId="13750711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-помощь в получении знаний;</w:t>
      </w:r>
    </w:p>
    <w:p w14:paraId="6AEE5283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bookmarkStart w:id="0" w:name="_GoBack"/>
      <w:bookmarkEnd w:id="0"/>
    </w:p>
    <w:p w14:paraId="42350986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-оценка результатов деятельности;</w:t>
      </w:r>
    </w:p>
    <w:p w14:paraId="7AA0D793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1D5612BC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-родительские собрания;</w:t>
      </w:r>
    </w:p>
    <w:p w14:paraId="389CB2AE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30D8F87E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-выставки работ;</w:t>
      </w:r>
    </w:p>
    <w:p w14:paraId="453707E1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1377175B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-презентации;</w:t>
      </w:r>
    </w:p>
    <w:p w14:paraId="34B6BE8A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47912455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-организация и проведение экскурсий и праздников.</w:t>
      </w:r>
    </w:p>
    <w:p w14:paraId="761CEE40">
      <w:pPr>
        <w:spacing w:after="200" w:line="240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023E815C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>Ожидаемые результаты воспитательной работы  по направлению «Патриотическое воспитание».</w:t>
      </w:r>
    </w:p>
    <w:p w14:paraId="57A1001C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Выпускник начальной школы</w:t>
      </w:r>
    </w:p>
    <w:p w14:paraId="700FCDAB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будет знать/понимать:</w:t>
      </w:r>
    </w:p>
    <w:p w14:paraId="1D6AD4CA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значение семьи для себя, для общества,  для страны;</w:t>
      </w:r>
    </w:p>
    <w:p w14:paraId="3380AFBA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важность воспитания уважения и чувства гордости за свою семью, свой народ, свою страну;</w:t>
      </w:r>
    </w:p>
    <w:p w14:paraId="0CFE8D6E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 xml:space="preserve">- значение Конституции РФ ,  символов государства – герба, флага, 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гимна РФ ;</w:t>
      </w:r>
    </w:p>
    <w:p w14:paraId="231E863A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важные исторические события в жизни своего города, России  .</w:t>
      </w:r>
    </w:p>
    <w:p w14:paraId="37BF018D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правила сохранения и укрепления традиций своего народа;</w:t>
      </w:r>
    </w:p>
    <w:p w14:paraId="4384B90C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особенности  государственного устройства страны;</w:t>
      </w:r>
    </w:p>
    <w:p w14:paraId="7259B068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основные правила поведения в обществе и об ответственности за   своё  поведение;</w:t>
      </w:r>
    </w:p>
    <w:p w14:paraId="3F1877CF">
      <w:pPr>
        <w:spacing w:after="200" w:line="276" w:lineRule="auto"/>
        <w:ind w:left="0" w:leftChars="0" w:firstLine="0" w:firstLineChars="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2E93B598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>должен уметь:</w:t>
      </w:r>
    </w:p>
    <w:p w14:paraId="5B20DA7F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вести себя в обществе, проявлять уважение к семье, к старшим людям, к ветеранам труда и героям войны;</w:t>
      </w:r>
    </w:p>
    <w:p w14:paraId="04855F02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уважать Конституцию РФ ,  различать символы государства – герб,  флаг, гимн РФ и города  Твери;</w:t>
      </w:r>
    </w:p>
    <w:p w14:paraId="2E2D7635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проявлять чуткость и милосердие, честность, мужество, доброту и  человечность;</w:t>
      </w:r>
    </w:p>
    <w:p w14:paraId="0645516F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проявлять себя в общественно-полезном труде;</w:t>
      </w:r>
    </w:p>
    <w:p w14:paraId="1592C315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любить и беречь природу родного края;                                                                                                                                                                                                                - охранять и беречь историческое наследие своего народа;</w:t>
      </w:r>
    </w:p>
    <w:p w14:paraId="667B126A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- соблюдать традиции и обычаи народов России и Тверской  области;</w:t>
      </w:r>
    </w:p>
    <w:p w14:paraId="46205324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</w:p>
    <w:p w14:paraId="0CF73F8C">
      <w:pPr>
        <w:spacing w:after="200" w:line="276" w:lineRule="auto"/>
        <w:ind w:left="720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</w:pPr>
      <w:r>
        <w:rPr>
          <w:rFonts w:hint="default" w:ascii="Times New Roman" w:hAnsi="Times New Roman" w:eastAsia="Calibri" w:cs="Times New Roman"/>
          <w:sz w:val="28"/>
          <w:szCs w:val="28"/>
          <w:lang w:val="ru-RU" w:eastAsia="en-US" w:bidi="ar-SA"/>
        </w:rPr>
        <w:t>Подводя итог, мы можем сказать, что патриотическое воспитание, воспитание гражданина своей страны - одна из трудных, но приоритетных задач современной школы. Необходимо уже в начальной школе создавать условия для того, чтобы учащиеся росли порядочными, нравственно стойкими и духовно богатыми людьми.  Ведь  всё, что выкладываем мы в наших детей сегодня, завтра даст соответствующие результаты.   Сегодня мы воспитываем патриотов, отзывчивых людей, значит, можно быть уверенными в « завтрашнем» дне, в развитии и становлении нормального общества и сильной державы. В этом и заключается государственный подход каждого педагога к делу воспитания молодежи.</w:t>
      </w:r>
    </w:p>
    <w:p w14:paraId="2835A5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arajita">
    <w:altName w:val="Segoe Print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4A4E01"/>
    <w:rsid w:val="3617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860</Words>
  <Characters>5539</Characters>
  <Lines>0</Lines>
  <Paragraphs>0</Paragraphs>
  <TotalTime>7</TotalTime>
  <ScaleCrop>false</ScaleCrop>
  <LinksUpToDate>false</LinksUpToDate>
  <CharactersWithSpaces>6759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2026-01-15T16:50:00Z</dcterms:created>
  <dc:creator>Honor</dc:creator>
  <cp:lastModifiedBy>Ирина Молоденкова</cp:lastModifiedBy>
  <dcterms:modified xsi:type="dcterms:W3CDTF">2026-09-27T04:54:28Z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8F461028E446405B9B9D9C58F9F4CA3F_12</vt:lpwstr>
  </property>
  <property fmtid="{D5CDD505-2E9C-101B-9397-08002B2CF9AE}" pid="4" name="KSOTemplateDocerSaveRecord">
    <vt:lpwstr>eyJoZGlkIjoiN2YzNjBkOTgyNWQ1YTMxYzM3MzMwNWFiODNmOWIzYWMiLCJ1c2VySWQiOiI4NDI1MjU5MDM3NTcifQ==</vt:lpwstr>
  </property>
</Properties>
</file>