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E656C" w14:textId="77777777" w:rsidR="00B317AB" w:rsidRPr="00EC500F" w:rsidRDefault="00B317AB" w:rsidP="00B317AB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EC500F">
        <w:rPr>
          <w:rFonts w:ascii="Times New Roman" w:hAnsi="Times New Roman" w:cs="Times New Roman"/>
          <w:b/>
          <w:sz w:val="32"/>
        </w:rPr>
        <w:t>Современные методы воспитательной работы в системе дополнительного образования.</w:t>
      </w:r>
    </w:p>
    <w:p w14:paraId="4A55ADEF" w14:textId="77777777" w:rsidR="0080599A" w:rsidRPr="00B317AB" w:rsidRDefault="0080599A" w:rsidP="0080599A">
      <w:pPr>
        <w:shd w:val="clear" w:color="auto" w:fill="FFFFFF"/>
        <w:spacing w:after="135" w:line="240" w:lineRule="auto"/>
        <w:jc w:val="right"/>
        <w:rPr>
          <w:i/>
          <w:sz w:val="28"/>
        </w:rPr>
      </w:pPr>
      <w:r w:rsidRPr="00B317AB">
        <w:rPr>
          <w:i/>
          <w:sz w:val="28"/>
        </w:rPr>
        <w:t xml:space="preserve">«Хороших методов существует ровно столько, </w:t>
      </w:r>
    </w:p>
    <w:p w14:paraId="53FE9186" w14:textId="77777777" w:rsidR="0080599A" w:rsidRPr="00B317AB" w:rsidRDefault="0080599A" w:rsidP="0080599A">
      <w:pPr>
        <w:shd w:val="clear" w:color="auto" w:fill="FFFFFF"/>
        <w:spacing w:after="135" w:line="240" w:lineRule="auto"/>
        <w:jc w:val="right"/>
        <w:rPr>
          <w:i/>
          <w:sz w:val="28"/>
        </w:rPr>
      </w:pPr>
      <w:r w:rsidRPr="00B317AB">
        <w:rPr>
          <w:i/>
          <w:sz w:val="28"/>
        </w:rPr>
        <w:t>сколько существует хороших учителей»</w:t>
      </w:r>
    </w:p>
    <w:p w14:paraId="6821AA81" w14:textId="77777777" w:rsidR="0080599A" w:rsidRPr="00B317AB" w:rsidRDefault="0080599A" w:rsidP="0080599A">
      <w:pPr>
        <w:shd w:val="clear" w:color="auto" w:fill="FFFFFF"/>
        <w:spacing w:after="135" w:line="240" w:lineRule="auto"/>
        <w:jc w:val="right"/>
        <w:rPr>
          <w:i/>
        </w:rPr>
      </w:pPr>
      <w:r w:rsidRPr="00B317AB">
        <w:rPr>
          <w:i/>
          <w:sz w:val="28"/>
        </w:rPr>
        <w:t xml:space="preserve"> </w:t>
      </w:r>
      <w:proofErr w:type="spellStart"/>
      <w:r w:rsidRPr="00B317AB">
        <w:rPr>
          <w:i/>
          <w:sz w:val="28"/>
        </w:rPr>
        <w:t>Д.Пойа</w:t>
      </w:r>
      <w:proofErr w:type="spellEnd"/>
    </w:p>
    <w:p w14:paraId="6E96F51F" w14:textId="77777777" w:rsidR="0080599A" w:rsidRPr="00B317AB" w:rsidRDefault="009C2780" w:rsidP="00B317AB">
      <w:pPr>
        <w:shd w:val="clear" w:color="auto" w:fill="FFFFFF"/>
        <w:spacing w:after="135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 </w:t>
      </w:r>
      <w:r w:rsidR="0080599A" w:rsidRPr="00B317AB">
        <w:rPr>
          <w:rFonts w:ascii="Times New Roman" w:hAnsi="Times New Roman" w:cs="Times New Roman"/>
          <w:sz w:val="28"/>
        </w:rPr>
        <w:t>«Приоритетным направлением государственной политики в области образования является развитие системы воспитания подрастающего поколения. Одной из важнейших задач модернизации системы образования является формирование интеллектуальной нации, представители которой обладают не только конкурентноспособными знаниями, креативным мышлением, но и высокими гражданскими и нравственными принципами, чувством патриотизма и социальной ответственности»</w:t>
      </w:r>
    </w:p>
    <w:p w14:paraId="3046936F" w14:textId="77777777" w:rsidR="0080599A" w:rsidRPr="00B317AB" w:rsidRDefault="0080599A" w:rsidP="00B317AB">
      <w:pPr>
        <w:shd w:val="clear" w:color="auto" w:fill="FFFFFF"/>
        <w:spacing w:after="135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Воспитание – это целенаправленное управление процессом развития личности (</w:t>
      </w:r>
      <w:proofErr w:type="spellStart"/>
      <w:r w:rsidRPr="00B317AB">
        <w:rPr>
          <w:rFonts w:ascii="Times New Roman" w:hAnsi="Times New Roman" w:cs="Times New Roman"/>
          <w:sz w:val="28"/>
        </w:rPr>
        <w:t>Х.Й.Лийметс</w:t>
      </w:r>
      <w:proofErr w:type="spellEnd"/>
      <w:r w:rsidRPr="00B317A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317AB">
        <w:rPr>
          <w:rFonts w:ascii="Times New Roman" w:hAnsi="Times New Roman" w:cs="Times New Roman"/>
          <w:sz w:val="28"/>
        </w:rPr>
        <w:t>Л.И.Новикова</w:t>
      </w:r>
      <w:proofErr w:type="spellEnd"/>
      <w:r w:rsidRPr="00B317A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317AB">
        <w:rPr>
          <w:rFonts w:ascii="Times New Roman" w:hAnsi="Times New Roman" w:cs="Times New Roman"/>
          <w:sz w:val="28"/>
        </w:rPr>
        <w:t>В.А.Караковский</w:t>
      </w:r>
      <w:proofErr w:type="spellEnd"/>
      <w:r w:rsidRPr="00B317AB">
        <w:rPr>
          <w:rFonts w:ascii="Times New Roman" w:hAnsi="Times New Roman" w:cs="Times New Roman"/>
          <w:sz w:val="28"/>
        </w:rPr>
        <w:t xml:space="preserve"> и др.) Воспитывать – значит организовывать деятельность детей. Человек развивается, формирует свои навыки, модели поведения, ценности, чувства в процессе современной деятельности с людьми и в ходе общения с ними. Поэтому каждый педагог для достижения воспитательных целей должен уметь организовывать разнообразную деятельность детей (развивающей, воспитывающей…), а для детей она является их естественной жизнью.</w:t>
      </w:r>
    </w:p>
    <w:p w14:paraId="1E92D5D4" w14:textId="77777777" w:rsidR="0080599A" w:rsidRPr="00B317AB" w:rsidRDefault="0080599A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 </w:t>
      </w:r>
      <w:r w:rsidR="00B317AB">
        <w:rPr>
          <w:rFonts w:ascii="Times New Roman" w:hAnsi="Times New Roman" w:cs="Times New Roman"/>
          <w:sz w:val="28"/>
        </w:rPr>
        <w:tab/>
      </w:r>
      <w:r w:rsidRPr="00B317AB">
        <w:rPr>
          <w:rFonts w:ascii="Times New Roman" w:hAnsi="Times New Roman" w:cs="Times New Roman"/>
          <w:sz w:val="28"/>
        </w:rPr>
        <w:t>Метод воспитания - это модель организации взаимно обусловленной деятельности педагога и ребенка, конструируемая с целью формирования у него ценностного отношения к миру и самому себе.</w:t>
      </w:r>
    </w:p>
    <w:p w14:paraId="0221EAF4" w14:textId="77777777" w:rsidR="005421DD" w:rsidRPr="00B317AB" w:rsidRDefault="00916DB4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Современные методы воспитания условно делятся на 3 основные категории: пассивные, активные и интерактивные.</w:t>
      </w:r>
      <w:r w:rsidRPr="00B317AB">
        <w:rPr>
          <w:rFonts w:ascii="Times New Roman" w:hAnsi="Times New Roman" w:cs="Times New Roman"/>
          <w:sz w:val="28"/>
        </w:rPr>
        <w:sym w:font="Symbol" w:char="F05B"/>
      </w:r>
      <w:r w:rsidRPr="00B317AB">
        <w:rPr>
          <w:rFonts w:ascii="Times New Roman" w:hAnsi="Times New Roman" w:cs="Times New Roman"/>
          <w:sz w:val="28"/>
        </w:rPr>
        <w:t>1</w:t>
      </w:r>
      <w:r w:rsidRPr="00B317AB">
        <w:rPr>
          <w:rFonts w:ascii="Times New Roman" w:hAnsi="Times New Roman" w:cs="Times New Roman"/>
          <w:sz w:val="28"/>
        </w:rPr>
        <w:sym w:font="Symbol" w:char="F05D"/>
      </w:r>
    </w:p>
    <w:p w14:paraId="6A3F4A4F" w14:textId="77777777" w:rsidR="005421DD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B317AB">
        <w:rPr>
          <w:rFonts w:ascii="Times New Roman" w:hAnsi="Times New Roman" w:cs="Times New Roman"/>
          <w:b/>
          <w:i/>
          <w:sz w:val="28"/>
        </w:rPr>
        <w:t>Пассивные методы:</w:t>
      </w:r>
    </w:p>
    <w:p w14:paraId="1912B755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Здесь педагог является главным организатором, он распределяет работу, предлагает заранее составленный план, лично контролирует все действия учащихся, единолично распределяет необходимую информацию. </w:t>
      </w:r>
    </w:p>
    <w:p w14:paraId="7E10014E" w14:textId="77777777" w:rsidR="00D059A3" w:rsidRPr="009C2780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C2780">
        <w:rPr>
          <w:rFonts w:ascii="Times New Roman" w:hAnsi="Times New Roman" w:cs="Times New Roman"/>
          <w:i/>
          <w:sz w:val="28"/>
        </w:rPr>
        <w:t xml:space="preserve">Пассивные методы </w:t>
      </w:r>
      <w:r w:rsidR="00B317AB" w:rsidRPr="009C2780">
        <w:rPr>
          <w:rFonts w:ascii="Times New Roman" w:hAnsi="Times New Roman" w:cs="Times New Roman"/>
          <w:i/>
          <w:sz w:val="28"/>
        </w:rPr>
        <w:t xml:space="preserve"> это методы линейного воздействия.</w:t>
      </w:r>
      <w:r w:rsidRPr="009C2780">
        <w:rPr>
          <w:rFonts w:ascii="Times New Roman" w:hAnsi="Times New Roman" w:cs="Times New Roman"/>
          <w:i/>
          <w:sz w:val="28"/>
        </w:rPr>
        <w:t xml:space="preserve"> </w:t>
      </w:r>
    </w:p>
    <w:p w14:paraId="470F0DD6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b/>
          <w:i/>
          <w:sz w:val="28"/>
        </w:rPr>
        <w:t>Активные методы</w:t>
      </w:r>
      <w:r w:rsidR="00B317AB">
        <w:rPr>
          <w:rFonts w:ascii="Times New Roman" w:hAnsi="Times New Roman" w:cs="Times New Roman"/>
          <w:sz w:val="28"/>
        </w:rPr>
        <w:t>:</w:t>
      </w:r>
    </w:p>
    <w:p w14:paraId="2792B85D" w14:textId="77777777" w:rsid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Здесь характер взаимодействия меняется. Хотя педагог и </w:t>
      </w:r>
      <w:r w:rsidR="00B317AB" w:rsidRPr="00B317AB">
        <w:rPr>
          <w:rFonts w:ascii="Times New Roman" w:hAnsi="Times New Roman" w:cs="Times New Roman"/>
          <w:sz w:val="28"/>
        </w:rPr>
        <w:t>остаётся</w:t>
      </w:r>
      <w:r w:rsidRPr="00B317AB">
        <w:rPr>
          <w:rFonts w:ascii="Times New Roman" w:hAnsi="Times New Roman" w:cs="Times New Roman"/>
          <w:sz w:val="28"/>
        </w:rPr>
        <w:t xml:space="preserve"> главным и единственным источником информации и экспертом, но дети уже не являются пассивными слушателями, они могут задавать вопросы, пояснять необходимые положения, предлагать собственные решения.</w:t>
      </w:r>
    </w:p>
    <w:p w14:paraId="42B797A9" w14:textId="77777777" w:rsidR="00B317AB" w:rsidRPr="009C2780" w:rsidRDefault="00B317AB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C2780">
        <w:rPr>
          <w:rFonts w:ascii="Times New Roman" w:hAnsi="Times New Roman" w:cs="Times New Roman"/>
          <w:i/>
          <w:sz w:val="28"/>
        </w:rPr>
        <w:t xml:space="preserve"> Активные методы это </w:t>
      </w:r>
      <w:r w:rsidR="00D059A3" w:rsidRPr="009C2780">
        <w:rPr>
          <w:rFonts w:ascii="Times New Roman" w:hAnsi="Times New Roman" w:cs="Times New Roman"/>
          <w:i/>
          <w:sz w:val="28"/>
        </w:rPr>
        <w:t>методы кругового в</w:t>
      </w:r>
      <w:r w:rsidRPr="009C2780">
        <w:rPr>
          <w:rFonts w:ascii="Times New Roman" w:hAnsi="Times New Roman" w:cs="Times New Roman"/>
          <w:i/>
          <w:sz w:val="28"/>
        </w:rPr>
        <w:t>оздействия</w:t>
      </w:r>
    </w:p>
    <w:p w14:paraId="1841FA00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Активные методы воспитания – это система методов, обеспечивающих активность и разнообразие мыслительной и практической деятельности </w:t>
      </w:r>
      <w:r w:rsidRPr="00B317AB">
        <w:rPr>
          <w:rFonts w:ascii="Times New Roman" w:hAnsi="Times New Roman" w:cs="Times New Roman"/>
          <w:sz w:val="28"/>
        </w:rPr>
        <w:lastRenderedPageBreak/>
        <w:t>учащихся. Практически все учащиеся оказываются вовлеченными в процесс познания, они имеют возможность понимать и рефлектировать по поводу того, что они знают и думают. Эта новая роль и свойственные ей характеристики позволяют на деле формировать активную личность, обладающую всеми необходимыми навыками и качествами современного успешного человека.</w:t>
      </w:r>
      <w:r w:rsidRPr="00B317AB">
        <w:rPr>
          <w:rFonts w:ascii="Times New Roman" w:hAnsi="Times New Roman" w:cs="Times New Roman"/>
          <w:sz w:val="28"/>
        </w:rPr>
        <w:sym w:font="Symbol" w:char="F05B"/>
      </w:r>
      <w:r w:rsidRPr="00B317AB">
        <w:rPr>
          <w:rFonts w:ascii="Times New Roman" w:hAnsi="Times New Roman" w:cs="Times New Roman"/>
          <w:sz w:val="28"/>
        </w:rPr>
        <w:t>7</w:t>
      </w:r>
      <w:r w:rsidRPr="00B317AB">
        <w:rPr>
          <w:rFonts w:ascii="Times New Roman" w:hAnsi="Times New Roman" w:cs="Times New Roman"/>
          <w:sz w:val="28"/>
        </w:rPr>
        <w:sym w:font="Symbol" w:char="F05D"/>
      </w:r>
    </w:p>
    <w:p w14:paraId="3620900B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 Активные методы воспитания помогают:</w:t>
      </w:r>
    </w:p>
    <w:p w14:paraId="1A42B8C3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- формируют положительную мотивацию;</w:t>
      </w:r>
    </w:p>
    <w:p w14:paraId="0CB6BE40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-повышают познавательную активность;</w:t>
      </w:r>
    </w:p>
    <w:p w14:paraId="59AD5392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-активно вовлекают всех в процесс обсуждения;</w:t>
      </w:r>
    </w:p>
    <w:p w14:paraId="696BFC53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-стимулируют </w:t>
      </w:r>
      <w:r w:rsidR="007A0BF0" w:rsidRPr="00B317AB">
        <w:rPr>
          <w:rFonts w:ascii="Times New Roman" w:hAnsi="Times New Roman" w:cs="Times New Roman"/>
          <w:sz w:val="28"/>
        </w:rPr>
        <w:t>самостоятельную</w:t>
      </w:r>
      <w:r w:rsidRPr="00B317AB">
        <w:rPr>
          <w:rFonts w:ascii="Times New Roman" w:hAnsi="Times New Roman" w:cs="Times New Roman"/>
          <w:sz w:val="28"/>
        </w:rPr>
        <w:t xml:space="preserve"> деятельность;</w:t>
      </w:r>
    </w:p>
    <w:p w14:paraId="6EBBF8C1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-помогают эффективно усваивать большой объем информации;</w:t>
      </w:r>
    </w:p>
    <w:p w14:paraId="3C4306F0" w14:textId="77777777" w:rsidR="00D059A3" w:rsidRPr="00B317AB" w:rsidRDefault="00D059A3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- раскрывают личностно-индивидуальные возможности каждого учащегося и определяют условия для их проявления и развития.</w:t>
      </w:r>
    </w:p>
    <w:p w14:paraId="726E04B8" w14:textId="77777777" w:rsidR="00B317AB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B317AB">
        <w:rPr>
          <w:rFonts w:ascii="Times New Roman" w:hAnsi="Times New Roman" w:cs="Times New Roman"/>
          <w:b/>
          <w:i/>
          <w:sz w:val="28"/>
        </w:rPr>
        <w:t>Интерактивные методы</w:t>
      </w:r>
      <w:r w:rsidR="00B317AB">
        <w:rPr>
          <w:rFonts w:ascii="Times New Roman" w:hAnsi="Times New Roman" w:cs="Times New Roman"/>
          <w:b/>
          <w:i/>
          <w:sz w:val="28"/>
        </w:rPr>
        <w:t>:</w:t>
      </w:r>
    </w:p>
    <w:p w14:paraId="01B7F764" w14:textId="77777777" w:rsidR="007A0BF0" w:rsidRPr="00B317AB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Здесь роль </w:t>
      </w:r>
      <w:r w:rsidR="00B317AB">
        <w:rPr>
          <w:rFonts w:ascii="Times New Roman" w:hAnsi="Times New Roman" w:cs="Times New Roman"/>
          <w:sz w:val="28"/>
        </w:rPr>
        <w:t>педагога</w:t>
      </w:r>
      <w:r w:rsidRPr="00B317AB">
        <w:rPr>
          <w:rFonts w:ascii="Times New Roman" w:hAnsi="Times New Roman" w:cs="Times New Roman"/>
          <w:sz w:val="28"/>
        </w:rPr>
        <w:t xml:space="preserve"> резко меняется, перестаёт быть центральной, он лишь регулирует воспитательный процесс и занимается его общей организацией, формулирует вопросы или темы для обсуждения в группах, даёт консультации, контролирует время и порядок выполнения намеченного плана. Это метод, при котором "все обучают каждого и каждый обучает всех".</w:t>
      </w:r>
      <w:r w:rsidRPr="00B317AB">
        <w:rPr>
          <w:rFonts w:ascii="Times New Roman" w:hAnsi="Times New Roman" w:cs="Times New Roman"/>
          <w:sz w:val="28"/>
        </w:rPr>
        <w:sym w:font="Symbol" w:char="F05B"/>
      </w:r>
      <w:r w:rsidRPr="00B317AB">
        <w:rPr>
          <w:rFonts w:ascii="Times New Roman" w:hAnsi="Times New Roman" w:cs="Times New Roman"/>
          <w:sz w:val="28"/>
        </w:rPr>
        <w:t>7</w:t>
      </w:r>
      <w:r w:rsidRPr="00B317AB">
        <w:rPr>
          <w:rFonts w:ascii="Times New Roman" w:hAnsi="Times New Roman" w:cs="Times New Roman"/>
          <w:sz w:val="28"/>
        </w:rPr>
        <w:sym w:font="Symbol" w:char="F05D"/>
      </w:r>
      <w:r w:rsidRPr="00B317AB">
        <w:rPr>
          <w:rFonts w:ascii="Times New Roman" w:hAnsi="Times New Roman" w:cs="Times New Roman"/>
          <w:sz w:val="28"/>
        </w:rPr>
        <w:t xml:space="preserve"> </w:t>
      </w:r>
    </w:p>
    <w:p w14:paraId="099A6437" w14:textId="77777777" w:rsidR="007A0BF0" w:rsidRPr="009C2780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C2780">
        <w:rPr>
          <w:rFonts w:ascii="Times New Roman" w:hAnsi="Times New Roman" w:cs="Times New Roman"/>
          <w:i/>
          <w:sz w:val="28"/>
        </w:rPr>
        <w:t xml:space="preserve">Интерактивные методы </w:t>
      </w:r>
      <w:r w:rsidR="00B317AB" w:rsidRPr="009C2780">
        <w:rPr>
          <w:rFonts w:ascii="Times New Roman" w:hAnsi="Times New Roman" w:cs="Times New Roman"/>
          <w:i/>
          <w:sz w:val="28"/>
        </w:rPr>
        <w:t>это методы кругового взаимодействия</w:t>
      </w:r>
      <w:r w:rsidRPr="009C2780">
        <w:rPr>
          <w:rFonts w:ascii="Times New Roman" w:hAnsi="Times New Roman" w:cs="Times New Roman"/>
          <w:i/>
          <w:sz w:val="28"/>
        </w:rPr>
        <w:t xml:space="preserve"> </w:t>
      </w:r>
    </w:p>
    <w:p w14:paraId="03033DE5" w14:textId="77777777" w:rsidR="00B317AB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В ходе использования интерактивных методов учащиеся учатся: </w:t>
      </w:r>
    </w:p>
    <w:p w14:paraId="2E6A2F3C" w14:textId="77777777" w:rsidR="00B317AB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- критически мыслить;</w:t>
      </w:r>
    </w:p>
    <w:p w14:paraId="3AA2CC19" w14:textId="77777777" w:rsidR="00B317AB" w:rsidRDefault="00B317AB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</w:t>
      </w:r>
      <w:r w:rsidR="007A0BF0" w:rsidRPr="00B317AB">
        <w:rPr>
          <w:rFonts w:ascii="Times New Roman" w:hAnsi="Times New Roman" w:cs="Times New Roman"/>
          <w:sz w:val="28"/>
        </w:rPr>
        <w:t>решать сложные проблемы на основе анализа обстоятельств и соответствующей информации;</w:t>
      </w:r>
    </w:p>
    <w:p w14:paraId="127CA09E" w14:textId="77777777" w:rsidR="00B317AB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 - взвешивать альтернативные мнения; - принимать продуманные решения;</w:t>
      </w:r>
    </w:p>
    <w:p w14:paraId="522A9674" w14:textId="4A6874B9" w:rsidR="007A0BF0" w:rsidRPr="00B317AB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 - участвовать в дискуссиях; общаться с другими людьми. К методам интерактивного воспитания относятся те, которые способствуют вовлечению в активный процесс</w:t>
      </w:r>
      <w:r w:rsidR="008E3BA4">
        <w:rPr>
          <w:rFonts w:ascii="Times New Roman" w:hAnsi="Times New Roman" w:cs="Times New Roman"/>
          <w:sz w:val="28"/>
        </w:rPr>
        <w:t xml:space="preserve"> получения и переработки знаний, названия перечислены</w:t>
      </w:r>
      <w:r w:rsidR="0027201C">
        <w:rPr>
          <w:rFonts w:ascii="Times New Roman" w:hAnsi="Times New Roman" w:cs="Times New Roman"/>
          <w:sz w:val="28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201C" w14:paraId="4A850AE5" w14:textId="77777777" w:rsidTr="0027201C">
        <w:tc>
          <w:tcPr>
            <w:tcW w:w="4785" w:type="dxa"/>
          </w:tcPr>
          <w:p w14:paraId="563C5B6B" w14:textId="77777777" w:rsidR="0027201C" w:rsidRDefault="0027201C" w:rsidP="0027201C">
            <w:pPr>
              <w:shd w:val="clear" w:color="auto" w:fill="FFFFFF"/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«Мозговой штурм»</w:t>
            </w:r>
          </w:p>
          <w:p w14:paraId="1BF52A17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Дискуссия</w:t>
            </w:r>
          </w:p>
          <w:p w14:paraId="490FA302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Мини-лекция</w:t>
            </w:r>
          </w:p>
          <w:p w14:paraId="34DB1442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Разработка проекта</w:t>
            </w:r>
          </w:p>
          <w:p w14:paraId="7D8851FB" w14:textId="781E087A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Решение ситуационных задач</w:t>
            </w:r>
          </w:p>
          <w:p w14:paraId="21C3F3BF" w14:textId="251BF071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lastRenderedPageBreak/>
              <w:t>Кейс-метод</w:t>
            </w:r>
          </w:p>
          <w:p w14:paraId="3FBD7A8A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Инсценировка</w:t>
            </w:r>
          </w:p>
          <w:p w14:paraId="669FA759" w14:textId="5F8F5594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Выступление в роли обучающего</w:t>
            </w:r>
          </w:p>
          <w:p w14:paraId="1DE6D21C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Аквариум</w:t>
            </w:r>
          </w:p>
          <w:p w14:paraId="19C16374" w14:textId="6CB49FC8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Педагогический коллаж</w:t>
            </w:r>
          </w:p>
        </w:tc>
        <w:tc>
          <w:tcPr>
            <w:tcW w:w="4786" w:type="dxa"/>
          </w:tcPr>
          <w:p w14:paraId="26D5DFEA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lastRenderedPageBreak/>
              <w:t>Эвристическая беседа</w:t>
            </w:r>
          </w:p>
          <w:p w14:paraId="441BC083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Работа в группах</w:t>
            </w:r>
          </w:p>
          <w:p w14:paraId="65106D19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Ролевые, «деловые» игры</w:t>
            </w:r>
            <w:r w:rsidRPr="0027201C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19355B93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Тренинги</w:t>
            </w:r>
          </w:p>
          <w:p w14:paraId="3607E58B" w14:textId="2117FD9D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Проигрывание ситуаций</w:t>
            </w:r>
          </w:p>
          <w:p w14:paraId="11ACF512" w14:textId="2A4705BD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lastRenderedPageBreak/>
              <w:t>Метод проектов</w:t>
            </w:r>
          </w:p>
          <w:p w14:paraId="666F3E33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Обсуждение видеофильмов</w:t>
            </w:r>
          </w:p>
          <w:p w14:paraId="4EDC7F1C" w14:textId="5573332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Обсуждение сюжетных рисунков</w:t>
            </w:r>
          </w:p>
          <w:p w14:paraId="7671749A" w14:textId="77777777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Дебаты</w:t>
            </w:r>
          </w:p>
          <w:p w14:paraId="2B111CA7" w14:textId="5BC68092" w:rsidR="0027201C" w:rsidRDefault="0027201C" w:rsidP="00B317AB">
            <w:pPr>
              <w:spacing w:after="135"/>
              <w:jc w:val="both"/>
              <w:rPr>
                <w:rFonts w:ascii="Times New Roman" w:hAnsi="Times New Roman" w:cs="Times New Roman"/>
                <w:sz w:val="28"/>
              </w:rPr>
            </w:pPr>
            <w:r w:rsidRPr="0027201C">
              <w:rPr>
                <w:rFonts w:ascii="Times New Roman" w:hAnsi="Times New Roman" w:cs="Times New Roman"/>
                <w:sz w:val="28"/>
              </w:rPr>
              <w:t>Социальные проекты</w:t>
            </w:r>
          </w:p>
        </w:tc>
      </w:tr>
    </w:tbl>
    <w:p w14:paraId="46DABDCD" w14:textId="67FF3ED5" w:rsidR="007A0BF0" w:rsidRPr="0027201C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</w:p>
    <w:p w14:paraId="50B03D42" w14:textId="77777777" w:rsidR="008E3BA4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Интерактивные методы воспитания очень эффективны, поскольку они способствуют высокой степени мотивации, максимальной индивидуальности преподавания, предполагают широкие возможности для творчества, самореализации учащихся. Интерактивное обучение помогает ребенку не только учиться, но и жить, так как в его процессе они самостоятельно, сознательно добывают знания, развивают интеллектуальные и эмоциональные качества, а также наблюдательность и способность анализировать деятельность партнера, видеть его мотивы, цели. </w:t>
      </w:r>
    </w:p>
    <w:p w14:paraId="142AFA60" w14:textId="77777777" w:rsidR="007A0BF0" w:rsidRDefault="007A0BF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 </w:t>
      </w:r>
      <w:r w:rsidR="008E3BA4">
        <w:rPr>
          <w:rFonts w:ascii="Times New Roman" w:hAnsi="Times New Roman" w:cs="Times New Roman"/>
          <w:sz w:val="28"/>
        </w:rPr>
        <w:t>А теперь проверьте себя (слайд)</w:t>
      </w:r>
    </w:p>
    <w:p w14:paraId="4FD3EFD8" w14:textId="77777777" w:rsidR="00C712EB" w:rsidRDefault="008E3BA4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C712EB">
        <w:rPr>
          <w:rFonts w:ascii="Times New Roman" w:hAnsi="Times New Roman" w:cs="Times New Roman"/>
          <w:sz w:val="28"/>
          <w:szCs w:val="28"/>
        </w:rPr>
        <w:t xml:space="preserve">Один из активных методов </w:t>
      </w:r>
      <w:r w:rsidR="00EB09B4" w:rsidRPr="00C712EB">
        <w:rPr>
          <w:rFonts w:ascii="Times New Roman" w:hAnsi="Times New Roman" w:cs="Times New Roman"/>
          <w:sz w:val="28"/>
          <w:szCs w:val="28"/>
        </w:rPr>
        <w:t>коучинг.</w:t>
      </w:r>
      <w:r w:rsidR="00EB09B4" w:rsidRPr="00C712E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14:paraId="10A50970" w14:textId="77777777" w:rsidR="00EB09B4" w:rsidRDefault="00EB09B4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C712E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Коучинг</w:t>
      </w:r>
      <w:r w:rsidRPr="00C712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 </w:t>
      </w:r>
      <w:r w:rsidRPr="00C712E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это</w:t>
      </w:r>
      <w:r w:rsidRPr="00C712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метод индивидуальной или групповой работы, </w:t>
      </w:r>
      <w:r w:rsidR="00C712EB" w:rsidRPr="00C712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процессе которого человек, называющийся «коуч», помогает обучающемуся достичь некой жизненной или профессиональной цели</w:t>
      </w:r>
      <w:r w:rsidR="00C712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C712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найти его собственное решение стоящей перед ним задачи.</w:t>
      </w:r>
      <w:r w:rsidR="00C712EB" w:rsidRPr="00C712EB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r w:rsidRPr="00EB09B4">
        <w:rPr>
          <w:rFonts w:ascii="Times New Roman" w:hAnsi="Times New Roman" w:cs="Times New Roman"/>
          <w:sz w:val="28"/>
        </w:rPr>
        <w:t>Коучинг</w:t>
      </w:r>
      <w:r w:rsidR="00942430">
        <w:rPr>
          <w:rFonts w:ascii="Times New Roman" w:hAnsi="Times New Roman" w:cs="Times New Roman"/>
          <w:sz w:val="28"/>
        </w:rPr>
        <w:t xml:space="preserve"> позволяет</w:t>
      </w:r>
      <w:r w:rsidRPr="00EB09B4">
        <w:rPr>
          <w:rFonts w:ascii="Times New Roman" w:hAnsi="Times New Roman" w:cs="Times New Roman"/>
          <w:sz w:val="28"/>
        </w:rPr>
        <w:t xml:space="preserve"> раскрытие потенциала человека с целью максимального повышения его эффективности»; искусство создания, с помощью беседы и поведения, среды, которая облегчает движение человека к желаемым целям, так, чтобы оно приносило удовлетворение; система реализации совместного социального, личностного и творческого потенциала участников процесса развития с целью получения максимально возможного эффективного результата</w:t>
      </w:r>
      <w:r w:rsidRPr="00EB09B4">
        <w:rPr>
          <w:rFonts w:ascii="Times New Roman" w:hAnsi="Times New Roman" w:cs="Times New Roman"/>
          <w:sz w:val="28"/>
        </w:rPr>
        <w:sym w:font="Symbol" w:char="F05B"/>
      </w:r>
      <w:r w:rsidRPr="00EB09B4">
        <w:rPr>
          <w:rFonts w:ascii="Times New Roman" w:hAnsi="Times New Roman" w:cs="Times New Roman"/>
          <w:sz w:val="28"/>
        </w:rPr>
        <w:t>5</w:t>
      </w:r>
      <w:r w:rsidRPr="00EB09B4">
        <w:rPr>
          <w:rFonts w:ascii="Times New Roman" w:hAnsi="Times New Roman" w:cs="Times New Roman"/>
          <w:sz w:val="28"/>
        </w:rPr>
        <w:sym w:font="Symbol" w:char="F05D"/>
      </w:r>
    </w:p>
    <w:p w14:paraId="2667CA9B" w14:textId="77777777" w:rsidR="00942430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Цели коучинга: стимулировать интерес участников к определенным проблемам, предполагающим владение некоторой суммой знаний, показать практическое применение полученных знаний.</w:t>
      </w:r>
    </w:p>
    <w:p w14:paraId="76D469A2" w14:textId="77777777" w:rsidR="00942430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Один из методов «Бинго» мы познакомимся на практическом занятии.</w:t>
      </w:r>
    </w:p>
    <w:p w14:paraId="4DE55713" w14:textId="77777777" w:rsidR="00942430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 xml:space="preserve">Тренинг - форма интерактивного обучения, целью которого является развитие компетентности межличностного и профессионального поведения в профессиональном общении. Тренинг направлен на сплочение педагогического коллектива, развитие коммуникативных навыков, эмоциональной устойчивости, уверенности в себе, доброжелательного отношения друг к другу. Выполняя упражнения тренинга, педагоги учатся понимать друг друга. Тренинг мотивирует педагогов к самосовершенствованию, рефлексии, овладению механизмами коммуникативной компетентности. Развивает творческие способности педагогов. Участие в тренинге позволит слушателям актуализировать и </w:t>
      </w:r>
      <w:r w:rsidRPr="00C712EB">
        <w:rPr>
          <w:rFonts w:ascii="Times New Roman" w:hAnsi="Times New Roman" w:cs="Times New Roman"/>
          <w:sz w:val="28"/>
          <w:szCs w:val="28"/>
        </w:rPr>
        <w:lastRenderedPageBreak/>
        <w:t xml:space="preserve">расширить теоретические знания о психологических основах творческого процесса, об особенностях развития творческих способностей детей и подростков. </w:t>
      </w:r>
    </w:p>
    <w:p w14:paraId="724A4B0B" w14:textId="77777777" w:rsidR="00942430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Тренинг выстраивается по схеме:</w:t>
      </w:r>
    </w:p>
    <w:p w14:paraId="272DC85A" w14:textId="77777777" w:rsidR="00942430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Ритуал приветствия</w:t>
      </w:r>
      <w:r w:rsidR="00C712EB" w:rsidRPr="00C712EB">
        <w:rPr>
          <w:rFonts w:ascii="Times New Roman" w:hAnsi="Times New Roman" w:cs="Times New Roman"/>
          <w:sz w:val="28"/>
          <w:szCs w:val="28"/>
        </w:rPr>
        <w:t xml:space="preserve"> позволяет сплачивать участников группы, создавать атмосферу группового доверия и принятия;</w:t>
      </w:r>
    </w:p>
    <w:p w14:paraId="226BF924" w14:textId="77777777" w:rsidR="00942430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Разминка</w:t>
      </w:r>
      <w:r w:rsidR="00C712EB" w:rsidRPr="00C712EB">
        <w:rPr>
          <w:rFonts w:ascii="Times New Roman" w:hAnsi="Times New Roman" w:cs="Times New Roman"/>
          <w:sz w:val="28"/>
          <w:szCs w:val="28"/>
        </w:rPr>
        <w:t xml:space="preserve"> настраивает участников на продуктивную групповую деятельность, позволяет установить контакт, активизировать членов группы, поднять настроение, снять эмоциональное напряжение.</w:t>
      </w:r>
    </w:p>
    <w:p w14:paraId="2341A8C1" w14:textId="77777777" w:rsidR="00C712EB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Основное содержание по теме</w:t>
      </w:r>
      <w:r w:rsidR="00C712EB">
        <w:rPr>
          <w:rFonts w:ascii="Times New Roman" w:hAnsi="Times New Roman" w:cs="Times New Roman"/>
          <w:sz w:val="28"/>
          <w:szCs w:val="28"/>
        </w:rPr>
        <w:t xml:space="preserve"> </w:t>
      </w:r>
      <w:r w:rsidR="00C712EB" w:rsidRPr="00C712EB">
        <w:rPr>
          <w:rFonts w:ascii="Times New Roman" w:hAnsi="Times New Roman" w:cs="Times New Roman"/>
          <w:sz w:val="28"/>
          <w:szCs w:val="28"/>
        </w:rPr>
        <w:t>есть совокупность упражнений и приемов, направленных на развитие познавательных процессов, формирование социальных навыков, установление взаимоотношений между участниками группы;</w:t>
      </w:r>
    </w:p>
    <w:p w14:paraId="28F3C350" w14:textId="77777777" w:rsidR="00942430" w:rsidRPr="00C712EB" w:rsidRDefault="0094243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Рефлексия – обмен мнениями и чувствами</w:t>
      </w:r>
      <w:r w:rsidR="00C712EB" w:rsidRPr="00C712EB">
        <w:rPr>
          <w:rFonts w:ascii="Times New Roman" w:hAnsi="Times New Roman" w:cs="Times New Roman"/>
          <w:sz w:val="28"/>
          <w:szCs w:val="28"/>
        </w:rPr>
        <w:t xml:space="preserve"> о проведенном занятии</w:t>
      </w:r>
    </w:p>
    <w:p w14:paraId="2A98ADAE" w14:textId="77777777" w:rsidR="00C712EB" w:rsidRPr="00C712EB" w:rsidRDefault="00C712EB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2EB">
        <w:rPr>
          <w:rFonts w:ascii="Times New Roman" w:hAnsi="Times New Roman" w:cs="Times New Roman"/>
          <w:sz w:val="28"/>
          <w:szCs w:val="28"/>
        </w:rPr>
        <w:t>Ритуал прощания способствует завершению занятия и укреплению чувства единства в группе.</w:t>
      </w:r>
    </w:p>
    <w:p w14:paraId="3E4BA8FA" w14:textId="77777777" w:rsidR="00EB09B4" w:rsidRPr="00C712EB" w:rsidRDefault="009C2780" w:rsidP="00B317AB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 тренинговых технологий в воспитательной работе будут представлены на практическом занятии.</w:t>
      </w:r>
    </w:p>
    <w:p w14:paraId="779E6492" w14:textId="77777777" w:rsidR="008E3BA4" w:rsidRDefault="007A0BF0" w:rsidP="008E3BA4">
      <w:pPr>
        <w:shd w:val="clear" w:color="auto" w:fill="FFFFFF"/>
        <w:spacing w:after="135" w:line="240" w:lineRule="auto"/>
        <w:jc w:val="both"/>
        <w:rPr>
          <w:rFonts w:ascii="Times New Roman" w:hAnsi="Times New Roman" w:cs="Times New Roman"/>
          <w:sz w:val="28"/>
        </w:rPr>
      </w:pPr>
      <w:r w:rsidRPr="00B317AB">
        <w:rPr>
          <w:rFonts w:ascii="Times New Roman" w:hAnsi="Times New Roman" w:cs="Times New Roman"/>
          <w:sz w:val="28"/>
        </w:rPr>
        <w:t>Задача педагога – увидеть даже в самом маленьком человечке индивидуальность, найти особый подход к каждому обучающемуся.</w:t>
      </w:r>
    </w:p>
    <w:p w14:paraId="12852882" w14:textId="77777777" w:rsidR="007A0BF0" w:rsidRPr="008E3BA4" w:rsidRDefault="007A0BF0" w:rsidP="008E3BA4">
      <w:pPr>
        <w:shd w:val="clear" w:color="auto" w:fill="FFFFFF"/>
        <w:spacing w:after="135" w:line="24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B317AB">
        <w:rPr>
          <w:rFonts w:ascii="Times New Roman" w:hAnsi="Times New Roman" w:cs="Times New Roman"/>
          <w:sz w:val="28"/>
        </w:rPr>
        <w:t xml:space="preserve"> </w:t>
      </w:r>
      <w:r w:rsidRPr="008E3BA4">
        <w:rPr>
          <w:rFonts w:ascii="Times New Roman" w:hAnsi="Times New Roman" w:cs="Times New Roman"/>
          <w:b/>
          <w:i/>
          <w:sz w:val="28"/>
        </w:rPr>
        <w:t>Настоящий учитель, это не тот, кто знает больше всех, а тот, кто вдохновляет других учиться!</w:t>
      </w:r>
    </w:p>
    <w:p w14:paraId="196FB342" w14:textId="77777777" w:rsidR="007A0BF0" w:rsidRDefault="007A0BF0" w:rsidP="00360B37">
      <w:pPr>
        <w:shd w:val="clear" w:color="auto" w:fill="FFFFFF"/>
        <w:spacing w:after="135" w:line="240" w:lineRule="auto"/>
      </w:pPr>
    </w:p>
    <w:sectPr w:rsidR="007A0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530816"/>
    <w:multiLevelType w:val="multilevel"/>
    <w:tmpl w:val="AFB4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0FF9"/>
    <w:rsid w:val="00087B36"/>
    <w:rsid w:val="0027201C"/>
    <w:rsid w:val="00360B37"/>
    <w:rsid w:val="00524142"/>
    <w:rsid w:val="005421DD"/>
    <w:rsid w:val="00690FF9"/>
    <w:rsid w:val="007422F1"/>
    <w:rsid w:val="007A0BF0"/>
    <w:rsid w:val="0080599A"/>
    <w:rsid w:val="008E3BA4"/>
    <w:rsid w:val="00916DB4"/>
    <w:rsid w:val="00942430"/>
    <w:rsid w:val="009C2780"/>
    <w:rsid w:val="00B317AB"/>
    <w:rsid w:val="00C712EB"/>
    <w:rsid w:val="00D059A3"/>
    <w:rsid w:val="00E86170"/>
    <w:rsid w:val="00EB09B4"/>
    <w:rsid w:val="00EC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DD3B"/>
  <w15:docId w15:val="{88DBED04-B078-4B4B-853C-F42261D0A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22F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22F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42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21D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unhideWhenUsed/>
    <w:rsid w:val="00272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4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DEXP</cp:lastModifiedBy>
  <cp:revision>12</cp:revision>
  <cp:lastPrinted>2022-02-09T09:37:00Z</cp:lastPrinted>
  <dcterms:created xsi:type="dcterms:W3CDTF">2022-01-31T13:17:00Z</dcterms:created>
  <dcterms:modified xsi:type="dcterms:W3CDTF">2026-09-23T13:19:00Z</dcterms:modified>
</cp:coreProperties>
</file>