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A5844" w14:textId="035E0B40" w:rsidR="00247B2A" w:rsidRPr="00247B2A" w:rsidRDefault="00247B2A" w:rsidP="00247B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 xml:space="preserve"> </w:t>
      </w:r>
      <w:r w:rsidRPr="00247B2A">
        <w:rPr>
          <w:rFonts w:ascii="Times New Roman" w:hAnsi="Times New Roman" w:cs="Times New Roman"/>
          <w:b/>
          <w:bCs/>
          <w:sz w:val="24"/>
          <w:szCs w:val="24"/>
        </w:rPr>
        <w:t>«Младший школьник</w:t>
      </w:r>
      <w:r w:rsidRPr="00247B2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9204865" w14:textId="608CCE11" w:rsidR="00247B2A" w:rsidRPr="00247B2A" w:rsidRDefault="00247B2A" w:rsidP="00247B2A">
      <w:p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Начальная школа — это не просто «первые четыре класса». Это время, когда ребёнок буквально учится учиться: планировать, проверять себя, понимать, что значит «сделано хорошо», и справляться с тем, что «не получилось с первого раза». Для взрослых (педагогов и родителей) этот возраст часто кажется простым: ну, первоклашка, ну, четвёртый класс — всё равно ребёнок. На деле между 6–7 и 10–11 годами происходят важнейшие изменения, и именно они определяют, полюбит ли ребёнок школу или будет воспринимать её как бесконечную проверку на «достаточно ли я хороший».</w:t>
      </w:r>
    </w:p>
    <w:p w14:paraId="66864EA3" w14:textId="77777777" w:rsidR="00247B2A" w:rsidRPr="00247B2A" w:rsidRDefault="00247B2A" w:rsidP="00247B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7B2A">
        <w:rPr>
          <w:rFonts w:ascii="Times New Roman" w:hAnsi="Times New Roman" w:cs="Times New Roman"/>
          <w:b/>
          <w:bCs/>
          <w:sz w:val="24"/>
          <w:szCs w:val="24"/>
        </w:rPr>
        <w:t>Почему «просто объяснить» не работает</w:t>
      </w:r>
    </w:p>
    <w:p w14:paraId="4983BE79" w14:textId="77777777" w:rsidR="00247B2A" w:rsidRPr="00247B2A" w:rsidRDefault="00247B2A" w:rsidP="00247B2A">
      <w:p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Младшие школьники мыслят образами и действиями, а не абстракциями. Фраза «это правило такое» для них почти ничего не значит. Зато если дать карточки с примерами и попросить найти закономерность, ребёнок сам сформулирует правило — и запомнит его надолго. Это не педагогический трюк, а особенность мышления: в 7–11 лет активно развивается словесно-логическое мышление, но оно ещё опирается на наглядность.</w:t>
      </w:r>
    </w:p>
    <w:p w14:paraId="5E2EFA14" w14:textId="77777777" w:rsidR="00247B2A" w:rsidRPr="00247B2A" w:rsidRDefault="00247B2A" w:rsidP="00247B2A">
      <w:p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Поэтому лучший помощник на уроке — не длинный рассказ учителя, а схема, рисунок, предмет, который можно потрогать. Например, при изучении состава числа хорошо работают счётные палочки, кубики или даже конфеты (если правила школы позволяют). Ребёнок раскладывает 8 конфет на две кучки, записывает варианты, видит, что 8 — это 5+3, 6+2, 4+4. Так абстрактное «состав числа» становится понятным и осязаемым.</w:t>
      </w:r>
    </w:p>
    <w:p w14:paraId="4B3CAE1A" w14:textId="77777777" w:rsidR="00247B2A" w:rsidRPr="00247B2A" w:rsidRDefault="00247B2A" w:rsidP="00247B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7B2A">
        <w:rPr>
          <w:rFonts w:ascii="Times New Roman" w:hAnsi="Times New Roman" w:cs="Times New Roman"/>
          <w:b/>
          <w:bCs/>
          <w:sz w:val="24"/>
          <w:szCs w:val="24"/>
        </w:rPr>
        <w:t>Внимание и усталость: почему короткие этапы — не прихоть, а необходимость</w:t>
      </w:r>
    </w:p>
    <w:p w14:paraId="71EFF74E" w14:textId="77777777" w:rsidR="00247B2A" w:rsidRPr="00247B2A" w:rsidRDefault="00247B2A" w:rsidP="00247B2A">
      <w:p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Произвольное внимание у младших школьников растёт постепенно. В 1–2 классе ребёнок может удерживать фокус примерно 10–15 минут, к 4 классу — до 25–30 минут. Дальше неизбежно падает концентрация, растёт тревожность и количество ошибок. Отсюда вытекает простое правило хорошего урока: короткие циклы «введение — проба — самопроверка — коррекция» вместо одного длинного объяснения.</w:t>
      </w:r>
    </w:p>
    <w:p w14:paraId="1DEF5FB4" w14:textId="77777777" w:rsidR="00247B2A" w:rsidRPr="00247B2A" w:rsidRDefault="00247B2A" w:rsidP="00247B2A">
      <w:p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На практике это выглядит так:</w:t>
      </w:r>
    </w:p>
    <w:p w14:paraId="03373351" w14:textId="77777777" w:rsidR="00247B2A" w:rsidRPr="00247B2A" w:rsidRDefault="00247B2A" w:rsidP="00247B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3–5 минут — объяснение и пример на доске.</w:t>
      </w:r>
    </w:p>
    <w:p w14:paraId="77B8635E" w14:textId="77777777" w:rsidR="00247B2A" w:rsidRPr="00247B2A" w:rsidRDefault="00247B2A" w:rsidP="00247B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5–7 минут — дети пробуют сами на простых заданиях.</w:t>
      </w:r>
    </w:p>
    <w:p w14:paraId="77C90F26" w14:textId="77777777" w:rsidR="00247B2A" w:rsidRPr="00247B2A" w:rsidRDefault="00247B2A" w:rsidP="00247B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2–3 минуты — короткая пауза: потянуться, пройтись по классу, назвать три предмета одного цвета.</w:t>
      </w:r>
    </w:p>
    <w:p w14:paraId="77571B43" w14:textId="77777777" w:rsidR="00247B2A" w:rsidRPr="00247B2A" w:rsidRDefault="00247B2A" w:rsidP="00247B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7–10 минут — ещё один мини-блок с усложнением и обязательной самопроверкой по критериям.</w:t>
      </w:r>
    </w:p>
    <w:p w14:paraId="63BDE049" w14:textId="77777777" w:rsidR="00247B2A" w:rsidRPr="00247B2A" w:rsidRDefault="00247B2A" w:rsidP="00247B2A">
      <w:p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Такие паузы не «съедают» время, а возвращают работоспособность. Для ребёнка это не «отдохнули и дальше», а «я устал, но мы это заметили, и теперь я снова могу».</w:t>
      </w:r>
    </w:p>
    <w:p w14:paraId="06522F9B" w14:textId="77777777" w:rsidR="00247B2A" w:rsidRPr="00247B2A" w:rsidRDefault="00247B2A" w:rsidP="00247B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7B2A">
        <w:rPr>
          <w:rFonts w:ascii="Times New Roman" w:hAnsi="Times New Roman" w:cs="Times New Roman"/>
          <w:b/>
          <w:bCs/>
          <w:sz w:val="24"/>
          <w:szCs w:val="24"/>
        </w:rPr>
        <w:t>Оценка и самооценка: как не сломать мотивацию</w:t>
      </w:r>
    </w:p>
    <w:p w14:paraId="19F9140B" w14:textId="77777777" w:rsidR="00247B2A" w:rsidRPr="00247B2A" w:rsidRDefault="00247B2A" w:rsidP="00247B2A">
      <w:p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Для младшего школьника оценка — это не про знания, а про отношение к нему. Если ребёнок слышит «ты ошибся», он часто считывает это как «ты плохой». Поэтому важно разделять личность и результат: «Ты старался, заметил ошибку и исправил — это самое ценное».</w:t>
      </w:r>
    </w:p>
    <w:p w14:paraId="0382AF75" w14:textId="77777777" w:rsidR="00247B2A" w:rsidRPr="00247B2A" w:rsidRDefault="00247B2A" w:rsidP="00247B2A">
      <w:p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Хорошо работают понятные критерии успеха, написанные прямо на доске:</w:t>
      </w:r>
    </w:p>
    <w:p w14:paraId="4791DD97" w14:textId="77777777" w:rsidR="00247B2A" w:rsidRPr="00247B2A" w:rsidRDefault="00247B2A" w:rsidP="00247B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lastRenderedPageBreak/>
        <w:t>Аккуратный почерк (буквы не «пляшут», строчки ровные).</w:t>
      </w:r>
    </w:p>
    <w:p w14:paraId="41EECBA3" w14:textId="77777777" w:rsidR="00247B2A" w:rsidRPr="00247B2A" w:rsidRDefault="00247B2A" w:rsidP="00247B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Нет исправлений (или не больше двух).</w:t>
      </w:r>
    </w:p>
    <w:p w14:paraId="010707A2" w14:textId="77777777" w:rsidR="00247B2A" w:rsidRPr="00247B2A" w:rsidRDefault="00247B2A" w:rsidP="00247B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Ответ выделен (подчёркнут, обведён, написан отдельной строкой).</w:t>
      </w:r>
    </w:p>
    <w:p w14:paraId="05BC760C" w14:textId="77777777" w:rsidR="00247B2A" w:rsidRPr="00247B2A" w:rsidRDefault="00247B2A" w:rsidP="00247B2A">
      <w:pPr>
        <w:jc w:val="both"/>
        <w:rPr>
          <w:rFonts w:ascii="Times New Roman" w:hAnsi="Times New Roman" w:cs="Times New Roman"/>
          <w:sz w:val="24"/>
          <w:szCs w:val="24"/>
        </w:rPr>
      </w:pPr>
      <w:r w:rsidRPr="00247B2A">
        <w:rPr>
          <w:rFonts w:ascii="Times New Roman" w:hAnsi="Times New Roman" w:cs="Times New Roman"/>
          <w:sz w:val="24"/>
          <w:szCs w:val="24"/>
        </w:rPr>
        <w:t>Когда критерии видны, ребёнок перестаёт гадать, «что хочет учитель», и учится самоконтролю. Это и есть главная цель начальной школы: не столько выучить таблицу умножения, сколько научиться учиться.</w:t>
      </w:r>
    </w:p>
    <w:p w14:paraId="5532CDD2" w14:textId="77777777" w:rsidR="002C4D59" w:rsidRPr="00247B2A" w:rsidRDefault="002C4D59" w:rsidP="00247B2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C4D59" w:rsidRPr="00247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C1314"/>
    <w:multiLevelType w:val="multilevel"/>
    <w:tmpl w:val="2124C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CE7E96"/>
    <w:multiLevelType w:val="multilevel"/>
    <w:tmpl w:val="487C3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8981098">
    <w:abstractNumId w:val="0"/>
  </w:num>
  <w:num w:numId="2" w16cid:durableId="350959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DD"/>
    <w:rsid w:val="000E69DD"/>
    <w:rsid w:val="00247B2A"/>
    <w:rsid w:val="002C4D59"/>
    <w:rsid w:val="00346C1B"/>
    <w:rsid w:val="00490846"/>
    <w:rsid w:val="005C3E45"/>
    <w:rsid w:val="00C52DFB"/>
    <w:rsid w:val="00F7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43332"/>
  <w15:chartTrackingRefBased/>
  <w15:docId w15:val="{5D5A08CB-8CD4-4497-A465-754F1A4B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6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9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9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9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69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69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69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69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69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69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69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69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6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6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6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6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69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69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69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69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69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69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Рамазанов</dc:creator>
  <cp:keywords/>
  <dc:description/>
  <cp:lastModifiedBy>Андрей Рамазанов</cp:lastModifiedBy>
  <cp:revision>2</cp:revision>
  <dcterms:created xsi:type="dcterms:W3CDTF">2026-09-22T15:32:00Z</dcterms:created>
  <dcterms:modified xsi:type="dcterms:W3CDTF">2026-09-22T15:32:00Z</dcterms:modified>
</cp:coreProperties>
</file>