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D7" w:rsidRDefault="00991748">
      <w:r>
        <w:t xml:space="preserve">С помощью специально подобранных </w:t>
      </w:r>
      <w:proofErr w:type="spellStart"/>
      <w:r>
        <w:t>нейроупражнений</w:t>
      </w:r>
      <w:proofErr w:type="spellEnd"/>
      <w:r>
        <w:t xml:space="preserve"> и игр организм координирует работу правого и левого полушарий и развивает взаимодействие тела и интеллекта. Каждое из упражнений </w:t>
      </w:r>
      <w:proofErr w:type="spellStart"/>
      <w:r>
        <w:t>нейрогимнастики</w:t>
      </w:r>
      <w:proofErr w:type="spellEnd"/>
      <w:r>
        <w:t xml:space="preserve"> способствует возбуждению определенного участка мозга и включает механизм объединения мысли и движения, также способствуют развитию координации движений и психофизических функций. </w:t>
      </w:r>
      <w:proofErr w:type="spellStart"/>
      <w:r>
        <w:t>Нейрогимнастика</w:t>
      </w:r>
      <w:proofErr w:type="spellEnd"/>
      <w:r>
        <w:t xml:space="preserve"> - это универсальная система упражнений, она эффективна, и для детей, и для взрослых в любом возрасте. Но особенно актуальна у </w:t>
      </w:r>
      <w:proofErr w:type="spellStart"/>
      <w:r>
        <w:t>дете</w:t>
      </w:r>
      <w:proofErr w:type="spellEnd"/>
    </w:p>
    <w:p w:rsidR="00991748" w:rsidRDefault="00991748">
      <w:r>
        <w:t xml:space="preserve">Применение </w:t>
      </w:r>
      <w:proofErr w:type="spellStart"/>
      <w:r>
        <w:t>нейрогимнастики</w:t>
      </w:r>
      <w:proofErr w:type="spellEnd"/>
      <w:r>
        <w:t xml:space="preserve"> педагогами и специалистами в ДОУ, оказывает положительное воздействие на </w:t>
      </w:r>
      <w:proofErr w:type="spellStart"/>
      <w:r>
        <w:t>сформированность</w:t>
      </w:r>
      <w:proofErr w:type="spellEnd"/>
      <w:r>
        <w:t xml:space="preserve"> мозговых процессов детей.</w:t>
      </w:r>
    </w:p>
    <w:p w:rsidR="00991748" w:rsidRDefault="00991748">
      <w:r>
        <w:t xml:space="preserve">Эффективность </w:t>
      </w:r>
      <w:proofErr w:type="spellStart"/>
      <w:r>
        <w:t>нейрогимнастики</w:t>
      </w:r>
      <w:proofErr w:type="spellEnd"/>
      <w:r>
        <w:t xml:space="preserve"> доказана наукой и практикой. Она является </w:t>
      </w:r>
      <w:proofErr w:type="spellStart"/>
      <w:r>
        <w:t>здоровьесберегающей</w:t>
      </w:r>
      <w:proofErr w:type="spellEnd"/>
      <w:r>
        <w:t xml:space="preserve"> и игровой технологией. Синхронизирует работу полушарий, содействуют улучшению запоминания, активно концентрирует внимание, даёт возможность быстро переключиться с одной деятельности на другую, что содействует быстрому включению детей в занятие, а также снимает стресс и нервное напряжение.</w:t>
      </w:r>
    </w:p>
    <w:p w:rsidR="00E62FCB" w:rsidRDefault="00E62FCB" w:rsidP="00E62FCB">
      <w:r>
        <w:t xml:space="preserve">Занятия по </w:t>
      </w:r>
      <w:proofErr w:type="spellStart"/>
      <w:r>
        <w:t>нейрофитнесу</w:t>
      </w:r>
      <w:proofErr w:type="spellEnd"/>
      <w:r>
        <w:t xml:space="preserve"> – это веселые, доступные любому малышу упражнения.</w:t>
      </w:r>
    </w:p>
    <w:p w:rsidR="00E61E1D" w:rsidRDefault="00E61E1D" w:rsidP="00E61E1D">
      <w:proofErr w:type="spellStart"/>
      <w:r>
        <w:t>Нейрофитнес</w:t>
      </w:r>
      <w:proofErr w:type="spellEnd"/>
      <w:r>
        <w:t xml:space="preserve"> — это научно обоснованная гимнастика для тренировки мозга и наращивания нейронных связей. Он позволяет развивать одновременно правое и левое полушария мозга, повышает </w:t>
      </w:r>
      <w:proofErr w:type="spellStart"/>
      <w:r>
        <w:t>нейропластичность</w:t>
      </w:r>
      <w:proofErr w:type="spellEnd"/>
      <w:r>
        <w:t>. В век многозадачности и необходимости быстро реагировать на изменения, это особенно нужно.</w:t>
      </w:r>
    </w:p>
    <w:p w:rsidR="00E61E1D" w:rsidRDefault="00E61E1D" w:rsidP="00E61E1D"/>
    <w:p w:rsidR="00E61E1D" w:rsidRDefault="00E61E1D" w:rsidP="00E61E1D">
      <w:r>
        <w:t xml:space="preserve">Особенность </w:t>
      </w:r>
      <w:proofErr w:type="spellStart"/>
      <w:r>
        <w:t>нейрофитнеса</w:t>
      </w:r>
      <w:proofErr w:type="spellEnd"/>
      <w:r>
        <w:t xml:space="preserve"> для детей в том, что он не воспринимается малышами, как сложная обязанность или занятия для дошкольников по подготовке к школе. Это скорее игра и развлечение.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Улучшает концентрацию внимания, память, скорость мышления и другие когнитивные функции;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Помогает подготовиться к первому классу;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Улучшает успеваемость в школе;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Снижает проявления СДВГ у детей;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Повышает мотивацию и стремление к учебе;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Стимулирует творческое и речевое развитие ребенка;</w:t>
      </w:r>
    </w:p>
    <w:p w:rsidR="00E61E1D" w:rsidRPr="00E61E1D" w:rsidRDefault="00E61E1D" w:rsidP="00E61E1D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E61E1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Повышает стрессоустойчивость и уверенность в себе.</w:t>
      </w:r>
    </w:p>
    <w:p w:rsidR="00E61E1D" w:rsidRDefault="00E61E1D" w:rsidP="00E61E1D">
      <w:proofErr w:type="spellStart"/>
      <w:r>
        <w:t>Нейрофитнес</w:t>
      </w:r>
      <w:proofErr w:type="spellEnd"/>
      <w:r>
        <w:t xml:space="preserve"> </w:t>
      </w:r>
      <w:proofErr w:type="gramStart"/>
      <w:r>
        <w:t>призван</w:t>
      </w:r>
      <w:proofErr w:type="gramEnd"/>
      <w:r>
        <w:t xml:space="preserve"> синхронизировать работу головного мозга, активизировать все 5 чувств, чтобы улучшить концентрацию, стимулировать развитие умственных способностей и стремление узнавать новое.</w:t>
      </w:r>
    </w:p>
    <w:p w:rsidR="00E61E1D" w:rsidRDefault="00E61E1D" w:rsidP="00E61E1D"/>
    <w:p w:rsidR="00E61E1D" w:rsidRDefault="00E61E1D" w:rsidP="00E61E1D">
      <w:r>
        <w:t>Гимнастика мозга способствует:</w:t>
      </w:r>
    </w:p>
    <w:p w:rsidR="00E61E1D" w:rsidRDefault="00E61E1D" w:rsidP="00E61E1D"/>
    <w:p w:rsidR="006474ED" w:rsidRDefault="006474ED" w:rsidP="00E61E1D"/>
    <w:p w:rsidR="006474ED" w:rsidRDefault="006474ED" w:rsidP="00E61E1D"/>
    <w:p w:rsidR="006474ED" w:rsidRDefault="006474ED" w:rsidP="006474ED">
      <w:pPr>
        <w:rPr>
          <w:rFonts w:ascii="Comic Sans MS" w:hAnsi="Comic Sans MS"/>
          <w:sz w:val="44"/>
          <w:szCs w:val="44"/>
        </w:rPr>
      </w:pPr>
    </w:p>
    <w:p w:rsidR="006474ED" w:rsidRDefault="006474ED" w:rsidP="006474ED">
      <w:pPr>
        <w:rPr>
          <w:rFonts w:ascii="Comic Sans MS" w:hAnsi="Comic Sans MS"/>
          <w:sz w:val="44"/>
          <w:szCs w:val="44"/>
        </w:rPr>
      </w:pPr>
    </w:p>
    <w:p w:rsidR="006474ED" w:rsidRPr="006474ED" w:rsidRDefault="006474ED" w:rsidP="006474ED">
      <w:pPr>
        <w:jc w:val="center"/>
        <w:rPr>
          <w:rFonts w:ascii="Comic Sans MS" w:hAnsi="Comic Sans MS"/>
          <w:b/>
          <w:sz w:val="48"/>
          <w:szCs w:val="48"/>
        </w:rPr>
      </w:pPr>
      <w:r w:rsidRPr="006474ED">
        <w:rPr>
          <w:rFonts w:ascii="Comic Sans MS" w:hAnsi="Comic Sans MS"/>
          <w:b/>
          <w:sz w:val="48"/>
          <w:szCs w:val="48"/>
        </w:rPr>
        <w:lastRenderedPageBreak/>
        <w:t>Уважаемые родители!</w:t>
      </w:r>
    </w:p>
    <w:p w:rsidR="006474ED" w:rsidRPr="006474ED" w:rsidRDefault="006474ED" w:rsidP="006474ED">
      <w:pPr>
        <w:jc w:val="center"/>
        <w:rPr>
          <w:rFonts w:ascii="Comic Sans MS" w:hAnsi="Comic Sans MS"/>
          <w:b/>
          <w:sz w:val="48"/>
          <w:szCs w:val="48"/>
        </w:rPr>
      </w:pPr>
      <w:r w:rsidRPr="006474ED">
        <w:rPr>
          <w:rFonts w:ascii="Comic Sans MS" w:hAnsi="Comic Sans MS"/>
          <w:b/>
          <w:sz w:val="48"/>
          <w:szCs w:val="48"/>
        </w:rPr>
        <w:t>Предлагаем Вашему вниманию кружок «</w:t>
      </w:r>
      <w:proofErr w:type="gramStart"/>
      <w:r w:rsidRPr="006474ED">
        <w:rPr>
          <w:rFonts w:ascii="Comic Sans MS" w:hAnsi="Comic Sans MS"/>
          <w:b/>
          <w:sz w:val="48"/>
          <w:szCs w:val="48"/>
        </w:rPr>
        <w:t>Ритмическая</w:t>
      </w:r>
      <w:proofErr w:type="gramEnd"/>
      <w:r w:rsidRPr="006474ED">
        <w:rPr>
          <w:rFonts w:ascii="Comic Sans MS" w:hAnsi="Comic Sans MS"/>
          <w:b/>
          <w:sz w:val="48"/>
          <w:szCs w:val="48"/>
        </w:rPr>
        <w:t xml:space="preserve"> </w:t>
      </w:r>
      <w:proofErr w:type="spellStart"/>
      <w:r w:rsidRPr="006474ED">
        <w:rPr>
          <w:rFonts w:ascii="Comic Sans MS" w:hAnsi="Comic Sans MS"/>
          <w:b/>
          <w:sz w:val="48"/>
          <w:szCs w:val="48"/>
        </w:rPr>
        <w:t>мозайка</w:t>
      </w:r>
      <w:proofErr w:type="spellEnd"/>
      <w:r w:rsidRPr="006474ED">
        <w:rPr>
          <w:rFonts w:ascii="Comic Sans MS" w:hAnsi="Comic Sans MS"/>
          <w:b/>
          <w:sz w:val="48"/>
          <w:szCs w:val="48"/>
        </w:rPr>
        <w:t>»</w:t>
      </w:r>
    </w:p>
    <w:p w:rsidR="006474ED" w:rsidRDefault="006474ED" w:rsidP="006474ED">
      <w:pPr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   </w:t>
      </w:r>
      <w:r w:rsidRPr="006474ED">
        <w:rPr>
          <w:rFonts w:ascii="Comic Sans MS" w:hAnsi="Comic Sans MS"/>
          <w:b/>
          <w:sz w:val="44"/>
          <w:szCs w:val="44"/>
        </w:rPr>
        <w:t>Организованная деятельность проходит в игровой форме, включает в себя:</w:t>
      </w:r>
    </w:p>
    <w:p w:rsidR="006474ED" w:rsidRDefault="006474ED" w:rsidP="006474ED">
      <w:pPr>
        <w:pStyle w:val="a3"/>
        <w:numPr>
          <w:ilvl w:val="0"/>
          <w:numId w:val="2"/>
        </w:numPr>
        <w:rPr>
          <w:rFonts w:ascii="Comic Sans MS" w:hAnsi="Comic Sans MS"/>
          <w:sz w:val="44"/>
          <w:szCs w:val="44"/>
        </w:rPr>
      </w:pPr>
      <w:proofErr w:type="spellStart"/>
      <w:r w:rsidRPr="006474ED">
        <w:rPr>
          <w:rFonts w:ascii="Comic Sans MS" w:hAnsi="Comic Sans MS"/>
          <w:sz w:val="44"/>
          <w:szCs w:val="44"/>
        </w:rPr>
        <w:t>логоритмику</w:t>
      </w:r>
      <w:proofErr w:type="spellEnd"/>
      <w:r w:rsidRPr="006474ED">
        <w:rPr>
          <w:rFonts w:ascii="Comic Sans MS" w:hAnsi="Comic Sans MS"/>
          <w:sz w:val="44"/>
          <w:szCs w:val="44"/>
        </w:rPr>
        <w:t xml:space="preserve">, </w:t>
      </w:r>
    </w:p>
    <w:p w:rsidR="006474ED" w:rsidRDefault="006474ED" w:rsidP="006474ED">
      <w:pPr>
        <w:pStyle w:val="a3"/>
        <w:numPr>
          <w:ilvl w:val="0"/>
          <w:numId w:val="2"/>
        </w:numPr>
        <w:rPr>
          <w:rFonts w:ascii="Comic Sans MS" w:hAnsi="Comic Sans MS"/>
          <w:sz w:val="44"/>
          <w:szCs w:val="44"/>
        </w:rPr>
      </w:pPr>
      <w:proofErr w:type="spellStart"/>
      <w:r w:rsidRPr="006474ED">
        <w:rPr>
          <w:rFonts w:ascii="Comic Sans MS" w:hAnsi="Comic Sans MS"/>
          <w:sz w:val="44"/>
          <w:szCs w:val="44"/>
        </w:rPr>
        <w:t>нейрофитнес</w:t>
      </w:r>
      <w:proofErr w:type="spellEnd"/>
      <w:r w:rsidRPr="006474ED">
        <w:rPr>
          <w:rFonts w:ascii="Comic Sans MS" w:hAnsi="Comic Sans MS"/>
          <w:sz w:val="44"/>
          <w:szCs w:val="44"/>
        </w:rPr>
        <w:t xml:space="preserve">, </w:t>
      </w:r>
    </w:p>
    <w:p w:rsidR="006474ED" w:rsidRDefault="006474ED" w:rsidP="006474ED">
      <w:pPr>
        <w:pStyle w:val="a3"/>
        <w:numPr>
          <w:ilvl w:val="0"/>
          <w:numId w:val="2"/>
        </w:numPr>
        <w:rPr>
          <w:rFonts w:ascii="Comic Sans MS" w:hAnsi="Comic Sans MS"/>
          <w:sz w:val="44"/>
          <w:szCs w:val="44"/>
        </w:rPr>
      </w:pPr>
      <w:r w:rsidRPr="006474ED">
        <w:rPr>
          <w:rFonts w:ascii="Comic Sans MS" w:hAnsi="Comic Sans MS"/>
          <w:sz w:val="44"/>
          <w:szCs w:val="44"/>
        </w:rPr>
        <w:t>музыкально-ритмические упражнения,</w:t>
      </w:r>
    </w:p>
    <w:p w:rsidR="006474ED" w:rsidRDefault="006474ED" w:rsidP="006474ED">
      <w:pPr>
        <w:pStyle w:val="a3"/>
        <w:numPr>
          <w:ilvl w:val="0"/>
          <w:numId w:val="2"/>
        </w:numPr>
        <w:rPr>
          <w:rFonts w:ascii="Comic Sans MS" w:hAnsi="Comic Sans MS"/>
          <w:sz w:val="44"/>
          <w:szCs w:val="44"/>
        </w:rPr>
      </w:pPr>
      <w:r w:rsidRPr="006474ED">
        <w:rPr>
          <w:rFonts w:ascii="Comic Sans MS" w:hAnsi="Comic Sans MS"/>
          <w:sz w:val="44"/>
          <w:szCs w:val="44"/>
        </w:rPr>
        <w:t xml:space="preserve"> арт-терапию, </w:t>
      </w:r>
    </w:p>
    <w:p w:rsidR="006474ED" w:rsidRPr="006474ED" w:rsidRDefault="006474ED" w:rsidP="006474ED">
      <w:pPr>
        <w:pStyle w:val="a3"/>
        <w:numPr>
          <w:ilvl w:val="0"/>
          <w:numId w:val="2"/>
        </w:numPr>
        <w:rPr>
          <w:rFonts w:ascii="Comic Sans MS" w:hAnsi="Comic Sans MS"/>
          <w:sz w:val="44"/>
          <w:szCs w:val="44"/>
        </w:rPr>
      </w:pPr>
      <w:r w:rsidRPr="006474ED">
        <w:rPr>
          <w:rFonts w:ascii="Comic Sans MS" w:hAnsi="Comic Sans MS"/>
          <w:sz w:val="44"/>
          <w:szCs w:val="44"/>
        </w:rPr>
        <w:t>нетрадиционные техники рисования.</w:t>
      </w:r>
    </w:p>
    <w:p w:rsidR="006474ED" w:rsidRPr="006474ED" w:rsidRDefault="006474ED" w:rsidP="006474ED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</w:t>
      </w:r>
      <w:r w:rsidRPr="006474ED">
        <w:rPr>
          <w:rFonts w:ascii="Comic Sans MS" w:hAnsi="Comic Sans MS"/>
          <w:b/>
          <w:sz w:val="44"/>
          <w:szCs w:val="44"/>
        </w:rPr>
        <w:t>Занятия способствуют:</w:t>
      </w:r>
      <w:r w:rsidRPr="006474ED">
        <w:rPr>
          <w:rFonts w:ascii="Comic Sans MS" w:hAnsi="Comic Sans MS"/>
          <w:sz w:val="44"/>
          <w:szCs w:val="44"/>
        </w:rPr>
        <w:t xml:space="preserve">  раз</w:t>
      </w:r>
      <w:r>
        <w:rPr>
          <w:rFonts w:ascii="Comic Sans MS" w:hAnsi="Comic Sans MS"/>
          <w:sz w:val="44"/>
          <w:szCs w:val="44"/>
        </w:rPr>
        <w:t xml:space="preserve">витию мелкой и крупной моторики, уменьшению утомляемости, повышению продуктивности, </w:t>
      </w:r>
      <w:r w:rsidRPr="006474ED">
        <w:rPr>
          <w:rFonts w:ascii="Comic Sans MS" w:hAnsi="Comic Sans MS"/>
          <w:sz w:val="44"/>
          <w:szCs w:val="44"/>
        </w:rPr>
        <w:t xml:space="preserve">стабилизации психофизического состояния. </w:t>
      </w:r>
    </w:p>
    <w:p w:rsidR="006474ED" w:rsidRDefault="006474ED" w:rsidP="006474ED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 </w:t>
      </w:r>
      <w:r w:rsidRPr="006474ED">
        <w:rPr>
          <w:rFonts w:ascii="Comic Sans MS" w:hAnsi="Comic Sans MS"/>
          <w:sz w:val="44"/>
          <w:szCs w:val="44"/>
        </w:rPr>
        <w:t>Такие тренировки не только будут полезными для стимулирования мышления, памяти, умения думать, но и улучшат настроение, подарят уверенность в себе, зарядят малыша энергией.</w:t>
      </w:r>
    </w:p>
    <w:p w:rsidR="006474ED" w:rsidRPr="006474ED" w:rsidRDefault="006474ED" w:rsidP="006474ED">
      <w:pPr>
        <w:jc w:val="right"/>
        <w:rPr>
          <w:rFonts w:ascii="Comic Sans MS" w:hAnsi="Comic Sans MS"/>
          <w:sz w:val="40"/>
          <w:szCs w:val="40"/>
        </w:rPr>
      </w:pPr>
      <w:bookmarkStart w:id="0" w:name="_GoBack"/>
      <w:bookmarkEnd w:id="0"/>
      <w:r>
        <w:rPr>
          <w:rFonts w:ascii="Comic Sans MS" w:hAnsi="Comic Sans MS"/>
          <w:sz w:val="44"/>
          <w:szCs w:val="44"/>
        </w:rPr>
        <w:t xml:space="preserve">   </w:t>
      </w:r>
      <w:r w:rsidRPr="006474ED">
        <w:rPr>
          <w:rFonts w:ascii="Comic Sans MS" w:hAnsi="Comic Sans MS"/>
          <w:b/>
          <w:sz w:val="40"/>
          <w:szCs w:val="40"/>
        </w:rPr>
        <w:t>Руководитель:</w:t>
      </w:r>
      <w:r>
        <w:rPr>
          <w:rFonts w:ascii="Comic Sans MS" w:hAnsi="Comic Sans MS"/>
          <w:sz w:val="40"/>
          <w:szCs w:val="40"/>
        </w:rPr>
        <w:t xml:space="preserve"> Соболева Л.И.</w:t>
      </w:r>
    </w:p>
    <w:sectPr w:rsidR="006474ED" w:rsidRPr="006474ED" w:rsidSect="006474ED">
      <w:pgSz w:w="11906" w:h="16838"/>
      <w:pgMar w:top="720" w:right="720" w:bottom="720" w:left="720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0640C"/>
    <w:multiLevelType w:val="hybridMultilevel"/>
    <w:tmpl w:val="E88E48A6"/>
    <w:lvl w:ilvl="0" w:tplc="0419000D">
      <w:start w:val="1"/>
      <w:numFmt w:val="bullet"/>
      <w:lvlText w:val=""/>
      <w:lvlJc w:val="left"/>
      <w:pPr>
        <w:ind w:left="12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">
    <w:nsid w:val="71325DB3"/>
    <w:multiLevelType w:val="multilevel"/>
    <w:tmpl w:val="EA06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382"/>
    <w:rsid w:val="00436382"/>
    <w:rsid w:val="004D55D7"/>
    <w:rsid w:val="006474ED"/>
    <w:rsid w:val="00991748"/>
    <w:rsid w:val="00E61E1D"/>
    <w:rsid w:val="00E6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4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3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Larisa</cp:lastModifiedBy>
  <cp:revision>5</cp:revision>
  <dcterms:created xsi:type="dcterms:W3CDTF">2024-10-02T09:26:00Z</dcterms:created>
  <dcterms:modified xsi:type="dcterms:W3CDTF">2024-10-03T07:56:00Z</dcterms:modified>
</cp:coreProperties>
</file>