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9BD" w:rsidRPr="004969BD" w:rsidRDefault="004969BD" w:rsidP="00496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</w:rPr>
      </w:pPr>
      <w:r w:rsidRPr="004969BD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</w:rPr>
        <w:t>РЕКОМЕНДАЦИИ ДЛЯ РОДИТЕЛЕЙ</w:t>
      </w:r>
    </w:p>
    <w:p w:rsidR="00B500BC" w:rsidRDefault="004969BD" w:rsidP="00496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</w:rPr>
      </w:pPr>
      <w:r w:rsidRPr="004969BD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</w:rPr>
        <w:t>«КАК ПОМОЧЬ РЕБЕНКУ С РАС ПРОЙТИ АДАПТАЦИЮ К ДЕТСКОМУ САДУ ПОСЛЕ ОТПУСКА»</w:t>
      </w:r>
    </w:p>
    <w:p w:rsidR="004969BD" w:rsidRDefault="004969BD" w:rsidP="00496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</w:rPr>
      </w:pPr>
    </w:p>
    <w:p w:rsidR="004969BD" w:rsidRPr="00A97251" w:rsidRDefault="004969BD" w:rsidP="004969BD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  <w:r w:rsidRPr="00A97251">
        <w:rPr>
          <w:rFonts w:ascii="PTRootUIWebRegular" w:hAnsi="PTRootUIWebRegular"/>
          <w:color w:val="424242"/>
          <w:spacing w:val="-4"/>
          <w:sz w:val="24"/>
          <w:szCs w:val="24"/>
        </w:rPr>
        <w:t xml:space="preserve">Возвращение в детский сад после продолжительного летнего отпуска - стрессовый период для любого ребенка. Однако для детей с расстройствами </w:t>
      </w:r>
      <w:proofErr w:type="spellStart"/>
      <w:r w:rsidRPr="00A97251">
        <w:rPr>
          <w:rFonts w:ascii="PTRootUIWebRegular" w:hAnsi="PTRootUIWebRegular"/>
          <w:color w:val="424242"/>
          <w:spacing w:val="-4"/>
          <w:sz w:val="24"/>
          <w:szCs w:val="24"/>
        </w:rPr>
        <w:t>аутистического</w:t>
      </w:r>
      <w:proofErr w:type="spellEnd"/>
      <w:r w:rsidRPr="00A97251">
        <w:rPr>
          <w:rFonts w:ascii="PTRootUIWebRegular" w:hAnsi="PTRootUIWebRegular"/>
          <w:color w:val="424242"/>
          <w:spacing w:val="-4"/>
          <w:sz w:val="24"/>
          <w:szCs w:val="24"/>
        </w:rPr>
        <w:t xml:space="preserve"> спектра (РАС) этот переход может стать особенно сложным. Изменение привычного распорядка, смена обстановки, возобновление социальных контактов и необходимость подчиняться правилам группы требуют от ребенка значительных адаптационных ресурсов.</w:t>
      </w:r>
    </w:p>
    <w:p w:rsidR="004969BD" w:rsidRDefault="004969BD" w:rsidP="00561A39">
      <w:pPr>
        <w:pStyle w:val="wp-block-paragraph"/>
        <w:spacing w:before="0" w:beforeAutospacing="0" w:after="288" w:afterAutospacing="0"/>
        <w:ind w:firstLine="708"/>
        <w:textAlignment w:val="baseline"/>
        <w:rPr>
          <w:rFonts w:ascii="PTRootUIWebRegular" w:hAnsi="PTRootUIWebRegular"/>
          <w:color w:val="424242"/>
          <w:spacing w:val="-4"/>
        </w:rPr>
      </w:pPr>
      <w:r>
        <w:rPr>
          <w:rFonts w:ascii="PTRootUIWebRegular" w:hAnsi="PTRootUIWebRegular"/>
          <w:color w:val="424242"/>
          <w:spacing w:val="-4"/>
        </w:rPr>
        <w:t>Дети с РАС</w:t>
      </w:r>
      <w:r w:rsidR="00561A39">
        <w:rPr>
          <w:rFonts w:ascii="PTRootUIWebRegular" w:hAnsi="PTRootUIWebRegular"/>
          <w:color w:val="424242"/>
          <w:spacing w:val="-4"/>
        </w:rPr>
        <w:t xml:space="preserve"> </w:t>
      </w:r>
      <w:r>
        <w:rPr>
          <w:rFonts w:ascii="PTRootUIWebRegular" w:hAnsi="PTRootUIWebRegular"/>
          <w:color w:val="424242"/>
          <w:spacing w:val="-4"/>
        </w:rPr>
        <w:t>остро реагируют на изменения в окружающей среде, нуждаются в предсказуемости и визуальной поддержке. Нарушения сенсорной обработки (</w:t>
      </w:r>
      <w:proofErr w:type="spellStart"/>
      <w:r>
        <w:rPr>
          <w:rFonts w:ascii="PTRootUIWebRegular" w:hAnsi="PTRootUIWebRegular"/>
          <w:color w:val="424242"/>
          <w:spacing w:val="-4"/>
        </w:rPr>
        <w:t>гипе</w:t>
      </w:r>
      <w:proofErr w:type="gramStart"/>
      <w:r>
        <w:rPr>
          <w:rFonts w:ascii="PTRootUIWebRegular" w:hAnsi="PTRootUIWebRegular"/>
          <w:color w:val="424242"/>
          <w:spacing w:val="-4"/>
        </w:rPr>
        <w:t>р</w:t>
      </w:r>
      <w:proofErr w:type="spellEnd"/>
      <w:r>
        <w:rPr>
          <w:rFonts w:ascii="PTRootUIWebRegular" w:hAnsi="PTRootUIWebRegular"/>
          <w:color w:val="424242"/>
          <w:spacing w:val="-4"/>
        </w:rPr>
        <w:t>-</w:t>
      </w:r>
      <w:proofErr w:type="gramEnd"/>
      <w:r>
        <w:rPr>
          <w:rFonts w:ascii="PTRootUIWebRegular" w:hAnsi="PTRootUIWebRegular"/>
          <w:color w:val="424242"/>
          <w:spacing w:val="-4"/>
        </w:rPr>
        <w:t xml:space="preserve"> или </w:t>
      </w:r>
      <w:proofErr w:type="spellStart"/>
      <w:r>
        <w:rPr>
          <w:rFonts w:ascii="PTRootUIWebRegular" w:hAnsi="PTRootUIWebRegular"/>
          <w:color w:val="424242"/>
          <w:spacing w:val="-4"/>
        </w:rPr>
        <w:t>гипочувствительность</w:t>
      </w:r>
      <w:proofErr w:type="spellEnd"/>
      <w:r>
        <w:rPr>
          <w:rFonts w:ascii="PTRootUIWebRegular" w:hAnsi="PTRootUIWebRegular"/>
          <w:color w:val="424242"/>
          <w:spacing w:val="-4"/>
        </w:rPr>
        <w:t>) могут сделать шумную групповую комнату, яркий свет или прикосновения невыносимыми.</w:t>
      </w:r>
      <w:r w:rsidR="00561A39">
        <w:rPr>
          <w:rFonts w:ascii="PTRootUIWebRegular" w:hAnsi="PTRootUIWebRegular"/>
          <w:color w:val="424242"/>
          <w:spacing w:val="-4"/>
        </w:rPr>
        <w:t xml:space="preserve"> </w:t>
      </w:r>
      <w:r>
        <w:rPr>
          <w:rFonts w:ascii="PTRootUIWebRegular" w:hAnsi="PTRootUIWebRegular"/>
          <w:color w:val="424242"/>
          <w:spacing w:val="-4"/>
        </w:rPr>
        <w:t>Поэтому стандартные методы адаптации, применяемые к </w:t>
      </w:r>
      <w:proofErr w:type="spellStart"/>
      <w:r>
        <w:rPr>
          <w:rFonts w:ascii="PTRootUIWebRegular" w:hAnsi="PTRootUIWebRegular"/>
          <w:color w:val="424242"/>
          <w:spacing w:val="-4"/>
        </w:rPr>
        <w:t>нейротипичным</w:t>
      </w:r>
      <w:proofErr w:type="spellEnd"/>
      <w:r>
        <w:rPr>
          <w:rFonts w:ascii="PTRootUIWebRegular" w:hAnsi="PTRootUIWebRegular"/>
          <w:color w:val="424242"/>
          <w:spacing w:val="-4"/>
        </w:rPr>
        <w:t xml:space="preserve"> детям, здесь не всегда работают. Требуется индивидуальный, структурированный подход с учетом особых образовательных потребностей ребенка.</w:t>
      </w:r>
    </w:p>
    <w:p w:rsidR="00561A39" w:rsidRPr="001416E3" w:rsidRDefault="00561A39" w:rsidP="00561A3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FF0000"/>
          <w:spacing w:val="-4"/>
          <w:sz w:val="24"/>
          <w:szCs w:val="24"/>
        </w:rPr>
      </w:pPr>
      <w:r w:rsidRPr="001416E3">
        <w:rPr>
          <w:rFonts w:ascii="Times New Roman" w:eastAsia="Times New Roman" w:hAnsi="Times New Roman" w:cs="Times New Roman"/>
          <w:bCs/>
          <w:color w:val="FF0000"/>
          <w:spacing w:val="-4"/>
          <w:sz w:val="24"/>
          <w:szCs w:val="24"/>
        </w:rPr>
        <w:t>ПОШАГОВЫЙ АЛГОРИТМ ПОДГОТОВКИ И АДАПТАЦИИ</w:t>
      </w:r>
    </w:p>
    <w:p w:rsidR="00561A39" w:rsidRPr="00561A39" w:rsidRDefault="00561A39" w:rsidP="00561A3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24242"/>
          <w:spacing w:val="-4"/>
          <w:sz w:val="24"/>
          <w:szCs w:val="24"/>
        </w:rPr>
      </w:pPr>
    </w:p>
    <w:p w:rsidR="00561A39" w:rsidRPr="00561A39" w:rsidRDefault="00561A39" w:rsidP="00561A39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color w:val="424242"/>
          <w:spacing w:val="-4"/>
          <w:sz w:val="24"/>
          <w:szCs w:val="24"/>
        </w:rPr>
      </w:pPr>
      <w:r w:rsidRPr="00561A39">
        <w:rPr>
          <w:rFonts w:ascii="Times New Roman" w:eastAsia="Times New Roman" w:hAnsi="Times New Roman" w:cs="Times New Roman"/>
          <w:b/>
          <w:bCs/>
          <w:iCs/>
          <w:color w:val="424242"/>
          <w:spacing w:val="-4"/>
          <w:sz w:val="24"/>
          <w:szCs w:val="24"/>
        </w:rPr>
        <w:t>Шаг 1. Заблаговременное восстановление режима (за 2–3 недели до начала)</w:t>
      </w:r>
    </w:p>
    <w:p w:rsidR="00561A39" w:rsidRPr="00561A39" w:rsidRDefault="00561A39" w:rsidP="00561A39">
      <w:pPr>
        <w:numPr>
          <w:ilvl w:val="0"/>
          <w:numId w:val="8"/>
        </w:numPr>
        <w:spacing w:after="0" w:line="240" w:lineRule="auto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Постепенно сдвигайте время пробуждения и отхода ко сну к садовскому расписанию. Делайте это по 10–15 минут в день, чтобы не вызвать резкого дискомфорта.</w:t>
      </w:r>
    </w:p>
    <w:p w:rsidR="00561A39" w:rsidRPr="00561A39" w:rsidRDefault="00561A39" w:rsidP="00561A39">
      <w:pPr>
        <w:numPr>
          <w:ilvl w:val="0"/>
          <w:numId w:val="8"/>
        </w:numPr>
        <w:spacing w:after="0" w:line="240" w:lineRule="auto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Восстановите режим питания: завтрак, обед и полдник должны соответствовать часам</w:t>
      </w:r>
      <w:r w:rsidR="001416E3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 в детском саду</w:t>
      </w: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.</w:t>
      </w:r>
    </w:p>
    <w:p w:rsidR="00561A39" w:rsidRDefault="00561A39" w:rsidP="00561A39">
      <w:pPr>
        <w:numPr>
          <w:ilvl w:val="0"/>
          <w:numId w:val="8"/>
        </w:numPr>
        <w:spacing w:after="0" w:line="240" w:lineRule="auto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Введите в распорядок дня «тихие часы» — период релаксации или спокойных занятий, имитирующих </w:t>
      </w:r>
      <w:proofErr w:type="spellStart"/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сончас</w:t>
      </w:r>
      <w:proofErr w:type="spellEnd"/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.</w:t>
      </w:r>
    </w:p>
    <w:p w:rsidR="00561A39" w:rsidRPr="00561A39" w:rsidRDefault="00561A39" w:rsidP="00561A39">
      <w:pPr>
        <w:spacing w:after="0" w:line="240" w:lineRule="auto"/>
        <w:ind w:left="720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</w:p>
    <w:p w:rsidR="00561A39" w:rsidRPr="00561A39" w:rsidRDefault="00561A39" w:rsidP="001416E3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color w:val="424242"/>
          <w:spacing w:val="-4"/>
          <w:sz w:val="24"/>
          <w:szCs w:val="24"/>
        </w:rPr>
      </w:pPr>
      <w:r w:rsidRPr="00561A39">
        <w:rPr>
          <w:rFonts w:ascii="Times New Roman" w:eastAsia="Times New Roman" w:hAnsi="Times New Roman" w:cs="Times New Roman"/>
          <w:b/>
          <w:bCs/>
          <w:iCs/>
          <w:color w:val="424242"/>
          <w:spacing w:val="-4"/>
          <w:sz w:val="24"/>
          <w:szCs w:val="24"/>
        </w:rPr>
        <w:t>Шаг 2. Визуальное планирование и социальные истории (за 1–2 недели)</w:t>
      </w:r>
    </w:p>
    <w:p w:rsidR="00561A39" w:rsidRPr="00561A39" w:rsidRDefault="00561A39" w:rsidP="001416E3">
      <w:pPr>
        <w:pStyle w:val="a6"/>
        <w:numPr>
          <w:ilvl w:val="0"/>
          <w:numId w:val="9"/>
        </w:numPr>
        <w:spacing w:after="0" w:line="240" w:lineRule="auto"/>
        <w:ind w:hanging="76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Создайте визуальное расписание дня (например, с помощью карточек или рисунков). </w:t>
      </w:r>
      <w:proofErr w:type="gramStart"/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Покажите, что произойдет в </w:t>
      </w:r>
      <w:r w:rsidR="001416E3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детском </w:t>
      </w: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саду: приход, завтрак, занятие, прогулка, обед, сон,</w:t>
      </w:r>
      <w:proofErr w:type="gramEnd"/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 полдник, уход домой.</w:t>
      </w:r>
    </w:p>
    <w:p w:rsidR="00561A39" w:rsidRPr="00561A39" w:rsidRDefault="00561A39" w:rsidP="001416E3">
      <w:pPr>
        <w:pStyle w:val="a6"/>
        <w:numPr>
          <w:ilvl w:val="0"/>
          <w:numId w:val="9"/>
        </w:numPr>
        <w:spacing w:after="0" w:line="240" w:lineRule="auto"/>
        <w:ind w:hanging="76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Составьте «социальную историю» о возвращении в</w:t>
      </w:r>
      <w:r w:rsidR="001416E3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 детский</w:t>
      </w: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 сад. Читайте ее каждый день, проговаривая положительные моменты.</w:t>
      </w:r>
    </w:p>
    <w:p w:rsidR="00561A39" w:rsidRDefault="00561A39" w:rsidP="001416E3">
      <w:pPr>
        <w:pStyle w:val="a6"/>
        <w:numPr>
          <w:ilvl w:val="0"/>
          <w:numId w:val="9"/>
        </w:numPr>
        <w:spacing w:after="0" w:line="240" w:lineRule="auto"/>
        <w:ind w:hanging="76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Если ребенок </w:t>
      </w:r>
      <w:r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остается в прежней</w:t>
      </w: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 групп</w:t>
      </w:r>
      <w:r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е</w:t>
      </w: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, напомните о знакомых детях и игрушках.</w:t>
      </w:r>
    </w:p>
    <w:p w:rsidR="00561A39" w:rsidRPr="00561A39" w:rsidRDefault="00561A39" w:rsidP="00561A39">
      <w:pPr>
        <w:pStyle w:val="a6"/>
        <w:spacing w:after="0" w:line="240" w:lineRule="auto"/>
        <w:ind w:left="360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</w:p>
    <w:p w:rsidR="00561A39" w:rsidRPr="00561A39" w:rsidRDefault="00561A39" w:rsidP="00561A39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/>
          <w:color w:val="424242"/>
          <w:spacing w:val="-4"/>
          <w:sz w:val="24"/>
          <w:szCs w:val="24"/>
        </w:rPr>
      </w:pPr>
      <w:r w:rsidRPr="00561A39">
        <w:rPr>
          <w:rFonts w:ascii="Times New Roman" w:eastAsia="Times New Roman" w:hAnsi="Times New Roman" w:cs="Times New Roman"/>
          <w:b/>
          <w:bCs/>
          <w:iCs/>
          <w:color w:val="424242"/>
          <w:spacing w:val="-4"/>
          <w:sz w:val="24"/>
          <w:szCs w:val="24"/>
        </w:rPr>
        <w:t>Шаг 3. Постепенное погружение (первые дни)</w:t>
      </w:r>
    </w:p>
    <w:p w:rsidR="00561A39" w:rsidRPr="00561A39" w:rsidRDefault="00561A39" w:rsidP="001416E3">
      <w:pPr>
        <w:pStyle w:val="a6"/>
        <w:numPr>
          <w:ilvl w:val="0"/>
          <w:numId w:val="10"/>
        </w:numPr>
        <w:spacing w:after="0" w:line="240" w:lineRule="auto"/>
        <w:ind w:hanging="76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Начните с короткого визита на 1–2 часа в присутствии родителя. Позвольте ребенку освоиться, поиграть в знакомые игрушки, понаблюдать за другими детьми.</w:t>
      </w:r>
    </w:p>
    <w:p w:rsidR="00561A39" w:rsidRPr="00561A39" w:rsidRDefault="00561A39" w:rsidP="001416E3">
      <w:pPr>
        <w:pStyle w:val="a6"/>
        <w:numPr>
          <w:ilvl w:val="0"/>
          <w:numId w:val="10"/>
        </w:numPr>
        <w:spacing w:after="0" w:line="240" w:lineRule="auto"/>
        <w:ind w:hanging="76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Во второй-третий день увеличьте время до обеда, но родитель может оставаться в зоне доступа или периодически выходить, предупредив ребенка о своем возвращении.</w:t>
      </w:r>
    </w:p>
    <w:p w:rsidR="00561A39" w:rsidRPr="00561A39" w:rsidRDefault="00561A39" w:rsidP="001416E3">
      <w:pPr>
        <w:pStyle w:val="a6"/>
        <w:numPr>
          <w:ilvl w:val="0"/>
          <w:numId w:val="10"/>
        </w:numPr>
        <w:spacing w:after="0" w:line="240" w:lineRule="auto"/>
        <w:ind w:hanging="76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Если ребенок сильно тревожится, договоритесь с воспитателем о возможности иметь при себе «переходный предмет» (любимую игрушку или вещь из дома).</w:t>
      </w:r>
    </w:p>
    <w:p w:rsidR="00561A39" w:rsidRDefault="00561A39" w:rsidP="001416E3">
      <w:pPr>
        <w:pStyle w:val="a6"/>
        <w:numPr>
          <w:ilvl w:val="0"/>
          <w:numId w:val="10"/>
        </w:numPr>
        <w:spacing w:after="0" w:line="240" w:lineRule="auto"/>
        <w:ind w:hanging="76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Полный день вводите только тогда, когда ребенок спокойно выдерживает большую часть времени без родителя.</w:t>
      </w:r>
    </w:p>
    <w:p w:rsidR="00561A39" w:rsidRPr="00561A39" w:rsidRDefault="00561A39" w:rsidP="00561A3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24242"/>
          <w:spacing w:val="-4"/>
          <w:sz w:val="24"/>
          <w:szCs w:val="24"/>
        </w:rPr>
      </w:pPr>
    </w:p>
    <w:p w:rsidR="00561A39" w:rsidRDefault="00561A39" w:rsidP="00561A3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FF0000"/>
          <w:spacing w:val="-4"/>
          <w:sz w:val="24"/>
          <w:szCs w:val="24"/>
        </w:rPr>
      </w:pPr>
      <w:r w:rsidRPr="00561A39">
        <w:rPr>
          <w:rFonts w:ascii="Times New Roman" w:eastAsia="Times New Roman" w:hAnsi="Times New Roman" w:cs="Times New Roman"/>
          <w:bCs/>
          <w:color w:val="FF0000"/>
          <w:spacing w:val="-4"/>
          <w:sz w:val="24"/>
          <w:szCs w:val="24"/>
        </w:rPr>
        <w:t>ЧТО ДЕЛАТЬ, ЕСЛИ АДАПТАЦИЯ ИДЕТ ТЯЖЕЛО?</w:t>
      </w:r>
    </w:p>
    <w:p w:rsidR="00561A39" w:rsidRPr="00561A39" w:rsidRDefault="00561A39" w:rsidP="00561A3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</w:rPr>
      </w:pPr>
    </w:p>
    <w:p w:rsidR="00561A39" w:rsidRPr="00561A39" w:rsidRDefault="00561A39" w:rsidP="001416E3">
      <w:pPr>
        <w:pStyle w:val="a6"/>
        <w:numPr>
          <w:ilvl w:val="0"/>
          <w:numId w:val="11"/>
        </w:numPr>
        <w:spacing w:after="0" w:line="240" w:lineRule="auto"/>
        <w:ind w:hanging="76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Вернитесь на шаг назад. Уменьшите время пребывания, возобновите присутствие родителя, если это необходимо.</w:t>
      </w:r>
    </w:p>
    <w:p w:rsidR="00561A39" w:rsidRPr="00561A39" w:rsidRDefault="00561A39" w:rsidP="001416E3">
      <w:pPr>
        <w:pStyle w:val="a6"/>
        <w:numPr>
          <w:ilvl w:val="0"/>
          <w:numId w:val="11"/>
        </w:numPr>
        <w:spacing w:after="0" w:line="240" w:lineRule="auto"/>
        <w:ind w:hanging="76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Обсудите ситуацию с воспитателем и </w:t>
      </w:r>
      <w:r w:rsidR="001416E3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педагогом - </w:t>
      </w: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психологом </w:t>
      </w:r>
      <w:r w:rsidR="001416E3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детского </w:t>
      </w: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сада. Возможно, потребуется корректировка режима или дополнительная индивидуальная поддержка.</w:t>
      </w:r>
    </w:p>
    <w:p w:rsidR="00561A39" w:rsidRPr="00561A39" w:rsidRDefault="00561A39" w:rsidP="00561A39">
      <w:pPr>
        <w:pStyle w:val="a6"/>
        <w:numPr>
          <w:ilvl w:val="0"/>
          <w:numId w:val="11"/>
        </w:numPr>
        <w:spacing w:after="0" w:line="240" w:lineRule="auto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lastRenderedPageBreak/>
        <w:t>Используйте сенсорные техники. Дома предлагайте ребенку успокаивающие занятия: игры с песком, водой, объятия с весом (утяжеленное одеяло), качели — это помогает снять стресс.</w:t>
      </w:r>
    </w:p>
    <w:p w:rsidR="00561A39" w:rsidRDefault="00561A39" w:rsidP="00561A39">
      <w:pPr>
        <w:pStyle w:val="a6"/>
        <w:numPr>
          <w:ilvl w:val="0"/>
          <w:numId w:val="11"/>
        </w:numPr>
        <w:spacing w:after="0" w:line="240" w:lineRule="auto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Не игнорируйте физические нагрузки. Перед садом или после него активные прогулки на воздухе улучшают концентрацию.</w:t>
      </w:r>
    </w:p>
    <w:p w:rsidR="00561A39" w:rsidRPr="00561A39" w:rsidRDefault="00561A39" w:rsidP="00561A39">
      <w:pPr>
        <w:spacing w:after="0" w:line="240" w:lineRule="auto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</w:p>
    <w:p w:rsidR="00561A39" w:rsidRPr="00561A39" w:rsidRDefault="00561A39" w:rsidP="00561A39">
      <w:pPr>
        <w:spacing w:after="0" w:line="240" w:lineRule="auto"/>
        <w:textAlignment w:val="baseline"/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</w:pPr>
      <w:r w:rsidRPr="001416E3">
        <w:rPr>
          <w:rFonts w:ascii="PTRootUIWebBold" w:eastAsia="Times New Roman" w:hAnsi="PTRootUIWebBold" w:cs="Times New Roman"/>
          <w:bCs/>
          <w:color w:val="424242"/>
          <w:spacing w:val="-4"/>
          <w:sz w:val="24"/>
          <w:szCs w:val="24"/>
        </w:rPr>
        <w:t>Помните!</w:t>
      </w:r>
      <w:r>
        <w:rPr>
          <w:rFonts w:ascii="PTRootUIWebBold" w:eastAsia="Times New Roman" w:hAnsi="PTRootUIWebBold" w:cs="Times New Roman"/>
          <w:b/>
          <w:bCs/>
          <w:color w:val="424242"/>
          <w:spacing w:val="-4"/>
          <w:sz w:val="24"/>
          <w:szCs w:val="24"/>
        </w:rPr>
        <w:t xml:space="preserve"> </w:t>
      </w:r>
      <w:r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А</w:t>
      </w: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даптация — это процесс, который может занять от нескольких недель до нескольких месяцев. Ваша задача — создать для ребенка «мост» между привычной домашней средой и новыми требованиями </w:t>
      </w:r>
      <w:r w:rsidR="001416E3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детского </w:t>
      </w:r>
      <w:r w:rsidRPr="00561A39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 xml:space="preserve">сада. Системность, терпение и внимание к его </w:t>
      </w:r>
      <w:r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сигналам - это главные инструменты</w:t>
      </w:r>
      <w:r w:rsidR="001416E3">
        <w:rPr>
          <w:rFonts w:ascii="PTRootUIWebRegular" w:eastAsia="Times New Roman" w:hAnsi="PTRootUIWebRegular" w:cs="Times New Roman"/>
          <w:color w:val="424242"/>
          <w:spacing w:val="-4"/>
          <w:sz w:val="24"/>
          <w:szCs w:val="24"/>
        </w:rPr>
        <w:t>!</w:t>
      </w:r>
    </w:p>
    <w:p w:rsidR="00561A39" w:rsidRDefault="00561A39" w:rsidP="00561A39">
      <w:pPr>
        <w:pStyle w:val="wp-block-paragraph"/>
        <w:spacing w:before="0" w:beforeAutospacing="0" w:after="288" w:afterAutospacing="0"/>
        <w:ind w:firstLine="708"/>
        <w:textAlignment w:val="baseline"/>
        <w:rPr>
          <w:rFonts w:ascii="PTRootUIWebRegular" w:hAnsi="PTRootUIWebRegular"/>
          <w:color w:val="424242"/>
          <w:spacing w:val="-4"/>
        </w:rPr>
      </w:pPr>
    </w:p>
    <w:p w:rsidR="004969BD" w:rsidRPr="004969BD" w:rsidRDefault="004969BD" w:rsidP="004969BD">
      <w:pPr>
        <w:rPr>
          <w:rFonts w:ascii="Times New Roman" w:hAnsi="Times New Roman" w:cs="Times New Roman"/>
          <w:sz w:val="28"/>
          <w:szCs w:val="28"/>
        </w:rPr>
      </w:pPr>
    </w:p>
    <w:sectPr w:rsidR="004969BD" w:rsidRPr="004969BD" w:rsidSect="00B50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RootUIWeb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RootUIWeb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D418B"/>
    <w:multiLevelType w:val="multilevel"/>
    <w:tmpl w:val="649C50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23D97AC2"/>
    <w:multiLevelType w:val="multilevel"/>
    <w:tmpl w:val="6BCE5D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25ED26E7"/>
    <w:multiLevelType w:val="hybridMultilevel"/>
    <w:tmpl w:val="593845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83D06"/>
    <w:multiLevelType w:val="hybridMultilevel"/>
    <w:tmpl w:val="D1B4785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E8A704A"/>
    <w:multiLevelType w:val="hybridMultilevel"/>
    <w:tmpl w:val="4FE0A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D568BF"/>
    <w:multiLevelType w:val="hybridMultilevel"/>
    <w:tmpl w:val="63AA052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DBF6D58"/>
    <w:multiLevelType w:val="multilevel"/>
    <w:tmpl w:val="1D4EA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AF0D10"/>
    <w:multiLevelType w:val="hybridMultilevel"/>
    <w:tmpl w:val="FBC4247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587A20"/>
    <w:multiLevelType w:val="multilevel"/>
    <w:tmpl w:val="D2B61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0A3F88"/>
    <w:multiLevelType w:val="multilevel"/>
    <w:tmpl w:val="14F09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A002CA"/>
    <w:multiLevelType w:val="multilevel"/>
    <w:tmpl w:val="0E2C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9"/>
  </w:num>
  <w:num w:numId="5">
    <w:abstractNumId w:val="8"/>
  </w:num>
  <w:num w:numId="6">
    <w:abstractNumId w:val="0"/>
  </w:num>
  <w:num w:numId="7">
    <w:abstractNumId w:val="4"/>
  </w:num>
  <w:num w:numId="8">
    <w:abstractNumId w:val="2"/>
  </w:num>
  <w:num w:numId="9">
    <w:abstractNumId w:val="7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69BD"/>
    <w:rsid w:val="001416E3"/>
    <w:rsid w:val="004969BD"/>
    <w:rsid w:val="00561A39"/>
    <w:rsid w:val="00A97251"/>
    <w:rsid w:val="00B50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0BC"/>
  </w:style>
  <w:style w:type="paragraph" w:styleId="1">
    <w:name w:val="heading 1"/>
    <w:basedOn w:val="a"/>
    <w:link w:val="10"/>
    <w:uiPriority w:val="9"/>
    <w:qFormat/>
    <w:rsid w:val="00496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9B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496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969BD"/>
    <w:rPr>
      <w:b/>
      <w:bCs/>
    </w:rPr>
  </w:style>
  <w:style w:type="character" w:styleId="a5">
    <w:name w:val="Emphasis"/>
    <w:basedOn w:val="a0"/>
    <w:uiPriority w:val="20"/>
    <w:qFormat/>
    <w:rsid w:val="004969BD"/>
    <w:rPr>
      <w:i/>
      <w:iCs/>
    </w:rPr>
  </w:style>
  <w:style w:type="paragraph" w:customStyle="1" w:styleId="wp-block-paragraph">
    <w:name w:val="wp-block-paragraph"/>
    <w:basedOn w:val="a"/>
    <w:rsid w:val="00496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561A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3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6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1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2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azalia_mir@mail.ru</dc:creator>
  <cp:keywords/>
  <dc:description/>
  <cp:lastModifiedBy>azalia_mir@mail.ru</cp:lastModifiedBy>
  <cp:revision>3</cp:revision>
  <dcterms:created xsi:type="dcterms:W3CDTF">2026-07-17T10:49:00Z</dcterms:created>
  <dcterms:modified xsi:type="dcterms:W3CDTF">2026-09-16T10:04:00Z</dcterms:modified>
</cp:coreProperties>
</file>