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6C4" w:rsidRPr="00A469AC" w:rsidRDefault="009156C4" w:rsidP="005A1D0B">
      <w:pPr>
        <w:pStyle w:val="2"/>
        <w:rPr>
          <w:rFonts w:eastAsia="Times New Roman"/>
          <w:lang w:eastAsia="ru-RU"/>
        </w:rPr>
      </w:pPr>
      <w:r w:rsidRPr="00A469AC">
        <w:rPr>
          <w:rFonts w:eastAsia="Times New Roman"/>
          <w:lang w:eastAsia="ru-RU"/>
        </w:rPr>
        <w:t>Консультация для воспитателей</w:t>
      </w:r>
      <w:r w:rsidRPr="009156C4">
        <w:rPr>
          <w:rFonts w:eastAsia="Times New Roman"/>
          <w:lang w:eastAsia="ru-RU"/>
        </w:rPr>
        <w:t xml:space="preserve"> </w:t>
      </w:r>
    </w:p>
    <w:p w:rsidR="009156C4" w:rsidRPr="00A469AC" w:rsidRDefault="009156C4" w:rsidP="009156C4">
      <w:pPr>
        <w:pBdr>
          <w:bottom w:val="single" w:sz="6" w:space="0" w:color="D6DDB9"/>
        </w:pBdr>
        <w:shd w:val="clear" w:color="auto" w:fill="F4F4F4"/>
        <w:spacing w:before="120" w:after="120" w:line="240" w:lineRule="auto"/>
        <w:ind w:left="150" w:right="150"/>
        <w:jc w:val="center"/>
        <w:outlineLvl w:val="0"/>
        <w:rPr>
          <w:rFonts w:ascii="Times New Roman" w:eastAsia="Times New Roman" w:hAnsi="Times New Roman" w:cs="Times New Roman"/>
          <w:b/>
          <w:bCs/>
          <w:color w:val="212529"/>
          <w:kern w:val="36"/>
          <w:sz w:val="28"/>
          <w:szCs w:val="28"/>
          <w:lang w:eastAsia="ru-RU"/>
        </w:rPr>
      </w:pPr>
      <w:r w:rsidRPr="00A469AC">
        <w:rPr>
          <w:rFonts w:ascii="Times New Roman" w:eastAsia="Times New Roman" w:hAnsi="Times New Roman" w:cs="Times New Roman"/>
          <w:b/>
          <w:bCs/>
          <w:color w:val="212529"/>
          <w:kern w:val="36"/>
          <w:sz w:val="28"/>
          <w:szCs w:val="28"/>
          <w:lang w:eastAsia="ru-RU"/>
        </w:rPr>
        <w:t>Групп раннего возраста</w:t>
      </w:r>
    </w:p>
    <w:p w:rsidR="009156C4" w:rsidRPr="00A469AC" w:rsidRDefault="009156C4" w:rsidP="009156C4">
      <w:pPr>
        <w:pBdr>
          <w:bottom w:val="single" w:sz="6" w:space="0" w:color="D6DDB9"/>
        </w:pBdr>
        <w:shd w:val="clear" w:color="auto" w:fill="F4F4F4"/>
        <w:spacing w:before="120" w:after="120" w:line="528" w:lineRule="atLeast"/>
        <w:ind w:left="150" w:right="150"/>
        <w:jc w:val="center"/>
        <w:outlineLvl w:val="0"/>
        <w:rPr>
          <w:rFonts w:ascii="Times New Roman" w:eastAsia="Times New Roman" w:hAnsi="Times New Roman" w:cs="Times New Roman"/>
          <w:b/>
          <w:bCs/>
          <w:color w:val="212529"/>
          <w:kern w:val="36"/>
          <w:sz w:val="28"/>
          <w:szCs w:val="28"/>
          <w:lang w:eastAsia="ru-RU"/>
        </w:rPr>
      </w:pPr>
      <w:bookmarkStart w:id="0" w:name="_GoBack"/>
      <w:r w:rsidRPr="00A469AC">
        <w:rPr>
          <w:rFonts w:ascii="Times New Roman" w:eastAsia="Times New Roman" w:hAnsi="Times New Roman" w:cs="Times New Roman"/>
          <w:b/>
          <w:bCs/>
          <w:color w:val="212529"/>
          <w:kern w:val="36"/>
          <w:sz w:val="28"/>
          <w:szCs w:val="28"/>
          <w:lang w:eastAsia="ru-RU"/>
        </w:rPr>
        <w:t>«Роль музыки в успешной адаптации</w:t>
      </w:r>
      <w:r w:rsidR="005A1D0B">
        <w:rPr>
          <w:rFonts w:ascii="Times New Roman" w:eastAsia="Times New Roman" w:hAnsi="Times New Roman" w:cs="Times New Roman"/>
          <w:b/>
          <w:bCs/>
          <w:color w:val="212529"/>
          <w:kern w:val="36"/>
          <w:sz w:val="28"/>
          <w:szCs w:val="28"/>
          <w:lang w:eastAsia="ru-RU"/>
        </w:rPr>
        <w:t xml:space="preserve"> малы</w:t>
      </w:r>
      <w:r w:rsidR="005A1E81">
        <w:rPr>
          <w:rFonts w:ascii="Times New Roman" w:eastAsia="Times New Roman" w:hAnsi="Times New Roman" w:cs="Times New Roman"/>
          <w:b/>
          <w:bCs/>
          <w:color w:val="212529"/>
          <w:kern w:val="36"/>
          <w:sz w:val="28"/>
          <w:szCs w:val="28"/>
          <w:lang w:eastAsia="ru-RU"/>
        </w:rPr>
        <w:t>шей</w:t>
      </w:r>
      <w:r w:rsidR="00EF7CBE">
        <w:rPr>
          <w:rFonts w:ascii="Times New Roman" w:eastAsia="Times New Roman" w:hAnsi="Times New Roman" w:cs="Times New Roman"/>
          <w:b/>
          <w:bCs/>
          <w:color w:val="212529"/>
          <w:kern w:val="36"/>
          <w:sz w:val="28"/>
          <w:szCs w:val="28"/>
          <w:lang w:eastAsia="ru-RU"/>
        </w:rPr>
        <w:t xml:space="preserve"> в детском саду</w:t>
      </w:r>
      <w:r w:rsidRPr="00A469AC">
        <w:rPr>
          <w:rFonts w:ascii="Times New Roman" w:eastAsia="Times New Roman" w:hAnsi="Times New Roman" w:cs="Times New Roman"/>
          <w:b/>
          <w:bCs/>
          <w:color w:val="212529"/>
          <w:kern w:val="36"/>
          <w:sz w:val="28"/>
          <w:szCs w:val="28"/>
          <w:lang w:eastAsia="ru-RU"/>
        </w:rPr>
        <w:t>»</w:t>
      </w:r>
    </w:p>
    <w:bookmarkEnd w:id="0"/>
    <w:p w:rsidR="009156C4" w:rsidRPr="009156C4" w:rsidRDefault="009156C4" w:rsidP="009156C4">
      <w:pPr>
        <w:pBdr>
          <w:bottom w:val="single" w:sz="6" w:space="0" w:color="D6DDB9"/>
        </w:pBdr>
        <w:shd w:val="clear" w:color="auto" w:fill="F4F4F4"/>
        <w:spacing w:before="120" w:after="120" w:line="240" w:lineRule="auto"/>
        <w:ind w:left="150" w:right="150"/>
        <w:outlineLvl w:val="0"/>
        <w:rPr>
          <w:rFonts w:ascii="Arial" w:eastAsia="Times New Roman" w:hAnsi="Arial" w:cs="Arial"/>
          <w:color w:val="212529"/>
          <w:lang w:eastAsia="ru-RU"/>
        </w:rPr>
      </w:pPr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Цель музыкотерапии: стабилизация эмоциональн</w:t>
      </w:r>
      <w:r w:rsidRPr="00A469A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ого состояния детей и взрослых, </w:t>
      </w:r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подготовка к режимным моментам, обеспечение позитивной адаптации.</w:t>
      </w:r>
      <w:r w:rsidRPr="00A469AC">
        <w:rPr>
          <w:rFonts w:ascii="Arial" w:eastAsia="Times New Roman" w:hAnsi="Arial" w:cs="Arial"/>
          <w:color w:val="212529"/>
          <w:lang w:eastAsia="ru-RU"/>
        </w:rPr>
        <w:t xml:space="preserve">                               </w:t>
      </w:r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Задачи:</w:t>
      </w:r>
      <w:r w:rsidRPr="00A469AC">
        <w:rPr>
          <w:rFonts w:ascii="Arial" w:eastAsia="Times New Roman" w:hAnsi="Arial" w:cs="Arial"/>
          <w:color w:val="212529"/>
          <w:lang w:eastAsia="ru-RU"/>
        </w:rPr>
        <w:t xml:space="preserve">                                                                                                                                               </w:t>
      </w:r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· снять нервное напряжение;</w:t>
      </w:r>
      <w:r w:rsidRPr="00A469AC">
        <w:rPr>
          <w:rFonts w:ascii="Arial" w:eastAsia="Times New Roman" w:hAnsi="Arial" w:cs="Arial"/>
          <w:color w:val="212529"/>
          <w:lang w:eastAsia="ru-RU"/>
        </w:rPr>
        <w:t xml:space="preserve">                                                                                                           </w:t>
      </w:r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· избавиться от страхов, тревожности;</w:t>
      </w:r>
      <w:r w:rsidRPr="00A469AC">
        <w:rPr>
          <w:rFonts w:ascii="Arial" w:eastAsia="Times New Roman" w:hAnsi="Arial" w:cs="Arial"/>
          <w:color w:val="212529"/>
          <w:lang w:eastAsia="ru-RU"/>
        </w:rPr>
        <w:t xml:space="preserve">                                                                                   </w:t>
      </w:r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· преодолеть барьеры в общении;</w:t>
      </w:r>
      <w:r w:rsidRPr="00A469AC">
        <w:rPr>
          <w:rFonts w:ascii="Arial" w:eastAsia="Times New Roman" w:hAnsi="Arial" w:cs="Arial"/>
          <w:color w:val="212529"/>
          <w:lang w:eastAsia="ru-RU"/>
        </w:rPr>
        <w:t xml:space="preserve">                                                                                                             </w:t>
      </w:r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· стать более уверенным в себе, своих силах;</w:t>
      </w:r>
      <w:r w:rsidRPr="00A469AC">
        <w:rPr>
          <w:rFonts w:ascii="Arial" w:eastAsia="Times New Roman" w:hAnsi="Arial" w:cs="Arial"/>
          <w:color w:val="212529"/>
          <w:lang w:eastAsia="ru-RU"/>
        </w:rPr>
        <w:t xml:space="preserve">                                                                                                                                        </w:t>
      </w:r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· повысить настроение.</w:t>
      </w:r>
    </w:p>
    <w:p w:rsidR="009156C4" w:rsidRPr="009156C4" w:rsidRDefault="009156C4" w:rsidP="009156C4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Придя в дошкольное учреждение, малыш испытывает стресс. Ему необходимо пережить расставание с мамой и папой, освоить непривычную обстановку, влиться в незнакомый коллектив детей и взрослых. У малыша начинается новая жизнь, с новыми правилами и отношениями.</w:t>
      </w:r>
    </w:p>
    <w:p w:rsidR="009156C4" w:rsidRPr="009156C4" w:rsidRDefault="009156C4" w:rsidP="009156C4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Необходим постепенный переход ребенка из семьи в дошкольное учреждение, что обеспечит оптимальное течение адаптации.</w:t>
      </w:r>
    </w:p>
    <w:p w:rsidR="009156C4" w:rsidRPr="009156C4" w:rsidRDefault="009156C4" w:rsidP="009156C4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Дети раннего возраста эмоциональны и впечатлительны, испытывают потребность в любви и поддержке. Ребенок должен понять, что в детском саду его любят, ждут и рады всегда видеть.</w:t>
      </w:r>
    </w:p>
    <w:p w:rsidR="009156C4" w:rsidRPr="009156C4" w:rsidRDefault="009156C4" w:rsidP="009156C4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И конечно использование воспитателями музыки, очень значимы для него в период адаптации. В раннем возрасте музыка вызывает много радости и открывает для малыша ее красоту и её волшебную силу. Общение с музыкой способствует полноценному психическому, физическому и личностному развитию малыша.</w:t>
      </w:r>
    </w:p>
    <w:p w:rsidR="009156C4" w:rsidRPr="009156C4" w:rsidRDefault="009156C4" w:rsidP="009156C4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Многие дети раннего возраста не очень хорошо говорят, но эмоций они испытывают иногда больше, чем дети, более старшего возраста и тем белее взрослые.</w:t>
      </w:r>
    </w:p>
    <w:p w:rsidR="009156C4" w:rsidRPr="009156C4" w:rsidRDefault="009156C4" w:rsidP="009156C4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Хотя речевые навыки у малышей еще недостаточно развиты, их эмоциональный мир необычайно богат и насыщен. Уникальность музыки в ее способности передавать тончайшие оттенки человеческих чувств и настроений. Ребенку не нужно объяснять, что такое грусть - услышав печальную мелодию, он сразу проникается этим состоянием.</w:t>
      </w:r>
    </w:p>
    <w:p w:rsidR="009156C4" w:rsidRPr="009156C4" w:rsidRDefault="009156C4" w:rsidP="009156C4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Музыка становится для детей проводником в мир человеческих эмоций, помогает создавать положительную атмосферу, развивает восприятие, снимает физическое напряжение, способствует развитию моторики и значительно облегчает процесс адаптации к новым условиям. Это универсальный язык, который понимают все дети без исключения.</w:t>
      </w:r>
    </w:p>
    <w:p w:rsidR="009156C4" w:rsidRPr="009156C4" w:rsidRDefault="009156C4" w:rsidP="009156C4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156C4">
        <w:rPr>
          <w:rFonts w:ascii="Times New Roman" w:eastAsia="Times New Roman" w:hAnsi="Times New Roman" w:cs="Times New Roman"/>
          <w:b/>
          <w:bCs/>
          <w:i/>
          <w:iCs/>
          <w:color w:val="212529"/>
          <w:sz w:val="24"/>
          <w:szCs w:val="24"/>
          <w:lang w:eastAsia="ru-RU"/>
        </w:rPr>
        <w:t>Воспитатель и музыкальные минутки</w:t>
      </w:r>
    </w:p>
    <w:p w:rsidR="009156C4" w:rsidRPr="009156C4" w:rsidRDefault="009156C4" w:rsidP="009156C4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Ни для кого не секрет, что игра – ведущий вид деятельности в дошкольном возрасте. Именно поэтому музыкальные занятия с малышами естественным образом строятся на игровых приемах. Такие методы помогают детям переключиться с мыслей о доме и родителях на увлекательное действие.</w:t>
      </w:r>
    </w:p>
    <w:p w:rsidR="009156C4" w:rsidRPr="009156C4" w:rsidRDefault="009156C4" w:rsidP="009156C4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Педагог погружает малышей в волшебный мир образных игр, где они с радостью перевоплощаются в пушистых зайчат, неуклюжих медвежат, хитрющих лисичек и веселых птичек. В процессе этих музыкальных игр дети незаметно для себя осваивают основы вокальных и танцевальных навыков – без принуждения и с искренним интересом.</w:t>
      </w:r>
    </w:p>
    <w:p w:rsidR="009156C4" w:rsidRPr="009156C4" w:rsidRDefault="009156C4" w:rsidP="009156C4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lastRenderedPageBreak/>
        <w:t>Хотя речь у малышей еще только формируется, они поразительно точно передают эмоции и сюжеты песен через движения и мимику. А некоторые особенно активные участники с восторгом пробуют подпевать педагогу, демонстрируя первые успехи в музыкальном развитии.</w:t>
      </w:r>
    </w:p>
    <w:p w:rsidR="009156C4" w:rsidRPr="009156C4" w:rsidRDefault="009156C4" w:rsidP="009156C4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Если песенка про дождик, они пальчиком изображают, как падают капельки на ладошку. В </w:t>
      </w:r>
      <w:proofErr w:type="gramStart"/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песне про петушка</w:t>
      </w:r>
      <w:proofErr w:type="gramEnd"/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, активно хлопают «крыльями» (ручками) показывая головку, гребешок и т.д. И здесь, безусловно, незаменимым качеством воспитателя является артистизм и исполнительское мастерство.</w:t>
      </w:r>
    </w:p>
    <w:p w:rsidR="009156C4" w:rsidRPr="009156C4" w:rsidRDefault="009156C4" w:rsidP="009156C4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Игра на шумовых инструментах привлекает внимание детей, и позволяет организовать слуховое восприятие малышей, а также дисциплинирует их. Что полезно в период адаптации.</w:t>
      </w:r>
    </w:p>
    <w:p w:rsidR="009156C4" w:rsidRPr="009156C4" w:rsidRDefault="009156C4" w:rsidP="009156C4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Важным составляющим является танец, который помогает малышам раскрепоститься и снять зажатость, довериться педагогу. Ведь именно в танце ребенок имеет возможность для самовыражения, что так необходимо в данный период. И именно в данном виде музыкальной деятельности творчество воспитателя ничем не ограничивается. Но для начала необходимо познакомиться с несколькими простыми и понятными деткам танцевальными движениями. Веселые притопы, звонкие хлопки, фонарики, кружение и т.д.</w:t>
      </w:r>
    </w:p>
    <w:p w:rsidR="009156C4" w:rsidRPr="009156C4" w:rsidRDefault="009156C4" w:rsidP="009156C4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Каждый воспитатель, работающий на группе раннего возраста, безусловно, обладает своими, индивидуальными качествами характера, а также имеет определенный уровень навыков. И хочется отметить, что, работая над собой, отрабатывая свои лучшие стороны, как искренность, открытость и доброжелательность, он, тем самым, положительно влияет и на развитие детей, с которыми занимается. Формируя добро в себе, он передает его тем, кто полностью ему доверяет – малышам. Только постоянно развивая свои музыкальные способности, педагог добьётся хороших результатов от своих подопечных.</w:t>
      </w:r>
    </w:p>
    <w:p w:rsidR="009156C4" w:rsidRPr="009156C4" w:rsidRDefault="009156C4" w:rsidP="009156C4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156C4">
        <w:rPr>
          <w:rFonts w:ascii="Times New Roman" w:eastAsia="Times New Roman" w:hAnsi="Times New Roman" w:cs="Times New Roman"/>
          <w:b/>
          <w:bCs/>
          <w:i/>
          <w:iCs/>
          <w:color w:val="212529"/>
          <w:sz w:val="24"/>
          <w:szCs w:val="24"/>
          <w:lang w:eastAsia="ru-RU"/>
        </w:rPr>
        <w:t>Упражнение «Птички невелички»</w:t>
      </w:r>
    </w:p>
    <w:p w:rsidR="00A469AC" w:rsidRDefault="009156C4" w:rsidP="00A469AC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Дети вместе с педагогом выполняют следующие движения:</w:t>
      </w:r>
    </w:p>
    <w:p w:rsidR="009156C4" w:rsidRPr="009156C4" w:rsidRDefault="009156C4" w:rsidP="00A469AC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Вот летели птички,</w:t>
      </w:r>
      <w:r w:rsidR="00A469A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п</w:t>
      </w:r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тички невелички</w:t>
      </w:r>
      <w:r w:rsidR="00A469A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Pr="009156C4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(</w:t>
      </w:r>
      <w:proofErr w:type="gramStart"/>
      <w:r w:rsidRPr="009156C4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бегут за педагогом выполняя</w:t>
      </w:r>
      <w:proofErr w:type="gramEnd"/>
      <w:r w:rsidRPr="009156C4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 xml:space="preserve"> взмахи)</w:t>
      </w:r>
    </w:p>
    <w:p w:rsidR="009156C4" w:rsidRPr="009156C4" w:rsidRDefault="009156C4" w:rsidP="00A469AC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Все летали, все </w:t>
      </w:r>
      <w:proofErr w:type="gramStart"/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летали</w:t>
      </w:r>
      <w:r w:rsidR="00A469A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к</w:t>
      </w:r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рыльями махали</w:t>
      </w:r>
      <w:proofErr w:type="gramEnd"/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</w:p>
    <w:p w:rsidR="009156C4" w:rsidRPr="009156C4" w:rsidRDefault="009156C4" w:rsidP="00A469AC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На дорожку сели</w:t>
      </w:r>
      <w:r w:rsidR="00A469A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з</w:t>
      </w:r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ернышки поели</w:t>
      </w:r>
      <w:r w:rsidR="00A469A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Pr="009156C4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(присев на корточки пальчиком «клюют», стучат по полу)</w:t>
      </w:r>
      <w:r w:rsidR="00A469A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Клю-клю-клю-клю</w:t>
      </w:r>
      <w:proofErr w:type="spellEnd"/>
      <w:r w:rsidR="00A469A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к</w:t>
      </w:r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ак я зернышки люблю</w:t>
      </w:r>
    </w:p>
    <w:p w:rsidR="009156C4" w:rsidRPr="009156C4" w:rsidRDefault="009156C4" w:rsidP="009156C4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156C4">
        <w:rPr>
          <w:rFonts w:ascii="Times New Roman" w:eastAsia="Times New Roman" w:hAnsi="Times New Roman" w:cs="Times New Roman"/>
          <w:b/>
          <w:bCs/>
          <w:i/>
          <w:iCs/>
          <w:color w:val="212529"/>
          <w:sz w:val="24"/>
          <w:szCs w:val="24"/>
          <w:lang w:eastAsia="ru-RU"/>
        </w:rPr>
        <w:t>Упражнение «На чем играет Мишка»</w:t>
      </w:r>
    </w:p>
    <w:p w:rsidR="009156C4" w:rsidRPr="009156C4" w:rsidRDefault="009156C4" w:rsidP="009156C4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За ширмой находятся музыкальные инструменты. Воспитатель показывает детям гостя Мишку, который очень любит играть на музыкальных инструментах.</w:t>
      </w:r>
    </w:p>
    <w:p w:rsidR="009156C4" w:rsidRPr="009156C4" w:rsidRDefault="009156C4" w:rsidP="009156C4">
      <w:pPr>
        <w:shd w:val="clear" w:color="auto" w:fill="F4F4F4"/>
        <w:spacing w:before="90" w:after="90" w:line="240" w:lineRule="auto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Мишка по дорожке шел, что же </w:t>
      </w:r>
      <w:proofErr w:type="spellStart"/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Мишенька</w:t>
      </w:r>
      <w:proofErr w:type="spellEnd"/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нашел?</w:t>
      </w:r>
    </w:p>
    <w:p w:rsidR="009156C4" w:rsidRPr="009156C4" w:rsidRDefault="009156C4" w:rsidP="009156C4">
      <w:pPr>
        <w:shd w:val="clear" w:color="auto" w:fill="F4F4F4"/>
        <w:spacing w:before="90" w:after="90" w:line="240" w:lineRule="auto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156C4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(стучит за ширмой ложками)</w:t>
      </w:r>
    </w:p>
    <w:p w:rsidR="009156C4" w:rsidRPr="009156C4" w:rsidRDefault="009156C4" w:rsidP="009156C4">
      <w:pPr>
        <w:shd w:val="clear" w:color="auto" w:fill="F4F4F4"/>
        <w:spacing w:before="90" w:after="90" w:line="240" w:lineRule="auto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Дети </w:t>
      </w:r>
      <w:proofErr w:type="gramStart"/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отгадали Мишке помогали</w:t>
      </w:r>
      <w:proofErr w:type="gramEnd"/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, Дети хлопали в ладошки, Мишка поиграй немножко</w:t>
      </w:r>
    </w:p>
    <w:p w:rsidR="009156C4" w:rsidRPr="009156C4" w:rsidRDefault="009156C4" w:rsidP="009156C4">
      <w:pPr>
        <w:shd w:val="clear" w:color="auto" w:fill="F4F4F4"/>
        <w:spacing w:before="90" w:after="90" w:line="240" w:lineRule="auto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156C4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(продолжает стучать на ложках)</w:t>
      </w:r>
    </w:p>
    <w:p w:rsidR="009156C4" w:rsidRPr="009156C4" w:rsidRDefault="009156C4" w:rsidP="009156C4">
      <w:pPr>
        <w:shd w:val="clear" w:color="auto" w:fill="F4F4F4"/>
        <w:spacing w:before="90" w:after="90" w:line="240" w:lineRule="auto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Мишка к деткам пришел, что у деток он нашел</w:t>
      </w:r>
    </w:p>
    <w:p w:rsidR="009156C4" w:rsidRPr="009156C4" w:rsidRDefault="009156C4" w:rsidP="009156C4">
      <w:pPr>
        <w:shd w:val="clear" w:color="auto" w:fill="F4F4F4"/>
        <w:spacing w:before="90" w:after="90" w:line="240" w:lineRule="auto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156C4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(играет на погремушке)</w:t>
      </w:r>
    </w:p>
    <w:p w:rsidR="009156C4" w:rsidRPr="009156C4" w:rsidRDefault="009156C4" w:rsidP="009156C4">
      <w:pPr>
        <w:shd w:val="clear" w:color="auto" w:fill="F4F4F4"/>
        <w:spacing w:before="90" w:after="90" w:line="240" w:lineRule="auto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Погремушки хороши, поиграем от души.</w:t>
      </w:r>
    </w:p>
    <w:p w:rsidR="009156C4" w:rsidRPr="009156C4" w:rsidRDefault="009156C4" w:rsidP="009156C4">
      <w:pPr>
        <w:shd w:val="clear" w:color="auto" w:fill="F4F4F4"/>
        <w:spacing w:before="90" w:after="90" w:line="240" w:lineRule="auto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156C4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(</w:t>
      </w:r>
      <w:proofErr w:type="gramStart"/>
      <w:r w:rsidRPr="009156C4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раздает детям погремушки играют</w:t>
      </w:r>
      <w:proofErr w:type="gramEnd"/>
      <w:r w:rsidRPr="009156C4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 xml:space="preserve"> вместе с Мишкой и одновременно с ним заканчивают игру)</w:t>
      </w:r>
    </w:p>
    <w:p w:rsidR="009156C4" w:rsidRPr="009156C4" w:rsidRDefault="009156C4" w:rsidP="009156C4">
      <w:pPr>
        <w:shd w:val="clear" w:color="auto" w:fill="F4F4F4"/>
        <w:spacing w:before="90" w:after="90" w:line="240" w:lineRule="auto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Мишка весело гулял, что же Мишка потерял?</w:t>
      </w:r>
    </w:p>
    <w:p w:rsidR="009156C4" w:rsidRPr="009156C4" w:rsidRDefault="009156C4" w:rsidP="009156C4">
      <w:pPr>
        <w:shd w:val="clear" w:color="auto" w:fill="F4F4F4"/>
        <w:spacing w:before="90" w:after="90" w:line="240" w:lineRule="auto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156C4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(игрушка остается перед ширмой, воспитатель второй рукой играет на колокольчике)</w:t>
      </w:r>
    </w:p>
    <w:p w:rsidR="009156C4" w:rsidRPr="009156C4" w:rsidRDefault="009156C4" w:rsidP="009156C4">
      <w:pPr>
        <w:shd w:val="clear" w:color="auto" w:fill="F4F4F4"/>
        <w:spacing w:before="90" w:after="90" w:line="240" w:lineRule="auto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lastRenderedPageBreak/>
        <w:t>Дети отгадали и тоже заиграли.</w:t>
      </w:r>
    </w:p>
    <w:p w:rsidR="009156C4" w:rsidRPr="009156C4" w:rsidRDefault="009156C4" w:rsidP="009156C4">
      <w:pPr>
        <w:shd w:val="clear" w:color="auto" w:fill="F4F4F4"/>
        <w:spacing w:before="90" w:after="90" w:line="240" w:lineRule="auto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156C4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(играют на колокольчиках)</w:t>
      </w:r>
    </w:p>
    <w:p w:rsidR="009156C4" w:rsidRPr="009156C4" w:rsidRDefault="009156C4" w:rsidP="009156C4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156C4">
        <w:rPr>
          <w:rFonts w:ascii="Times New Roman" w:eastAsia="Times New Roman" w:hAnsi="Times New Roman" w:cs="Times New Roman"/>
          <w:b/>
          <w:bCs/>
          <w:i/>
          <w:iCs/>
          <w:color w:val="212529"/>
          <w:sz w:val="24"/>
          <w:szCs w:val="24"/>
          <w:lang w:eastAsia="ru-RU"/>
        </w:rPr>
        <w:t>Игра с колокольчиком</w:t>
      </w:r>
    </w:p>
    <w:p w:rsidR="009156C4" w:rsidRPr="009156C4" w:rsidRDefault="009156C4" w:rsidP="009156C4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Я играю высоко</w:t>
      </w:r>
    </w:p>
    <w:p w:rsidR="009156C4" w:rsidRPr="009156C4" w:rsidRDefault="009156C4" w:rsidP="009156C4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Я играю низко</w:t>
      </w:r>
    </w:p>
    <w:p w:rsidR="009156C4" w:rsidRPr="00A469AC" w:rsidRDefault="009156C4" w:rsidP="009156C4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Я играю далеко</w:t>
      </w:r>
    </w:p>
    <w:p w:rsidR="009156C4" w:rsidRPr="009156C4" w:rsidRDefault="009156C4" w:rsidP="009156C4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Я играю близко</w:t>
      </w:r>
    </w:p>
    <w:p w:rsidR="009156C4" w:rsidRPr="009156C4" w:rsidRDefault="009156C4" w:rsidP="009156C4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Я звеню, звеню, звеню.</w:t>
      </w:r>
    </w:p>
    <w:p w:rsidR="009156C4" w:rsidRPr="009156C4" w:rsidRDefault="009156C4" w:rsidP="009156C4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Я молчу, молчу, молчу.</w:t>
      </w:r>
    </w:p>
    <w:p w:rsidR="009156C4" w:rsidRPr="009156C4" w:rsidRDefault="009156C4" w:rsidP="009156C4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156C4">
        <w:rPr>
          <w:rFonts w:ascii="Times New Roman" w:eastAsia="Times New Roman" w:hAnsi="Times New Roman" w:cs="Times New Roman"/>
          <w:b/>
          <w:bCs/>
          <w:i/>
          <w:iCs/>
          <w:color w:val="212529"/>
          <w:sz w:val="24"/>
          <w:szCs w:val="24"/>
          <w:lang w:eastAsia="ru-RU"/>
        </w:rPr>
        <w:t>Упражнение «Любопытная Варвара».</w:t>
      </w:r>
    </w:p>
    <w:p w:rsidR="009156C4" w:rsidRPr="009156C4" w:rsidRDefault="009156C4" w:rsidP="009156C4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Любопытная Варвара</w:t>
      </w:r>
      <w:r w:rsidRPr="00A469A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Pr="009156C4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(поднимают, опускают плечики)</w:t>
      </w:r>
    </w:p>
    <w:p w:rsidR="009156C4" w:rsidRPr="009156C4" w:rsidRDefault="009156C4" w:rsidP="009156C4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Смотрит влево,</w:t>
      </w:r>
      <w:r w:rsidRPr="00A469A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Pr="009156C4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(Поворачивают корпус влево)</w:t>
      </w:r>
    </w:p>
    <w:p w:rsidR="009156C4" w:rsidRPr="009156C4" w:rsidRDefault="009156C4" w:rsidP="009156C4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Смотрит вправо,</w:t>
      </w:r>
      <w:r w:rsidRPr="00A469A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Pr="009156C4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(Поворачивают корпус вправо)</w:t>
      </w:r>
    </w:p>
    <w:p w:rsidR="009156C4" w:rsidRPr="009156C4" w:rsidRDefault="009156C4" w:rsidP="009156C4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Смотрит вверх</w:t>
      </w:r>
      <w:proofErr w:type="gramStart"/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,</w:t>
      </w:r>
      <w:r w:rsidRPr="009156C4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(</w:t>
      </w:r>
      <w:proofErr w:type="gramEnd"/>
      <w:r w:rsidRPr="009156C4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голову вверх)</w:t>
      </w:r>
    </w:p>
    <w:p w:rsidR="009156C4" w:rsidRPr="009156C4" w:rsidRDefault="009156C4" w:rsidP="009156C4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Смотрит вниз</w:t>
      </w:r>
      <w:proofErr w:type="gramStart"/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,</w:t>
      </w:r>
      <w:r w:rsidRPr="009156C4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(</w:t>
      </w:r>
      <w:proofErr w:type="gramEnd"/>
      <w:r w:rsidRPr="009156C4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голову вниз)</w:t>
      </w:r>
    </w:p>
    <w:p w:rsidR="009156C4" w:rsidRPr="009156C4" w:rsidRDefault="009156C4" w:rsidP="009156C4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Чуть присела на карниз</w:t>
      </w:r>
      <w:proofErr w:type="gramStart"/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,</w:t>
      </w:r>
      <w:r w:rsidRPr="009156C4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(</w:t>
      </w:r>
      <w:proofErr w:type="gramEnd"/>
      <w:r w:rsidRPr="009156C4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пружинка)</w:t>
      </w:r>
    </w:p>
    <w:p w:rsidR="009156C4" w:rsidRPr="009156C4" w:rsidRDefault="009156C4" w:rsidP="009156C4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А с него свалилась вни</w:t>
      </w:r>
      <w:proofErr w:type="gramStart"/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</w:t>
      </w:r>
      <w:r w:rsidRPr="009156C4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(</w:t>
      </w:r>
      <w:proofErr w:type="gramEnd"/>
      <w:r w:rsidRPr="009156C4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резко присели)</w:t>
      </w:r>
    </w:p>
    <w:p w:rsidR="009156C4" w:rsidRPr="009156C4" w:rsidRDefault="009156C4" w:rsidP="009156C4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156C4">
        <w:rPr>
          <w:rFonts w:ascii="Times New Roman" w:eastAsia="Times New Roman" w:hAnsi="Times New Roman" w:cs="Times New Roman"/>
          <w:b/>
          <w:bCs/>
          <w:i/>
          <w:iCs/>
          <w:color w:val="212529"/>
          <w:sz w:val="24"/>
          <w:szCs w:val="24"/>
          <w:lang w:eastAsia="ru-RU"/>
        </w:rPr>
        <w:t>Упражнение Пропавшие ручки («Прятки» Т. Ломовой»)</w:t>
      </w:r>
    </w:p>
    <w:p w:rsidR="009156C4" w:rsidRPr="00A469AC" w:rsidRDefault="009156C4" w:rsidP="009156C4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</w:pPr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 меня пропали ручки</w:t>
      </w:r>
      <w:r w:rsidRPr="00A469A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Pr="009156C4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(спрятать за спину)</w:t>
      </w:r>
      <w:r w:rsidRPr="00A469A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                                                                                    </w:t>
      </w:r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Где вы, рученьки мои?</w:t>
      </w:r>
      <w:r w:rsidRPr="00A469A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Pr="009156C4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(посмотреть по сторонам, искать)</w:t>
      </w:r>
      <w:r w:rsidRPr="00A469A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                                                           </w:t>
      </w:r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1.2.3.4.5 –покажитесь мне опять</w:t>
      </w:r>
      <w:r w:rsidRPr="00A469A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Pr="009156C4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(показать ручки)</w:t>
      </w:r>
      <w:r w:rsidRPr="00A469A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                                                                                                          </w:t>
      </w:r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 меня пропали ножки</w:t>
      </w:r>
      <w:proofErr w:type="gramStart"/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  <w:proofErr w:type="gramEnd"/>
      <w:r w:rsidRPr="00A469A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Pr="009156C4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(</w:t>
      </w:r>
      <w:proofErr w:type="gramStart"/>
      <w:r w:rsidRPr="009156C4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с</w:t>
      </w:r>
      <w:proofErr w:type="gramEnd"/>
      <w:r w:rsidRPr="009156C4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прятать ножки, поджав под себя)</w:t>
      </w:r>
      <w:r w:rsidRPr="00A469A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                                                              </w:t>
      </w:r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Где вы, ноженьки мои?</w:t>
      </w:r>
      <w:r w:rsidRPr="00A469A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                                                                                                                </w:t>
      </w:r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1.2.3.4.5-покажитесь мне опять</w:t>
      </w:r>
      <w:r w:rsidRPr="00A469A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Pr="009156C4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(встать на ноги)</w:t>
      </w:r>
    </w:p>
    <w:p w:rsidR="009156C4" w:rsidRPr="009156C4" w:rsidRDefault="009156C4" w:rsidP="009156C4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ru-RU"/>
        </w:rPr>
      </w:pPr>
      <w:r w:rsidRPr="00A469AC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 xml:space="preserve">                                                                    </w:t>
      </w:r>
      <w:r w:rsidRPr="00A469AC">
        <w:rPr>
          <w:rFonts w:ascii="Times New Roman" w:eastAsia="Times New Roman" w:hAnsi="Times New Roman" w:cs="Times New Roman"/>
          <w:b/>
          <w:iCs/>
          <w:color w:val="212529"/>
          <w:sz w:val="24"/>
          <w:szCs w:val="24"/>
          <w:lang w:eastAsia="ru-RU"/>
        </w:rPr>
        <w:t xml:space="preserve">Материал подготовила </w:t>
      </w:r>
      <w:proofErr w:type="spellStart"/>
      <w:r w:rsidRPr="00A469AC">
        <w:rPr>
          <w:rFonts w:ascii="Times New Roman" w:eastAsia="Times New Roman" w:hAnsi="Times New Roman" w:cs="Times New Roman"/>
          <w:b/>
          <w:iCs/>
          <w:color w:val="212529"/>
          <w:sz w:val="24"/>
          <w:szCs w:val="24"/>
          <w:lang w:eastAsia="ru-RU"/>
        </w:rPr>
        <w:t>муз</w:t>
      </w:r>
      <w:proofErr w:type="gramStart"/>
      <w:r w:rsidRPr="00A469AC">
        <w:rPr>
          <w:rFonts w:ascii="Times New Roman" w:eastAsia="Times New Roman" w:hAnsi="Times New Roman" w:cs="Times New Roman"/>
          <w:b/>
          <w:iCs/>
          <w:color w:val="212529"/>
          <w:sz w:val="24"/>
          <w:szCs w:val="24"/>
          <w:lang w:eastAsia="ru-RU"/>
        </w:rPr>
        <w:t>.р</w:t>
      </w:r>
      <w:proofErr w:type="gramEnd"/>
      <w:r w:rsidRPr="00A469AC">
        <w:rPr>
          <w:rFonts w:ascii="Times New Roman" w:eastAsia="Times New Roman" w:hAnsi="Times New Roman" w:cs="Times New Roman"/>
          <w:b/>
          <w:iCs/>
          <w:color w:val="212529"/>
          <w:sz w:val="24"/>
          <w:szCs w:val="24"/>
          <w:lang w:eastAsia="ru-RU"/>
        </w:rPr>
        <w:t>ук</w:t>
      </w:r>
      <w:proofErr w:type="spellEnd"/>
      <w:r w:rsidRPr="00A469AC">
        <w:rPr>
          <w:rFonts w:ascii="Times New Roman" w:eastAsia="Times New Roman" w:hAnsi="Times New Roman" w:cs="Times New Roman"/>
          <w:b/>
          <w:iCs/>
          <w:color w:val="212529"/>
          <w:sz w:val="24"/>
          <w:szCs w:val="24"/>
          <w:lang w:eastAsia="ru-RU"/>
        </w:rPr>
        <w:t xml:space="preserve">. </w:t>
      </w:r>
      <w:proofErr w:type="spellStart"/>
      <w:r w:rsidRPr="00A469AC">
        <w:rPr>
          <w:rFonts w:ascii="Times New Roman" w:eastAsia="Times New Roman" w:hAnsi="Times New Roman" w:cs="Times New Roman"/>
          <w:b/>
          <w:iCs/>
          <w:color w:val="212529"/>
          <w:sz w:val="24"/>
          <w:szCs w:val="24"/>
          <w:lang w:eastAsia="ru-RU"/>
        </w:rPr>
        <w:t>Широтова</w:t>
      </w:r>
      <w:proofErr w:type="spellEnd"/>
      <w:r w:rsidRPr="00A469AC">
        <w:rPr>
          <w:rFonts w:ascii="Times New Roman" w:eastAsia="Times New Roman" w:hAnsi="Times New Roman" w:cs="Times New Roman"/>
          <w:b/>
          <w:iCs/>
          <w:color w:val="212529"/>
          <w:sz w:val="24"/>
          <w:szCs w:val="24"/>
          <w:lang w:eastAsia="ru-RU"/>
        </w:rPr>
        <w:t xml:space="preserve"> И.А.</w:t>
      </w:r>
    </w:p>
    <w:p w:rsidR="009156C4" w:rsidRPr="009156C4" w:rsidRDefault="009156C4" w:rsidP="009156C4">
      <w:pPr>
        <w:shd w:val="clear" w:color="auto" w:fill="F4F4F4"/>
        <w:spacing w:before="90" w:line="240" w:lineRule="auto"/>
        <w:ind w:left="750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156C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:rsidR="00212032" w:rsidRPr="009156C4" w:rsidRDefault="00212032">
      <w:pPr>
        <w:rPr>
          <w:rFonts w:ascii="Times New Roman" w:hAnsi="Times New Roman" w:cs="Times New Roman"/>
          <w:sz w:val="24"/>
          <w:szCs w:val="24"/>
        </w:rPr>
      </w:pPr>
    </w:p>
    <w:p w:rsidR="009156C4" w:rsidRPr="009156C4" w:rsidRDefault="009156C4">
      <w:pPr>
        <w:rPr>
          <w:rFonts w:ascii="Times New Roman" w:hAnsi="Times New Roman" w:cs="Times New Roman"/>
          <w:sz w:val="24"/>
          <w:szCs w:val="24"/>
        </w:rPr>
      </w:pPr>
    </w:p>
    <w:p w:rsidR="009156C4" w:rsidRPr="009156C4" w:rsidRDefault="00A469AC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70515E72" wp14:editId="5B94AB40">
            <wp:extent cx="5227200" cy="1972800"/>
            <wp:effectExtent l="0" t="0" r="0" b="8890"/>
            <wp:docPr id="1" name="Рисунок 1" descr="https://avatars.mds.yandex.net/i?id=fa82b5c7ccbade0447813e876e626dfe44380e5d-15153616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fa82b5c7ccbade0447813e876e626dfe44380e5d-15153616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7584" cy="1972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156C4" w:rsidRPr="009156C4" w:rsidSect="009156C4">
      <w:pgSz w:w="11906" w:h="16838"/>
      <w:pgMar w:top="1134" w:right="850" w:bottom="1134" w:left="1701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6C4"/>
    <w:rsid w:val="00212032"/>
    <w:rsid w:val="005A1D0B"/>
    <w:rsid w:val="005A1E81"/>
    <w:rsid w:val="009156C4"/>
    <w:rsid w:val="00A469AC"/>
    <w:rsid w:val="00EF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5A1D0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69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69A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5A1D0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5A1D0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69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69A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5A1D0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58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9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7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66398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359957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372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4095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405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56531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2792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631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6122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78136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1101</Words>
  <Characters>6277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dcterms:created xsi:type="dcterms:W3CDTF">2025-10-07T08:13:00Z</dcterms:created>
  <dcterms:modified xsi:type="dcterms:W3CDTF">2026-09-21T07:01:00Z</dcterms:modified>
</cp:coreProperties>
</file>