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5A0657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  <w:r>
        <w:rPr>
          <w:rStyle w:val="7"/>
          <w:rFonts w:hint="default" w:ascii="helvetica" w:hAnsi="helvetica" w:eastAsia="helvetica" w:cs="helvetica"/>
          <w:b/>
          <w:bCs/>
          <w:caps w:val="0"/>
          <w:color w:val="000000"/>
          <w:spacing w:val="0"/>
          <w:sz w:val="30"/>
          <w:szCs w:val="30"/>
          <w:shd w:val="clear" w:fill="FFFFFF"/>
        </w:rPr>
        <w:t xml:space="preserve"> </w:t>
      </w:r>
    </w:p>
    <w:p w14:paraId="53E9A321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center"/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Круглый стол для родителей старшей логопедической группы «Здоровье детей –главная забота всех»</w:t>
      </w:r>
    </w:p>
    <w:p w14:paraId="7FB6143F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Цель: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объединить усилия семьи и детского сада в сохранении и укреплении </w:t>
      </w:r>
    </w:p>
    <w:p w14:paraId="14DDC062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здоровья дошкольников, познакомить родителей с простыми и эффективными методами логопедической профилактики.</w:t>
      </w:r>
    </w:p>
    <w:p w14:paraId="1D00B5EB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Организационные детали</w:t>
      </w:r>
    </w:p>
    <w:p w14:paraId="58451EC3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Длительность: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1 час 30 минут.</w:t>
      </w:r>
    </w:p>
    <w:p w14:paraId="5F28712D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Место: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групповая комната (столы расставлены по кругу).</w:t>
      </w:r>
    </w:p>
    <w:p w14:paraId="0FC5B77A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Участники: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воспитатели, учитель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noBreakHyphen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логопед, родители.</w:t>
      </w:r>
    </w:p>
    <w:p w14:paraId="7BD96F68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Оборудование: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ноутбук, аудиосистема, столы и стулья, материалы  для мастер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noBreakHyphen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класса (см. ниже).</w:t>
      </w:r>
    </w:p>
    <w:p w14:paraId="34A233E2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Задачи:</w:t>
      </w:r>
    </w:p>
    <w:p w14:paraId="18F46505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Познакомить родителей с особенностями речевого развития детей 5-6 лет с ТНР и их взаимосвязью с общим здоровьем.</w:t>
      </w:r>
    </w:p>
    <w:p w14:paraId="194B9ED3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Обучить родителей комплексу артикуляционной гимнастики и технологии проведения дыхательных упражнений с помощью самодельного тренажера.</w:t>
      </w:r>
    </w:p>
    <w:p w14:paraId="199262AF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Способствовать созданию атмосферы сотрудничества и доверия между педагогами и родителями.</w:t>
      </w:r>
    </w:p>
    <w:p w14:paraId="63259A51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Оборудование и материалы:</w:t>
      </w:r>
    </w:p>
    <w:p w14:paraId="5B5F062D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Ноутбук, презентация.</w:t>
      </w:r>
    </w:p>
    <w:p w14:paraId="51DD5E9D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Индивидуальные зеркала для артикуляционной гимнастики.</w:t>
      </w:r>
    </w:p>
    <w:p w14:paraId="50C17346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Столы для мастер-класса: пластиковые бутылки (0,5 л) по количеству участников, ножницы (для взрослых), гофрированные трубочки для коктейля, цветной скотч, пенопластовые шарики/перышки/легкий бисер, маркеры для декора, воронки, емкость для мусора.</w:t>
      </w:r>
    </w:p>
    <w:p w14:paraId="074071C3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Информационные буклеты для родителей с комплексами упражнений.</w:t>
      </w:r>
    </w:p>
    <w:p w14:paraId="070179BC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Бейджики для всех участников.</w:t>
      </w:r>
    </w:p>
    <w:p w14:paraId="4CA37D9C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21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</w:p>
    <w:p w14:paraId="422BD376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Ход собрания:</w:t>
      </w:r>
    </w:p>
    <w:p w14:paraId="469126AE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/>
          <w:iCs/>
          <w:caps w:val="0"/>
          <w:color w:val="333333"/>
          <w:spacing w:val="0"/>
          <w:sz w:val="21"/>
          <w:szCs w:val="21"/>
          <w:shd w:val="clear" w:fill="FFFFFF"/>
        </w:rPr>
        <w:t>I. Вступительная часть (10 минут)</w:t>
      </w:r>
    </w:p>
    <w:p w14:paraId="6A909C84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1. Приветствие и введение в тему. Учитель-логопед и воспитатели встречают родителей. Участники рассаживаются за общий стол.</w:t>
      </w:r>
    </w:p>
    <w:p w14:paraId="5675699C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2. Вступительное слово воспитателя: «Добрый вечер, уважаемые родители! Мы рады видеть вас на нашей встрече, которая проходит в неформальном формате круглого стола. Это значит, что мы все сегодня – равные участники диалога. Тема нашего разговора – «Здоровье детей – главная забота всех». Для наших детей, имеющих речевые трудности, понятие «здоровье» тесно связано с развитием дыхания, артикуляционного аппарата, мелкой моторики и эмоциональной сферы. Именно об этом интегративном подходе мы сегодня и поговорим».</w:t>
      </w:r>
    </w:p>
    <w:p w14:paraId="4532A725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/>
          <w:iCs/>
          <w:caps w:val="0"/>
          <w:color w:val="333333"/>
          <w:spacing w:val="0"/>
          <w:sz w:val="21"/>
          <w:szCs w:val="21"/>
          <w:shd w:val="clear" w:fill="FFFFFF"/>
        </w:rPr>
        <w:t>II. Основная часть (50 минут)</w:t>
      </w:r>
    </w:p>
    <w:p w14:paraId="2034602B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1. Информационный блок «Речевое здоровье: от А до Я» (15 минут)</w:t>
      </w:r>
    </w:p>
    <w:p w14:paraId="14B82341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Выступление логопеда (с презентацией):</w:t>
      </w:r>
    </w:p>
    <w:p w14:paraId="44AADE12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Кратко о взаимосвязи правильного дыхания, сильной артикуляции, фонематического слуха и четкой речи.</w:t>
      </w:r>
    </w:p>
    <w:p w14:paraId="7A4D9B0C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Возрастные нормы и особенности детей с ТНР в 5-6 лет.</w:t>
      </w:r>
    </w:p>
    <w:p w14:paraId="78E4BAFC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Роль родителей в закреплении навыков, полученных на занятиях: принципы регулярности, позитивного настроя и коротких, но частых упражнений.</w:t>
      </w:r>
    </w:p>
    <w:p w14:paraId="514D4C89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2. Выступление воспитателя: «Как здоровьесберегающие технологии (динамические паузы, пальчиковая гимнастика, релаксация) реализуются в режиме дня группы».</w:t>
      </w:r>
    </w:p>
    <w:p w14:paraId="4A502985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/>
          <w:iCs/>
          <w:caps w:val="0"/>
          <w:color w:val="333333"/>
          <w:spacing w:val="0"/>
          <w:sz w:val="21"/>
          <w:szCs w:val="21"/>
          <w:shd w:val="clear" w:fill="FFFFFF"/>
        </w:rPr>
        <w:t>-1.Вступление: Что такое здоровьесберегающие технологии?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Это не просто зарядка, а система мер, которая позволяет ребенку не переутомляться, сохранять бодрость и правильно развиваться физически в течение всего дня.</w:t>
      </w:r>
    </w:p>
    <w:p w14:paraId="28490264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/>
          <w:iCs/>
          <w:caps w:val="0"/>
          <w:color w:val="333333"/>
          <w:spacing w:val="0"/>
          <w:sz w:val="21"/>
          <w:szCs w:val="21"/>
          <w:shd w:val="clear" w:fill="FFFFFF"/>
        </w:rPr>
        <w:t>-2. Динамические паузы (Физкультминутки)</w:t>
      </w:r>
    </w:p>
    <w:p w14:paraId="29C3231C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Когда: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Проводятся во время занятий, когда дети долго сидят (рисование, математика, развитие речи).</w:t>
      </w:r>
    </w:p>
    <w:p w14:paraId="0DED96C0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Зачем: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Снимают мышечное напряжение, переключают внимание, восстанавливают кровообращение.</w:t>
      </w:r>
    </w:p>
    <w:p w14:paraId="5948BBFF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Как это выглядит: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Короткие игровые упражнения на 2-3 минуты (например, «Мы писали, мы считали...»).</w:t>
      </w:r>
    </w:p>
    <w:p w14:paraId="50465C12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/>
          <w:iCs/>
          <w:caps w:val="0"/>
          <w:color w:val="333333"/>
          <w:spacing w:val="0"/>
          <w:sz w:val="21"/>
          <w:szCs w:val="21"/>
          <w:shd w:val="clear" w:fill="FFFFFF"/>
        </w:rPr>
        <w:t>- 3. Пальчиковая гимнастика</w:t>
      </w:r>
    </w:p>
    <w:p w14:paraId="234130E8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Связь с мозгом: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Учеными доказано, что развитие мелкой моторики напрямую влияет на центры речи в головном мозге.</w:t>
      </w:r>
    </w:p>
    <w:p w14:paraId="56AF47FC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Зачем: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Готовим руку к письму, развиваем память и внимание через заучивание коротких стишков.</w:t>
      </w:r>
    </w:p>
    <w:p w14:paraId="21C96CB3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Пример: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Игры «Этот пальчик хочет спать», «Замок», использование массажных мячиков (Су-Джок терапия).</w:t>
      </w:r>
    </w:p>
    <w:p w14:paraId="42C43CDE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/>
          <w:iCs/>
          <w:caps w:val="0"/>
          <w:color w:val="333333"/>
          <w:spacing w:val="0"/>
          <w:sz w:val="21"/>
          <w:szCs w:val="21"/>
          <w:shd w:val="clear" w:fill="FFFFFF"/>
        </w:rPr>
        <w:t>- 4. Релаксация и психогимнастика</w:t>
      </w:r>
    </w:p>
    <w:p w14:paraId="76CD8307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Зачем: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В современном мире дети получают избыток информации. Им нужно уметь «сбрасывать» лишнее возбуждение.</w:t>
      </w:r>
    </w:p>
    <w:p w14:paraId="6CF599DC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Когда: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Перед тихим часом или после активных игр.</w:t>
      </w:r>
    </w:p>
    <w:p w14:paraId="386BEC44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Методы: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Прослушивание звуков природы (шум леса, моря), упражнения на дыхание («Надуй шарик»), минутки тишины с закрытыми глазами.</w:t>
      </w:r>
    </w:p>
    <w:p w14:paraId="336744A5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/>
          <w:iCs/>
          <w:caps w:val="0"/>
          <w:color w:val="333333"/>
          <w:spacing w:val="0"/>
          <w:sz w:val="21"/>
          <w:szCs w:val="21"/>
          <w:shd w:val="clear" w:fill="FFFFFF"/>
        </w:rPr>
        <w:t>-5. Гимнастика пробуждения (после тихого часа)</w:t>
      </w:r>
    </w:p>
    <w:p w14:paraId="1975615E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Суть: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Мы не поднимаем детей резко. Пробуждение идет постепенно: упражнения в кроватках (потягивания), ходьба по «дорожкам здоровья» (коврики с пуговицами, камнями) для профилактики плоскостопия.</w:t>
      </w:r>
    </w:p>
    <w:p w14:paraId="4C4BD03A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/>
          <w:iCs/>
          <w:caps w:val="0"/>
          <w:color w:val="333333"/>
          <w:spacing w:val="0"/>
          <w:sz w:val="21"/>
          <w:szCs w:val="21"/>
          <w:shd w:val="clear" w:fill="FFFFFF"/>
        </w:rPr>
        <w:t>-6. Призыв к родителям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Здоровьесбережение работает эффективно только тогда, когда оно продолжается дома.</w:t>
      </w:r>
    </w:p>
    <w:p w14:paraId="48C44D94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0"/>
          <w:sz w:val="21"/>
          <w:szCs w:val="21"/>
          <w:shd w:val="clear" w:fill="FFFFFF"/>
        </w:rPr>
        <w:t>Совет: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Попросите ребенка показать «зарядку для пальчиков», которую он выучил в саду — это будет отличным совместным досугом.</w:t>
      </w:r>
    </w:p>
    <w:p w14:paraId="06B6C105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/>
          <w:iCs/>
          <w:caps w:val="0"/>
          <w:color w:val="333333"/>
          <w:spacing w:val="0"/>
          <w:sz w:val="21"/>
          <w:szCs w:val="21"/>
          <w:shd w:val="clear" w:fill="FFFFFF"/>
        </w:rPr>
        <w:t>Итог: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Благодаря этим технологиям, пребывание в группе становится для ребенка физиологически комфортным, что снижает уровень заболеваемости и капризов.</w:t>
      </w:r>
    </w:p>
    <w:p w14:paraId="29ECEE7C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3.Выступление воспитателя: «Эмоциональное благополучие ребенка как основа для развития. Как избежать «домашних перегрузок».</w:t>
      </w:r>
    </w:p>
    <w:p w14:paraId="5D0748E0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Эмоциональное благополучие — это внутреннее состояние уверенности и покоя ребенка, которое является фундаментом для успешного усвоения знаний и общения. В 2026 году, в условиях высокой информационной нагрузки, защита психики ребенка от «домашних перегрузок» становится приоритетной задачей взрослых. </w:t>
      </w:r>
    </w:p>
    <w:p w14:paraId="6788045B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Тезисы выступления воспитателя</w:t>
      </w:r>
    </w:p>
    <w:p w14:paraId="5F561C37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/>
          <w:iCs/>
          <w:caps w:val="0"/>
          <w:color w:val="333333"/>
          <w:spacing w:val="0"/>
          <w:sz w:val="21"/>
          <w:szCs w:val="21"/>
          <w:shd w:val="clear" w:fill="FFFFFF"/>
        </w:rPr>
        <w:t>1. Эмоциональный комфорт как двигатель развития</w:t>
      </w:r>
    </w:p>
    <w:p w14:paraId="753E08DC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Только в состоянии психологической безопасности мозг ребенка готов к познанию. Постоянный стресс или страх блокируют любознательность.</w:t>
      </w:r>
    </w:p>
    <w:p w14:paraId="7A120232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Положительные эмоции повышают активность и работоспособность, в то время как негативные (крики, окрики, грубость) разрушают здоровье и могут провоцировать неврозы. </w:t>
      </w:r>
    </w:p>
    <w:p w14:paraId="2C8E7C9F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2. Признаки «домашней перегрузки» (на что родителям обратить внимание)</w:t>
      </w:r>
    </w:p>
    <w:p w14:paraId="3CFE4A9D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Сон и аппетит: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ребенок трудно засыпает, вздрагивает во сне или теряет аппетит.</w:t>
      </w:r>
    </w:p>
    <w:p w14:paraId="58283586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Поведение: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резкая смена настроения, повышенная возбудимость, раздражительность или, наоборот, несвойственная ребенку апатия.</w:t>
      </w:r>
    </w:p>
    <w:p w14:paraId="58D50368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Психосоматика: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частые жалобы на головные боли или боли в животе без видимых медицинских причин. </w:t>
      </w:r>
    </w:p>
    <w:p w14:paraId="5605FEA8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/>
          <w:iCs/>
          <w:caps w:val="0"/>
          <w:color w:val="333333"/>
          <w:spacing w:val="0"/>
          <w:sz w:val="21"/>
          <w:szCs w:val="21"/>
          <w:shd w:val="clear" w:fill="FFFFFF"/>
        </w:rPr>
        <w:t>3. Как избежать перегрузок: рекомендации родителям</w:t>
      </w:r>
    </w:p>
    <w:p w14:paraId="49E8572C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bookmarkStart w:id="0" w:name="_GoBack"/>
      <w:bookmarkEnd w:id="0"/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Соблюдение режима: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Стабильный ритм дня — лучший антистресс.</w:t>
      </w:r>
    </w:p>
    <w:p w14:paraId="2894F5FA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Цифровая гигиена: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Рекомендуется ограничить время с гаджетами (желательно до 40 минут в день) и полностью исключить их за 2 часа до сна.</w:t>
      </w:r>
    </w:p>
    <w:p w14:paraId="6D293FD3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«Правило 20 минут»: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Проводите минимум 20 минут в день в качественном общении с ребенком — без телефонов, поучений и телевизора. Интересуйтесь не только успехами, но и чувствами.</w:t>
      </w:r>
    </w:p>
    <w:p w14:paraId="62E8F67B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Дозирование кружков: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Избыток дополнительных занятий лишает ребенка «свободной игры», которая необходима для разгрузки психики.</w:t>
      </w:r>
    </w:p>
    <w:p w14:paraId="3558ADAA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Безусловная любовь: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Ребенок должен чувствовать, что его любят не за оценки или поведение, а за то, что он есть. Исключите сравнение с другими детьми. </w:t>
      </w:r>
    </w:p>
    <w:p w14:paraId="102E986D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Практический совет: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Создайте дома «уголок тишины» или ритуал спокойного чтения перед сном, чтобы помочь нервной системе ребенка переключиться в режим отдыха после активного дня в саду. </w:t>
      </w:r>
    </w:p>
    <w:p w14:paraId="27B1EFEC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21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</w:p>
    <w:p w14:paraId="1E26F78D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2. Практический блок. Артикуляционная гимнастика – «Зарядка для язычка» (15 минут)</w:t>
      </w:r>
    </w:p>
    <w:p w14:paraId="15EF56DC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Проводит учитель-логопед.</w:t>
      </w:r>
    </w:p>
    <w:p w14:paraId="6ECBEF7D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Цель: Показать правильную технику выполнения, объяснить типичные ошибки и значение каждого упражнения.</w:t>
      </w:r>
    </w:p>
    <w:p w14:paraId="4658359D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Комплекс (под веселые названия):</w:t>
      </w:r>
    </w:p>
    <w:p w14:paraId="26993996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1. «Лягушка-улыбка» / «Хоботок-трубочка» (чередование).</w:t>
      </w:r>
    </w:p>
    <w:p w14:paraId="031378EC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2. «Часики» (маятник языком).</w:t>
      </w:r>
    </w:p>
    <w:p w14:paraId="156411AF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3. «Качели» (язык вверх-вниз).</w:t>
      </w:r>
    </w:p>
    <w:p w14:paraId="4F95C55F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4. «Вкусное варенье» (облизывание верхней губы).</w:t>
      </w:r>
    </w:p>
    <w:p w14:paraId="5D7CC96D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5. «Лошадка» (цоканье).</w:t>
      </w:r>
    </w:p>
    <w:p w14:paraId="0759C18A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6. «Грибок» (язык присасывается к нёбу).</w:t>
      </w:r>
    </w:p>
    <w:p w14:paraId="3291B1E5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Родители выполняют упражнения перед зеркалами, логопед корректирует. Акцент на том, что это не только полезно, но и весело, можно делать вместе с ребенком.</w:t>
      </w:r>
    </w:p>
    <w:p w14:paraId="2E23D8DF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3. Мастер-класс «Волшебный тренажер для дыхания своими руками» (20 минут)</w:t>
      </w:r>
    </w:p>
    <w:p w14:paraId="57827563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Проводят логопед и воспитатель.</w:t>
      </w:r>
    </w:p>
    <w:p w14:paraId="644EC85E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Введение: «Правильное речевое дыхание – основа плавной, длинной фразы. Сегодня мы сделаем простой, но эффективный тренажер, который станет вашим помощником дома».</w:t>
      </w:r>
    </w:p>
    <w:p w14:paraId="462D2F76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Изготовление тренажера «Вертушка-футбол» —это пример простой и эффективной здоровьесберегающей технологии, которую легко повторить дома.</w:t>
      </w:r>
    </w:p>
    <w:p w14:paraId="519DFE95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Тренажер развивает дыхательную систему, которая напрямую связана с общим здоровьем, насыщением мозга кислородом и даже с развитием речи.</w:t>
      </w:r>
    </w:p>
    <w:p w14:paraId="0BCD82E4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Цель тренажера:</w:t>
      </w:r>
    </w:p>
    <w:p w14:paraId="350D749D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Развитие речевого дыхания (длительный плавный выдох).</w:t>
      </w:r>
    </w:p>
    <w:p w14:paraId="755CEBB5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Тренировка мышц артикуляционного аппарата.</w:t>
      </w:r>
    </w:p>
    <w:p w14:paraId="22353C6C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Профилактика заболеваний верхних дыхательных путей.</w:t>
      </w:r>
    </w:p>
    <w:p w14:paraId="65D5A284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Изготовление тренажера «Вертушка-футбол»:</w:t>
      </w:r>
    </w:p>
    <w:p w14:paraId="19B19485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1. Взрослый срезает дно пластиковой бутылки (оставляет ровный цилиндр).</w:t>
      </w:r>
    </w:p>
    <w:p w14:paraId="1D3C3EF9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2. В крышке бутылки проделывается отверстие (заранее), куда плотно вставляется гофрированная трубочка. Место соединения можно обмотать скотчем для герметичности.</w:t>
      </w:r>
    </w:p>
    <w:p w14:paraId="1202464D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На дно бутылки (теперь это верх тренажера) кладутся легкие шарики (пенопласт) или перышки.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4. Задача ребенка: держа тренажер вертикально (трубочка внизу), дуть через трубочку так, чтобы шарики поднялись и закружились в воздушном вихре. Дуть нужно плавно и длительно, набирая воздух через нос.</w:t>
      </w:r>
    </w:p>
    <w:p w14:paraId="5B8E5123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Родители под руководством педагогов изготавливают по одному тренажеру на семью, украшают его. Логопед объясняет правила игры: не поднимать плечи, не надувать щеки, контролировать длительность выдоха. Даются идеи игр: «Чей шарик дольше продержится?», «Забей гол» (сдвинь шарик к отметке).</w:t>
      </w:r>
    </w:p>
    <w:p w14:paraId="1DE02542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/>
          <w:iCs/>
          <w:caps w:val="0"/>
          <w:color w:val="333333"/>
          <w:spacing w:val="0"/>
          <w:sz w:val="21"/>
          <w:szCs w:val="21"/>
          <w:shd w:val="clear" w:fill="FFFFFF"/>
        </w:rPr>
        <w:t>III. Заключительная часть. Круглый стол (20 минут)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1. Обмен мнениями, вопросы. Родители делятся впечатлениями от практической части, задают вопросы специалистам.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2. Рефлексия «Моя стратегия здоровья». Коротко, по желанию: «Одну полезную идею, которую я точно возьму на вооружение, это…».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3. Решение родительского собрания:</w:t>
      </w:r>
    </w:p>
    <w:p w14:paraId="1B212AA6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Принять к сведению информацию о взаимосвязи всех компонентов речевого здоровья.</w:t>
      </w:r>
    </w:p>
    <w:p w14:paraId="492AB5B8">
      <w:pPr>
        <w:pStyle w:val="8"/>
        <w:keepNext w:val="0"/>
        <w:keepLines w:val="0"/>
        <w:widowControl/>
        <w:suppressLineNumbers w:val="0"/>
        <w:spacing w:before="0" w:beforeAutospacing="0" w:after="150" w:afterAutospacing="0"/>
        <w:ind w:left="720" w:right="0"/>
        <w:rPr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Ежедневно, в игровой форме, выполнять с ребенком артикуляционную гимнастику и дыхательные упражнения с использованием изготовленного тренажера.</w:t>
      </w:r>
    </w:p>
    <w:p w14:paraId="384331C3">
      <w:pPr>
        <w:pStyle w:val="8"/>
        <w:keepNext w:val="0"/>
        <w:keepLines w:val="0"/>
        <w:widowControl/>
        <w:suppressLineNumbers w:val="0"/>
        <w:spacing w:before="0" w:beforeAutospacing="0" w:after="210" w:afterAutospacing="0"/>
        <w:ind w:left="72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Создать в группе «Копилку здоровых игр» – обмен простыми играми на развитие дыхания и моторики между родителями в чате.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</w:p>
    <w:p w14:paraId="64ED7F0E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4. Информация о индивидуальных консультациях. Логопед и психолог обозначают время, когда могут ответить на личные вопросы.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5. Вручение информационных буклетов. Благодарность за активное участие и совместную работу.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Предполагаемый результат: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1. Повышение уровня педагогической компетентности родителей в вопросах речевого развития и здоровья.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2. Овладение родителями практическими навыками проведения артикуляционной гимнастики и дыхательных упражнений.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3. Активизация участия родителей в коррекционно-развивающем процессе, укрепление партнерских отношений с коллективом ДОУ.</w:t>
      </w:r>
    </w:p>
    <w:p w14:paraId="14DD670E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21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</w:p>
    <w:p w14:paraId="719CEDA6">
      <w:pPr>
        <w:pStyle w:val="8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</w:p>
    <w:p w14:paraId="0D5F6414">
      <w:pPr>
        <w:pStyle w:val="8"/>
        <w:keepNext w:val="0"/>
        <w:keepLines w:val="0"/>
        <w:widowControl/>
        <w:suppressLineNumbers w:val="0"/>
        <w:spacing w:before="0" w:beforeAutospacing="0" w:after="420" w:afterAutospacing="0"/>
        <w:ind w:left="0" w:right="0"/>
        <w:jc w:val="left"/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3305EC"/>
    <w:rsid w:val="003305EC"/>
    <w:rsid w:val="00401120"/>
    <w:rsid w:val="00424AAC"/>
    <w:rsid w:val="004C7C99"/>
    <w:rsid w:val="00532795"/>
    <w:rsid w:val="00551C26"/>
    <w:rsid w:val="00632916"/>
    <w:rsid w:val="007A4219"/>
    <w:rsid w:val="008106EB"/>
    <w:rsid w:val="00964F26"/>
    <w:rsid w:val="009C15B7"/>
    <w:rsid w:val="00D56802"/>
    <w:rsid w:val="00E9131A"/>
    <w:rsid w:val="00FF640D"/>
    <w:rsid w:val="2FDB3263"/>
    <w:rsid w:val="5103653C"/>
    <w:rsid w:val="545A0651"/>
    <w:rsid w:val="60A2278C"/>
    <w:rsid w:val="674B2CBA"/>
    <w:rsid w:val="77A34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/>
    </w:pPr>
    <w:rPr>
      <w:rFonts w:ascii="Times New Roman" w:hAnsi="Times New Roman" w:eastAsiaTheme="minorHAnsi" w:cstheme="minorBidi"/>
      <w:sz w:val="28"/>
      <w:szCs w:val="22"/>
      <w:lang w:val="ru-RU" w:eastAsia="en-US" w:bidi="ar-SA"/>
    </w:rPr>
  </w:style>
  <w:style w:type="paragraph" w:styleId="2">
    <w:name w:val="heading 2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3">
    <w:name w:val="heading 3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semiHidden/>
    <w:unhideWhenUsed/>
    <w:qFormat/>
    <w:uiPriority w:val="99"/>
    <w:rPr>
      <w:color w:val="0000FF"/>
      <w:u w:val="single"/>
    </w:rPr>
  </w:style>
  <w:style w:type="character" w:styleId="7">
    <w:name w:val="Strong"/>
    <w:basedOn w:val="4"/>
    <w:qFormat/>
    <w:uiPriority w:val="22"/>
    <w:rPr>
      <w:b/>
      <w:bCs/>
    </w:rPr>
  </w:style>
  <w:style w:type="paragraph" w:styleId="8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DreamLair</Company>
  <Pages>7</Pages>
  <Words>1092</Words>
  <Characters>7483</Characters>
  <Lines>22</Lines>
  <Paragraphs>6</Paragraphs>
  <TotalTime>4</TotalTime>
  <ScaleCrop>false</ScaleCrop>
  <LinksUpToDate>false</LinksUpToDate>
  <CharactersWithSpaces>8526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2015-10-16T04:39:00Z</dcterms:created>
  <dc:creator>User</dc:creator>
  <cp:lastModifiedBy>User</cp:lastModifiedBy>
  <cp:lastPrinted>2026-09-08T10:44:00Z</cp:lastPrinted>
  <dcterms:modified xsi:type="dcterms:W3CDTF">2026-09-21T06:01:59Z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AFBA4F7715CB45D1914F17162ED4AD3B_12</vt:lpwstr>
  </property>
  <property fmtid="{D5CDD505-2E9C-101B-9397-08002B2CF9AE}" pid="4" name="KSOTemplateDocerSaveRecord">
    <vt:lpwstr>eyJoZGlkIjoiYjVhOGI5MjQwZGZmNTM5MTkxZWMzYjhhYzI4ZmU0Y2IifQ==</vt:lpwstr>
  </property>
</Properties>
</file>