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3F25" w:rsidRPr="00433F25" w:rsidRDefault="00433F25" w:rsidP="00433F25">
      <w:pPr>
        <w:shd w:val="clear" w:color="auto" w:fill="FFFFFF"/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433F25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Методические рекомендации </w:t>
      </w:r>
    </w:p>
    <w:p w:rsidR="00433F25" w:rsidRDefault="00433F25" w:rsidP="00433F25">
      <w:pPr>
        <w:shd w:val="clear" w:color="auto" w:fill="FFFFFF"/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33F2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«Изучение приёмов изображения деревьев в живописи с передачей объёма кроны при боковом освещении»</w:t>
      </w:r>
    </w:p>
    <w:p w:rsidR="00433F25" w:rsidRDefault="00433F25" w:rsidP="00433F25">
      <w:pPr>
        <w:shd w:val="clear" w:color="auto" w:fill="FFFFFF"/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Педагог МБУДО Вяземской ДХШ им. А.Г. Сергеева</w:t>
      </w:r>
    </w:p>
    <w:p w:rsidR="00433F25" w:rsidRPr="00433F25" w:rsidRDefault="00433F25" w:rsidP="00433F25">
      <w:pPr>
        <w:shd w:val="clear" w:color="auto" w:fill="FFFFFF"/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Алексей Сергеевич </w:t>
      </w: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Ионкин</w:t>
      </w:r>
      <w:proofErr w:type="spellEnd"/>
    </w:p>
    <w:p w:rsidR="00433F25" w:rsidRPr="00433F25" w:rsidRDefault="00433F25" w:rsidP="00433F25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3F2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Возраст учащихся:</w:t>
      </w:r>
      <w:r w:rsidRPr="00433F25">
        <w:rPr>
          <w:rFonts w:ascii="Times New Roman" w:eastAsia="Times New Roman" w:hAnsi="Times New Roman" w:cs="Times New Roman"/>
          <w:sz w:val="28"/>
          <w:szCs w:val="28"/>
          <w:lang w:eastAsia="ru-RU"/>
        </w:rPr>
        <w:t> 7–10 лет</w:t>
      </w:r>
      <w:r w:rsidRPr="00433F2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433F2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Дисциплина:</w:t>
      </w:r>
      <w:r w:rsidRPr="00433F25">
        <w:rPr>
          <w:rFonts w:ascii="Times New Roman" w:eastAsia="Times New Roman" w:hAnsi="Times New Roman" w:cs="Times New Roman"/>
          <w:sz w:val="28"/>
          <w:szCs w:val="28"/>
          <w:lang w:eastAsia="ru-RU"/>
        </w:rPr>
        <w:t> живопись (гуашь / акварель)</w:t>
      </w:r>
      <w:r w:rsidRPr="00433F2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433F25">
        <w:rPr>
          <w:rFonts w:ascii="Times New Roman" w:eastAsia="Times New Roman" w:hAnsi="Times New Roman" w:cs="Times New Roman"/>
          <w:sz w:val="28"/>
          <w:szCs w:val="28"/>
          <w:lang w:eastAsia="ru-RU"/>
        </w:rPr>
        <w:pict>
          <v:rect id="_x0000_i1025" style="width:0;height:1.5pt" o:hralign="center" o:hrstd="t" o:hr="t" fillcolor="#a0a0a0" stroked="f"/>
        </w:pict>
      </w:r>
    </w:p>
    <w:p w:rsidR="00433F25" w:rsidRPr="00433F25" w:rsidRDefault="00433F25" w:rsidP="00433F25">
      <w:pPr>
        <w:shd w:val="clear" w:color="auto" w:fill="FFFFFF"/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33F2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1. Психолого-педагогические особенности возраста 7–10 лет</w:t>
      </w:r>
    </w:p>
    <w:p w:rsidR="00433F25" w:rsidRPr="00433F25" w:rsidRDefault="00433F25" w:rsidP="00433F25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3F25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Ученики 7–10 лет находятся на </w:t>
      </w:r>
      <w:r w:rsidRPr="00433F2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наглядно-образной</w:t>
      </w:r>
      <w:r w:rsidRPr="00433F25">
        <w:rPr>
          <w:rFonts w:ascii="Times New Roman" w:eastAsia="Times New Roman" w:hAnsi="Times New Roman" w:cs="Times New Roman"/>
          <w:sz w:val="28"/>
          <w:szCs w:val="28"/>
          <w:lang w:eastAsia="ru-RU"/>
        </w:rPr>
        <w:t> стадии мышления: им нужен зрительный пример раньше словесного объяснения. При этом в этом возрасте уже формируется способность к анализу формы и цвета, а также элементарное понимание причинно-следственных связей («солнце светит слева — значит, тень справа»).</w:t>
      </w:r>
    </w:p>
    <w:p w:rsidR="00433F25" w:rsidRPr="00433F25" w:rsidRDefault="00433F25" w:rsidP="00433F25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3F2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Что важно учитывать:</w:t>
      </w:r>
    </w:p>
    <w:p w:rsidR="00433F25" w:rsidRPr="00433F25" w:rsidRDefault="00433F25" w:rsidP="00433F25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3F25">
        <w:rPr>
          <w:rFonts w:ascii="Times New Roman" w:eastAsia="Times New Roman" w:hAnsi="Times New Roman" w:cs="Times New Roman"/>
          <w:sz w:val="28"/>
          <w:szCs w:val="28"/>
          <w:lang w:eastAsia="ru-RU"/>
        </w:rPr>
        <w:t>Мелкая моторика ещё развивается: тонкие кистевые движения доступны, но длительная работа мелкими деталями вызывает утомление. Технику лучше строить на крупных мазках с постепенным уточнением.</w:t>
      </w:r>
    </w:p>
    <w:p w:rsidR="00433F25" w:rsidRPr="00433F25" w:rsidRDefault="00433F25" w:rsidP="00433F25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3F25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Восприятие цвета у детей этого возраста </w:t>
      </w:r>
      <w:r w:rsidRPr="00433F2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локальное</w:t>
      </w:r>
      <w:r w:rsidRPr="00433F25">
        <w:rPr>
          <w:rFonts w:ascii="Times New Roman" w:eastAsia="Times New Roman" w:hAnsi="Times New Roman" w:cs="Times New Roman"/>
          <w:sz w:val="28"/>
          <w:szCs w:val="28"/>
          <w:lang w:eastAsia="ru-RU"/>
        </w:rPr>
        <w:t>: они склонны видеть и изображать объекты «одним цветом» (дерево — зелёное, ствол — коричневый). Задача педагога — научить видеть и передавать цветовые оттенки внутри одного объекта.</w:t>
      </w:r>
    </w:p>
    <w:p w:rsidR="00433F25" w:rsidRPr="00433F25" w:rsidRDefault="00433F25" w:rsidP="00433F25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3F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Концентрация внимания ограничена 15–20 минутами непрерывной работы, после чего нужна смена деятельности (наблюдение, беседа, </w:t>
      </w:r>
      <w:proofErr w:type="spellStart"/>
      <w:r w:rsidRPr="00433F25">
        <w:rPr>
          <w:rFonts w:ascii="Times New Roman" w:eastAsia="Times New Roman" w:hAnsi="Times New Roman" w:cs="Times New Roman"/>
          <w:sz w:val="28"/>
          <w:szCs w:val="28"/>
          <w:lang w:eastAsia="ru-RU"/>
        </w:rPr>
        <w:t>физпауза</w:t>
      </w:r>
      <w:proofErr w:type="spellEnd"/>
      <w:r w:rsidRPr="00433F25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433F25" w:rsidRPr="00433F25" w:rsidRDefault="00433F25" w:rsidP="00433F25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3F25">
        <w:rPr>
          <w:rFonts w:ascii="Times New Roman" w:eastAsia="Times New Roman" w:hAnsi="Times New Roman" w:cs="Times New Roman"/>
          <w:sz w:val="28"/>
          <w:szCs w:val="28"/>
          <w:lang w:eastAsia="ru-RU"/>
        </w:rPr>
        <w:t>Дети этого возраста чувствительны к оценке: важна поощрительная форма обратной связи, акцент на успехах, а не на ошибках.</w:t>
      </w:r>
    </w:p>
    <w:p w:rsidR="00433F25" w:rsidRPr="00433F25" w:rsidRDefault="00433F25" w:rsidP="00433F2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3F25">
        <w:rPr>
          <w:rFonts w:ascii="Times New Roman" w:eastAsia="Times New Roman" w:hAnsi="Times New Roman" w:cs="Times New Roman"/>
          <w:sz w:val="28"/>
          <w:szCs w:val="28"/>
          <w:lang w:eastAsia="ru-RU"/>
        </w:rPr>
        <w:pict>
          <v:rect id="_x0000_i1026" style="width:0;height:1.5pt" o:hralign="center" o:hrstd="t" o:hr="t" fillcolor="#a0a0a0" stroked="f"/>
        </w:pict>
      </w:r>
    </w:p>
    <w:p w:rsidR="00433F25" w:rsidRPr="00433F25" w:rsidRDefault="00433F25" w:rsidP="00433F25">
      <w:pPr>
        <w:shd w:val="clear" w:color="auto" w:fill="FFFFFF"/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33F2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2. Цели и задачи обучения</w:t>
      </w:r>
    </w:p>
    <w:p w:rsidR="00433F25" w:rsidRPr="00433F25" w:rsidRDefault="00433F25" w:rsidP="00433F25">
      <w:pPr>
        <w:shd w:val="clear" w:color="auto" w:fill="FFFFFF"/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33F2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Цель</w:t>
      </w:r>
    </w:p>
    <w:p w:rsidR="00433F25" w:rsidRPr="00433F25" w:rsidRDefault="00433F25" w:rsidP="00433F25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3F25">
        <w:rPr>
          <w:rFonts w:ascii="Times New Roman" w:eastAsia="Times New Roman" w:hAnsi="Times New Roman" w:cs="Times New Roman"/>
          <w:sz w:val="28"/>
          <w:szCs w:val="28"/>
          <w:lang w:eastAsia="ru-RU"/>
        </w:rPr>
        <w:t>Сформировать у учащихся практический навык передачи объёма кроны дерева в живописи через светотеневое моделирование при боковом источнике освещения.</w:t>
      </w:r>
    </w:p>
    <w:p w:rsidR="00433F25" w:rsidRPr="00433F25" w:rsidRDefault="00433F25" w:rsidP="00433F25">
      <w:pPr>
        <w:shd w:val="clear" w:color="auto" w:fill="FFFFFF"/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33F2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Задачи</w:t>
      </w:r>
    </w:p>
    <w:p w:rsidR="00433F25" w:rsidRPr="00433F25" w:rsidRDefault="00433F25" w:rsidP="00433F25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3F2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Обучающие:</w:t>
      </w:r>
    </w:p>
    <w:p w:rsidR="00433F25" w:rsidRPr="00433F25" w:rsidRDefault="00433F25" w:rsidP="00433F25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433F25">
        <w:rPr>
          <w:rFonts w:ascii="Times New Roman" w:eastAsia="Times New Roman" w:hAnsi="Times New Roman" w:cs="Times New Roman"/>
          <w:sz w:val="28"/>
          <w:szCs w:val="28"/>
          <w:lang w:eastAsia="ru-RU"/>
        </w:rPr>
        <w:t>Научить определять направление освещения и разделять крону на освещённую и теневую части.</w:t>
      </w:r>
      <w:proofErr w:type="gramEnd"/>
    </w:p>
    <w:p w:rsidR="00433F25" w:rsidRPr="00433F25" w:rsidRDefault="00433F25" w:rsidP="00433F25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3F25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Освоить смешивание цветов для получения тёплых (свет) и холодных (тень) оттенков.</w:t>
      </w:r>
    </w:p>
    <w:p w:rsidR="00433F25" w:rsidRPr="00433F25" w:rsidRDefault="00433F25" w:rsidP="00433F25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3F25">
        <w:rPr>
          <w:rFonts w:ascii="Times New Roman" w:eastAsia="Times New Roman" w:hAnsi="Times New Roman" w:cs="Times New Roman"/>
          <w:sz w:val="28"/>
          <w:szCs w:val="28"/>
          <w:lang w:eastAsia="ru-RU"/>
        </w:rPr>
        <w:t>Научить работать крупными цветовыми пятнами, постепенно уточняя форму.</w:t>
      </w:r>
    </w:p>
    <w:p w:rsidR="00433F25" w:rsidRPr="00433F25" w:rsidRDefault="00433F25" w:rsidP="00433F25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3F2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Развивающие:</w:t>
      </w:r>
    </w:p>
    <w:p w:rsidR="00433F25" w:rsidRPr="00433F25" w:rsidRDefault="00433F25" w:rsidP="00433F25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3F25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Развивать цветовое восприятие и наблюдательность.</w:t>
      </w:r>
    </w:p>
    <w:p w:rsidR="00433F25" w:rsidRPr="00433F25" w:rsidRDefault="00433F25" w:rsidP="00433F25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3F25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Формировать понимание связи между объёмом, светом и цветом.</w:t>
      </w:r>
    </w:p>
    <w:p w:rsidR="00433F25" w:rsidRPr="00433F25" w:rsidRDefault="00433F25" w:rsidP="00433F25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3F25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Развивать композиционное мышление (расположение дерева на листе).</w:t>
      </w:r>
    </w:p>
    <w:p w:rsidR="00433F25" w:rsidRPr="00433F25" w:rsidRDefault="00433F25" w:rsidP="00433F25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3F2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Воспитательные:</w:t>
      </w:r>
    </w:p>
    <w:p w:rsidR="00433F25" w:rsidRPr="00433F25" w:rsidRDefault="00433F25" w:rsidP="00433F25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3F25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Воспитывать наблюдательность и интерес к природе.</w:t>
      </w:r>
    </w:p>
    <w:p w:rsidR="00433F25" w:rsidRPr="00433F25" w:rsidRDefault="00433F25" w:rsidP="00433F25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3F25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Формировать культуру работы с художественными материалами.</w:t>
      </w:r>
    </w:p>
    <w:p w:rsidR="00433F25" w:rsidRPr="00433F25" w:rsidRDefault="00433F25" w:rsidP="00433F2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3F25">
        <w:rPr>
          <w:rFonts w:ascii="Times New Roman" w:eastAsia="Times New Roman" w:hAnsi="Times New Roman" w:cs="Times New Roman"/>
          <w:sz w:val="28"/>
          <w:szCs w:val="28"/>
          <w:lang w:eastAsia="ru-RU"/>
        </w:rPr>
        <w:pict>
          <v:rect id="_x0000_i1027" style="width:0;height:1.5pt" o:hralign="center" o:hrstd="t" o:hr="t" fillcolor="#a0a0a0" stroked="f"/>
        </w:pict>
      </w:r>
    </w:p>
    <w:p w:rsidR="00433F25" w:rsidRPr="00433F25" w:rsidRDefault="00433F25" w:rsidP="00433F25">
      <w:pPr>
        <w:shd w:val="clear" w:color="auto" w:fill="FFFFFF"/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33F2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3. Теоретическая основа для педагога</w:t>
      </w:r>
    </w:p>
    <w:p w:rsidR="00433F25" w:rsidRPr="00433F25" w:rsidRDefault="00433F25" w:rsidP="00433F25">
      <w:pPr>
        <w:shd w:val="clear" w:color="auto" w:fill="FFFFFF"/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33F2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3.1. Боковое освещение и его особенности</w:t>
      </w:r>
    </w:p>
    <w:p w:rsidR="00433F25" w:rsidRPr="00433F25" w:rsidRDefault="00433F25" w:rsidP="00433F25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3F2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 </w:t>
      </w:r>
      <w:r w:rsidRPr="00433F2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боковом освещении</w:t>
      </w:r>
      <w:r w:rsidRPr="00433F25">
        <w:rPr>
          <w:rFonts w:ascii="Times New Roman" w:eastAsia="Times New Roman" w:hAnsi="Times New Roman" w:cs="Times New Roman"/>
          <w:sz w:val="28"/>
          <w:szCs w:val="28"/>
          <w:lang w:eastAsia="ru-RU"/>
        </w:rPr>
        <w:t> источник света (солнце) находится сбоку от объекта, обычно под углом 45–90° к линии взгляда зрителя. В результате:</w:t>
      </w:r>
    </w:p>
    <w:p w:rsidR="00433F25" w:rsidRPr="00433F25" w:rsidRDefault="00433F25" w:rsidP="00433F25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3F25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Одна сторона кроны ярко освещена, другая — в тени.</w:t>
      </w:r>
    </w:p>
    <w:p w:rsidR="00433F25" w:rsidRPr="00433F25" w:rsidRDefault="00433F25" w:rsidP="00433F25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3F25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Граница света и тени (</w:t>
      </w:r>
      <w:r w:rsidRPr="00433F2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терминологический разрез</w:t>
      </w:r>
      <w:r w:rsidRPr="00433F25">
        <w:rPr>
          <w:rFonts w:ascii="Times New Roman" w:eastAsia="Times New Roman" w:hAnsi="Times New Roman" w:cs="Times New Roman"/>
          <w:sz w:val="28"/>
          <w:szCs w:val="28"/>
          <w:lang w:eastAsia="ru-RU"/>
        </w:rPr>
        <w:t> — ядро светотени) проходит по диагонали или вертикали через крону.</w:t>
      </w:r>
    </w:p>
    <w:p w:rsidR="00433F25" w:rsidRPr="00433F25" w:rsidRDefault="00433F25" w:rsidP="00433F25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3F25">
        <w:rPr>
          <w:rFonts w:ascii="Times New Roman" w:eastAsia="Times New Roman" w:hAnsi="Times New Roman" w:cs="Times New Roman"/>
          <w:sz w:val="28"/>
          <w:szCs w:val="28"/>
          <w:lang w:eastAsia="ru-RU"/>
        </w:rPr>
        <w:t>Тень от ствола ложится на землю в сторону, противоположную источнику света.</w:t>
      </w:r>
    </w:p>
    <w:p w:rsidR="00433F25" w:rsidRPr="00433F25" w:rsidRDefault="00433F25" w:rsidP="00433F25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433F25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освещённой стороне цвета выглядят </w:t>
      </w:r>
      <w:r w:rsidRPr="00433F2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теплее</w:t>
      </w:r>
      <w:r w:rsidRPr="00433F25">
        <w:rPr>
          <w:rFonts w:ascii="Times New Roman" w:eastAsia="Times New Roman" w:hAnsi="Times New Roman" w:cs="Times New Roman"/>
          <w:sz w:val="28"/>
          <w:szCs w:val="28"/>
          <w:lang w:eastAsia="ru-RU"/>
        </w:rPr>
        <w:t> (жёлтые, оранжевые оттенки), на теневой — </w:t>
      </w:r>
      <w:r w:rsidRPr="00433F2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холоднее</w:t>
      </w:r>
      <w:r w:rsidRPr="00433F25">
        <w:rPr>
          <w:rFonts w:ascii="Times New Roman" w:eastAsia="Times New Roman" w:hAnsi="Times New Roman" w:cs="Times New Roman"/>
          <w:sz w:val="28"/>
          <w:szCs w:val="28"/>
          <w:lang w:eastAsia="ru-RU"/>
        </w:rPr>
        <w:t> (синие, фиолетовые, тёмно-зелёные).</w:t>
      </w:r>
      <w:proofErr w:type="gramEnd"/>
    </w:p>
    <w:p w:rsidR="00433F25" w:rsidRPr="00433F25" w:rsidRDefault="00433F25" w:rsidP="00433F25">
      <w:pPr>
        <w:shd w:val="clear" w:color="auto" w:fill="FFFFFF"/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33F2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3.2. Объём кроны: что его создаёт</w:t>
      </w:r>
    </w:p>
    <w:p w:rsidR="00433F25" w:rsidRPr="00433F25" w:rsidRDefault="00433F25" w:rsidP="00433F25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3F25">
        <w:rPr>
          <w:rFonts w:ascii="Times New Roman" w:eastAsia="Times New Roman" w:hAnsi="Times New Roman" w:cs="Times New Roman"/>
          <w:sz w:val="28"/>
          <w:szCs w:val="28"/>
          <w:lang w:eastAsia="ru-RU"/>
        </w:rPr>
        <w:t>Объём в живописи передаётся не только тоном (</w:t>
      </w:r>
      <w:proofErr w:type="gramStart"/>
      <w:r w:rsidRPr="00433F25">
        <w:rPr>
          <w:rFonts w:ascii="Times New Roman" w:eastAsia="Times New Roman" w:hAnsi="Times New Roman" w:cs="Times New Roman"/>
          <w:sz w:val="28"/>
          <w:szCs w:val="28"/>
          <w:lang w:eastAsia="ru-RU"/>
        </w:rPr>
        <w:t>светлее-темнее</w:t>
      </w:r>
      <w:proofErr w:type="gramEnd"/>
      <w:r w:rsidRPr="00433F25">
        <w:rPr>
          <w:rFonts w:ascii="Times New Roman" w:eastAsia="Times New Roman" w:hAnsi="Times New Roman" w:cs="Times New Roman"/>
          <w:sz w:val="28"/>
          <w:szCs w:val="28"/>
          <w:lang w:eastAsia="ru-RU"/>
        </w:rPr>
        <w:t>), но и </w:t>
      </w:r>
      <w:r w:rsidRPr="00433F2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цветовой температурой</w:t>
      </w:r>
      <w:r w:rsidRPr="00433F25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tbl>
      <w:tblPr>
        <w:tblW w:w="9600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62"/>
        <w:gridCol w:w="1546"/>
        <w:gridCol w:w="2328"/>
        <w:gridCol w:w="2733"/>
      </w:tblGrid>
      <w:tr w:rsidR="00433F25" w:rsidRPr="00433F25" w:rsidTr="00433F25">
        <w:trPr>
          <w:tblHeader/>
        </w:trPr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433F25" w:rsidRPr="00433F25" w:rsidRDefault="00433F25" w:rsidP="00433F25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433F2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lastRenderedPageBreak/>
              <w:t>Зона кроны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433F25" w:rsidRPr="00433F25" w:rsidRDefault="00433F25" w:rsidP="00433F25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433F2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Тон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433F25" w:rsidRPr="00433F25" w:rsidRDefault="00433F25" w:rsidP="00433F25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433F2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Цветовая температура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433F25" w:rsidRPr="00433F25" w:rsidRDefault="00433F25" w:rsidP="00433F25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433F2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Рекомендуемые смеси (гуашь)</w:t>
            </w:r>
          </w:p>
        </w:tc>
      </w:tr>
      <w:tr w:rsidR="00433F25" w:rsidRPr="00433F25" w:rsidTr="00433F25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433F25" w:rsidRPr="00433F25" w:rsidRDefault="00433F25" w:rsidP="00433F25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3F2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Свет</w:t>
            </w:r>
            <w:r w:rsidRPr="00433F2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(прямой свет)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433F25" w:rsidRPr="00433F25" w:rsidRDefault="00433F25" w:rsidP="00433F25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 w:rsidRPr="00433F25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Самый светлый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433F25" w:rsidRPr="00433F25" w:rsidRDefault="00433F25" w:rsidP="00433F25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 w:rsidRPr="00433F25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Тёплая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433F25" w:rsidRPr="00433F25" w:rsidRDefault="00433F25" w:rsidP="00433F25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proofErr w:type="gramStart"/>
            <w:r w:rsidRPr="00433F25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Жёлтый</w:t>
            </w:r>
            <w:proofErr w:type="gramEnd"/>
            <w:r w:rsidRPr="00433F25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 xml:space="preserve"> + белила + немного красного</w:t>
            </w:r>
          </w:p>
        </w:tc>
      </w:tr>
      <w:tr w:rsidR="00433F25" w:rsidRPr="00433F25" w:rsidTr="00433F25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433F25" w:rsidRPr="00433F25" w:rsidRDefault="00433F25" w:rsidP="00433F25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3F2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Полутень</w:t>
            </w:r>
            <w:r w:rsidRPr="00433F2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(переход)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433F25" w:rsidRPr="00433F25" w:rsidRDefault="00433F25" w:rsidP="00433F25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 w:rsidRPr="00433F25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Средний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433F25" w:rsidRPr="00433F25" w:rsidRDefault="00433F25" w:rsidP="00433F25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 w:rsidRPr="00433F25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Нейтральная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433F25" w:rsidRPr="00433F25" w:rsidRDefault="00433F25" w:rsidP="00433F25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 w:rsidRPr="00433F25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Базовый цвет кроны + лёгкое приглушение</w:t>
            </w:r>
          </w:p>
        </w:tc>
      </w:tr>
      <w:tr w:rsidR="00433F25" w:rsidRPr="00433F25" w:rsidTr="00433F25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433F25" w:rsidRPr="00433F25" w:rsidRDefault="00433F25" w:rsidP="00433F25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3F2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Тень</w:t>
            </w:r>
            <w:r w:rsidRPr="00433F2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(собственная тень)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433F25" w:rsidRPr="00433F25" w:rsidRDefault="00433F25" w:rsidP="00433F25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 w:rsidRPr="00433F25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Тёмный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433F25" w:rsidRPr="00433F25" w:rsidRDefault="00433F25" w:rsidP="00433F25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 w:rsidRPr="00433F25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Холодная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433F25" w:rsidRPr="00433F25" w:rsidRDefault="00433F25" w:rsidP="00433F25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 w:rsidRPr="00433F25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 xml:space="preserve">Базовый цвет + </w:t>
            </w:r>
            <w:proofErr w:type="gramStart"/>
            <w:r w:rsidRPr="00433F25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синий</w:t>
            </w:r>
            <w:proofErr w:type="gramEnd"/>
            <w:r w:rsidRPr="00433F25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/фиолетовый</w:t>
            </w:r>
          </w:p>
        </w:tc>
      </w:tr>
      <w:tr w:rsidR="00433F25" w:rsidRPr="00433F25" w:rsidTr="00433F25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433F25" w:rsidRPr="00433F25" w:rsidRDefault="00433F25" w:rsidP="00433F25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3F2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Блик</w:t>
            </w:r>
            <w:r w:rsidRPr="00433F2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(если есть)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433F25" w:rsidRPr="00433F25" w:rsidRDefault="00433F25" w:rsidP="00433F25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 w:rsidRPr="00433F25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Самый светлый, почти белый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433F25" w:rsidRPr="00433F25" w:rsidRDefault="00433F25" w:rsidP="00433F25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 w:rsidRPr="00433F25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Тёплая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433F25" w:rsidRPr="00433F25" w:rsidRDefault="00433F25" w:rsidP="00433F25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 w:rsidRPr="00433F25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 xml:space="preserve">Белила + капля </w:t>
            </w:r>
            <w:proofErr w:type="gramStart"/>
            <w:r w:rsidRPr="00433F25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жёлтого</w:t>
            </w:r>
            <w:proofErr w:type="gramEnd"/>
          </w:p>
        </w:tc>
      </w:tr>
      <w:tr w:rsidR="00433F25" w:rsidRPr="00433F25" w:rsidTr="00433F25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433F25" w:rsidRPr="00433F25" w:rsidRDefault="00433F25" w:rsidP="00433F25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3F2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Рефлекс</w:t>
            </w:r>
            <w:r w:rsidRPr="00433F2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(отражённый свет в тени)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433F25" w:rsidRPr="00433F25" w:rsidRDefault="00433F25" w:rsidP="00433F25">
            <w:pPr>
              <w:spacing w:before="120" w:after="120" w:line="240" w:lineRule="auto"/>
              <w:ind w:right="-240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 w:rsidRPr="00433F25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Светлее тени, темнее полутен</w:t>
            </w:r>
            <w:r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и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433F25" w:rsidRPr="00433F25" w:rsidRDefault="00433F25" w:rsidP="00433F25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 w:rsidRPr="00433F25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Зависит от окружения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433F25" w:rsidRPr="00433F25" w:rsidRDefault="00433F25" w:rsidP="00433F25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 w:rsidRPr="00433F25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Теневой цвет + тёплый оттенок (охра, оранжевый)</w:t>
            </w:r>
          </w:p>
        </w:tc>
      </w:tr>
    </w:tbl>
    <w:p w:rsidR="00433F25" w:rsidRPr="00433F25" w:rsidRDefault="00433F25" w:rsidP="00433F25">
      <w:pPr>
        <w:shd w:val="clear" w:color="auto" w:fill="FFFFFF"/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33F2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3.3. Принцип «от общего к частному»</w:t>
      </w:r>
    </w:p>
    <w:p w:rsidR="00433F25" w:rsidRPr="00433F25" w:rsidRDefault="00433F25" w:rsidP="00433F25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3F25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детей 7–10 лет ключевым методом является последовательность: </w:t>
      </w:r>
      <w:r w:rsidRPr="00433F2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большая форма → разделение на свет и тень → уточнение полутонов → детали</w:t>
      </w:r>
      <w:r w:rsidRPr="00433F25">
        <w:rPr>
          <w:rFonts w:ascii="Times New Roman" w:eastAsia="Times New Roman" w:hAnsi="Times New Roman" w:cs="Times New Roman"/>
          <w:sz w:val="28"/>
          <w:szCs w:val="28"/>
          <w:lang w:eastAsia="ru-RU"/>
        </w:rPr>
        <w:t>. Попытка сразу прорисовать листья приводит к плоскому «кусту», а не объёмной кроне.</w:t>
      </w:r>
    </w:p>
    <w:p w:rsidR="00433F25" w:rsidRPr="00433F25" w:rsidRDefault="00433F25" w:rsidP="00433F2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3F25">
        <w:rPr>
          <w:rFonts w:ascii="Times New Roman" w:eastAsia="Times New Roman" w:hAnsi="Times New Roman" w:cs="Times New Roman"/>
          <w:sz w:val="28"/>
          <w:szCs w:val="28"/>
          <w:lang w:eastAsia="ru-RU"/>
        </w:rPr>
        <w:pict>
          <v:rect id="_x0000_i1028" style="width:0;height:1.5pt" o:hralign="center" o:hrstd="t" o:hr="t" fillcolor="#a0a0a0" stroked="f"/>
        </w:pict>
      </w:r>
    </w:p>
    <w:p w:rsidR="00433F25" w:rsidRPr="00433F25" w:rsidRDefault="00433F25" w:rsidP="00433F25">
      <w:pPr>
        <w:shd w:val="clear" w:color="auto" w:fill="FFFFFF"/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33F2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4. Структура учебного модуля</w:t>
      </w:r>
    </w:p>
    <w:p w:rsidR="00433F25" w:rsidRPr="00433F25" w:rsidRDefault="00433F25" w:rsidP="00433F25">
      <w:pPr>
        <w:shd w:val="clear" w:color="auto" w:fill="FFFFFF"/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33F2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Занятие 1. Наблюдение и анализ бокового освещения</w:t>
      </w:r>
    </w:p>
    <w:p w:rsidR="00433F25" w:rsidRPr="00433F25" w:rsidRDefault="00433F25" w:rsidP="00433F25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3F2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Цель:</w:t>
      </w:r>
      <w:r w:rsidRPr="00433F25">
        <w:rPr>
          <w:rFonts w:ascii="Times New Roman" w:eastAsia="Times New Roman" w:hAnsi="Times New Roman" w:cs="Times New Roman"/>
          <w:sz w:val="28"/>
          <w:szCs w:val="28"/>
          <w:lang w:eastAsia="ru-RU"/>
        </w:rPr>
        <w:t> научить детей видеть и определять боковое освещение в природе и на репродукциях.</w:t>
      </w:r>
    </w:p>
    <w:p w:rsidR="00433F25" w:rsidRPr="00433F25" w:rsidRDefault="00433F25" w:rsidP="00433F25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3F2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Содержание:</w:t>
      </w:r>
    </w:p>
    <w:p w:rsidR="00433F25" w:rsidRPr="00433F25" w:rsidRDefault="00433F25" w:rsidP="00433F25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3F25">
        <w:rPr>
          <w:rFonts w:ascii="Times New Roman" w:eastAsia="Times New Roman" w:hAnsi="Times New Roman" w:cs="Times New Roman"/>
          <w:sz w:val="28"/>
          <w:szCs w:val="28"/>
          <w:lang w:eastAsia="ru-RU"/>
        </w:rPr>
        <w:t>Экскурсия на улицу (или работа у окна): наблюдение за деревом в ясный день. Педагог задаёт вопросы: «С какой стороны светлее? Где тень? Какого цвета тень?»</w:t>
      </w:r>
    </w:p>
    <w:p w:rsidR="00433F25" w:rsidRPr="00433F25" w:rsidRDefault="00433F25" w:rsidP="00433F25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3F2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Демонстрация 3–4 репродукций пейзажей (И. Левитан «Золотая осень», В. Поленов «Московский дворик», В. Ван Гог «Оливковые деревья», К. Моне серии тополей). Обсуждение: где свет, где тень, как художник их передал.</w:t>
      </w:r>
    </w:p>
    <w:p w:rsidR="00433F25" w:rsidRPr="00433F25" w:rsidRDefault="00433F25" w:rsidP="00433F25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3F2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Простое упражнение: на заранее подготовленном силуэте кроны (выполненном педагогом) дети цветными карандашами закрашивают освещённую часть тёплым цветом, теневую — холодным. Стрелкой показывают направление света.</w:t>
      </w:r>
    </w:p>
    <w:p w:rsidR="00433F25" w:rsidRPr="00433F25" w:rsidRDefault="00433F25" w:rsidP="00433F25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3F2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Методический приём:</w:t>
      </w:r>
      <w:r w:rsidRPr="00433F25">
        <w:rPr>
          <w:rFonts w:ascii="Times New Roman" w:eastAsia="Times New Roman" w:hAnsi="Times New Roman" w:cs="Times New Roman"/>
          <w:sz w:val="28"/>
          <w:szCs w:val="28"/>
          <w:lang w:eastAsia="ru-RU"/>
        </w:rPr>
        <w:t> педагог ставит настольную лампу рядом с настоящим яблоком или мячиком и показывает, как свет и тень «двигаются» при перемещении лампы. Это помогает детям понять, что направление света определяет расположение тени.</w:t>
      </w:r>
    </w:p>
    <w:p w:rsidR="00433F25" w:rsidRPr="00433F25" w:rsidRDefault="00433F25" w:rsidP="00433F25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3F2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Продолжительность активной части:</w:t>
      </w:r>
      <w:r w:rsidRPr="00433F25">
        <w:rPr>
          <w:rFonts w:ascii="Times New Roman" w:eastAsia="Times New Roman" w:hAnsi="Times New Roman" w:cs="Times New Roman"/>
          <w:sz w:val="28"/>
          <w:szCs w:val="28"/>
          <w:lang w:eastAsia="ru-RU"/>
        </w:rPr>
        <w:t> 15–20 минут наблюдения + 15 минут практического упражнения.</w:t>
      </w:r>
    </w:p>
    <w:p w:rsidR="00433F25" w:rsidRPr="00433F25" w:rsidRDefault="00433F25" w:rsidP="00433F2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3F25">
        <w:rPr>
          <w:rFonts w:ascii="Times New Roman" w:eastAsia="Times New Roman" w:hAnsi="Times New Roman" w:cs="Times New Roman"/>
          <w:sz w:val="28"/>
          <w:szCs w:val="28"/>
          <w:lang w:eastAsia="ru-RU"/>
        </w:rPr>
        <w:pict>
          <v:rect id="_x0000_i1029" style="width:0;height:1.5pt" o:hralign="center" o:hrstd="t" o:hr="t" fillcolor="#a0a0a0" stroked="f"/>
        </w:pict>
      </w:r>
    </w:p>
    <w:p w:rsidR="00433F25" w:rsidRPr="00433F25" w:rsidRDefault="00433F25" w:rsidP="00433F25">
      <w:pPr>
        <w:shd w:val="clear" w:color="auto" w:fill="FFFFFF"/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33F2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Занятие 2. Передача объёма кроны крупными цветовыми пятнами</w:t>
      </w:r>
    </w:p>
    <w:p w:rsidR="00433F25" w:rsidRPr="00433F25" w:rsidRDefault="00433F25" w:rsidP="00433F25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3F2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Цель:</w:t>
      </w:r>
      <w:r w:rsidRPr="00433F25">
        <w:rPr>
          <w:rFonts w:ascii="Times New Roman" w:eastAsia="Times New Roman" w:hAnsi="Times New Roman" w:cs="Times New Roman"/>
          <w:sz w:val="28"/>
          <w:szCs w:val="28"/>
          <w:lang w:eastAsia="ru-RU"/>
        </w:rPr>
        <w:t> освоить разделение кроны на свет и тень цветовыми пятнами, без детализации.</w:t>
      </w:r>
    </w:p>
    <w:p w:rsidR="00433F25" w:rsidRPr="00433F25" w:rsidRDefault="00433F25" w:rsidP="00433F25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3F2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Материалы:</w:t>
      </w:r>
      <w:r w:rsidRPr="00433F25">
        <w:rPr>
          <w:rFonts w:ascii="Times New Roman" w:eastAsia="Times New Roman" w:hAnsi="Times New Roman" w:cs="Times New Roman"/>
          <w:sz w:val="28"/>
          <w:szCs w:val="28"/>
          <w:lang w:eastAsia="ru-RU"/>
        </w:rPr>
        <w:t> гуашь, кисть широкая плоская (№14–18), кисть средняя круглая (№6–8), бумага А3 или А</w:t>
      </w:r>
      <w:proofErr w:type="gramStart"/>
      <w:r w:rsidRPr="00433F25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proofErr w:type="gramEnd"/>
      <w:r w:rsidRPr="00433F25">
        <w:rPr>
          <w:rFonts w:ascii="Times New Roman" w:eastAsia="Times New Roman" w:hAnsi="Times New Roman" w:cs="Times New Roman"/>
          <w:sz w:val="28"/>
          <w:szCs w:val="28"/>
          <w:lang w:eastAsia="ru-RU"/>
        </w:rPr>
        <w:t>, палитра.</w:t>
      </w:r>
    </w:p>
    <w:p w:rsidR="00433F25" w:rsidRPr="00433F25" w:rsidRDefault="00433F25" w:rsidP="00433F25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3F2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Ход работы:</w:t>
      </w:r>
    </w:p>
    <w:p w:rsidR="00433F25" w:rsidRPr="00433F25" w:rsidRDefault="00433F25" w:rsidP="00433F25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3F2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Подготовка (5 минут).</w:t>
      </w:r>
      <w:r w:rsidRPr="00433F25">
        <w:rPr>
          <w:rFonts w:ascii="Times New Roman" w:eastAsia="Times New Roman" w:hAnsi="Times New Roman" w:cs="Times New Roman"/>
          <w:sz w:val="28"/>
          <w:szCs w:val="28"/>
          <w:lang w:eastAsia="ru-RU"/>
        </w:rPr>
        <w:t> Педагог на доске показывает схему: круг (силуэт кроны), разделённый вертикальной или диагональной линией на две половины — «свет» и «тень». Указывает стрелкой направление света (например, слева).</w:t>
      </w:r>
    </w:p>
    <w:p w:rsidR="00433F25" w:rsidRPr="00433F25" w:rsidRDefault="00433F25" w:rsidP="00433F25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3F2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Смешивание цветов (10 минут).</w:t>
      </w:r>
      <w:r w:rsidRPr="00433F25">
        <w:rPr>
          <w:rFonts w:ascii="Times New Roman" w:eastAsia="Times New Roman" w:hAnsi="Times New Roman" w:cs="Times New Roman"/>
          <w:sz w:val="28"/>
          <w:szCs w:val="28"/>
          <w:lang w:eastAsia="ru-RU"/>
        </w:rPr>
        <w:t> Дети под руководством педагога готовят два основных оттенка:</w:t>
      </w:r>
    </w:p>
    <w:p w:rsidR="00433F25" w:rsidRPr="00433F25" w:rsidRDefault="00433F25" w:rsidP="00433F25">
      <w:pPr>
        <w:numPr>
          <w:ilvl w:val="1"/>
          <w:numId w:val="7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433F2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Светлый (тёплый):</w:t>
      </w:r>
      <w:r w:rsidRPr="00433F25">
        <w:rPr>
          <w:rFonts w:ascii="Times New Roman" w:eastAsia="Times New Roman" w:hAnsi="Times New Roman" w:cs="Times New Roman"/>
          <w:sz w:val="28"/>
          <w:szCs w:val="28"/>
          <w:lang w:eastAsia="ru-RU"/>
        </w:rPr>
        <w:t> основной цвет кроны (зелёный для лиственного, оранжево-жёлтый для осеннего) + белила + немного жёлтого.</w:t>
      </w:r>
      <w:proofErr w:type="gramEnd"/>
    </w:p>
    <w:p w:rsidR="00433F25" w:rsidRPr="00433F25" w:rsidRDefault="00433F25" w:rsidP="00433F25">
      <w:pPr>
        <w:numPr>
          <w:ilvl w:val="1"/>
          <w:numId w:val="7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3F2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Тёмный (холодный):</w:t>
      </w:r>
      <w:r w:rsidRPr="00433F25">
        <w:rPr>
          <w:rFonts w:ascii="Times New Roman" w:eastAsia="Times New Roman" w:hAnsi="Times New Roman" w:cs="Times New Roman"/>
          <w:sz w:val="28"/>
          <w:szCs w:val="28"/>
          <w:lang w:eastAsia="ru-RU"/>
        </w:rPr>
        <w:t> основной цвет + синий или фиолетовый.</w:t>
      </w:r>
    </w:p>
    <w:p w:rsidR="00433F25" w:rsidRPr="00433F25" w:rsidRDefault="00433F25" w:rsidP="00433F25">
      <w:pPr>
        <w:shd w:val="clear" w:color="auto" w:fill="FFFFFF"/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3F25">
        <w:rPr>
          <w:rFonts w:ascii="Times New Roman" w:eastAsia="Times New Roman" w:hAnsi="Times New Roman" w:cs="Times New Roman"/>
          <w:sz w:val="28"/>
          <w:szCs w:val="28"/>
          <w:lang w:eastAsia="ru-RU"/>
        </w:rPr>
        <w:t>Педагог проверяет, чтобы контраст между светом и тенью был достаточно ярким — дети часто делают тень недостаточно тёмной.</w:t>
      </w:r>
    </w:p>
    <w:p w:rsidR="00433F25" w:rsidRPr="00433F25" w:rsidRDefault="00433F25" w:rsidP="00433F25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3F2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Постановка кроны (15 минут).</w:t>
      </w:r>
      <w:r w:rsidRPr="00433F25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proofErr w:type="gramStart"/>
      <w:r w:rsidRPr="00433F25">
        <w:rPr>
          <w:rFonts w:ascii="Times New Roman" w:eastAsia="Times New Roman" w:hAnsi="Times New Roman" w:cs="Times New Roman"/>
          <w:sz w:val="28"/>
          <w:szCs w:val="28"/>
          <w:lang w:eastAsia="ru-RU"/>
        </w:rPr>
        <w:t>Широкой кистью дети наносят светлое пятно на освещённую сторону, тёмное — на теневую.</w:t>
      </w:r>
      <w:proofErr w:type="gramEnd"/>
      <w:r w:rsidRPr="00433F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Границу между ними </w:t>
      </w:r>
      <w:r w:rsidRPr="00433F2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не сглаживают</w:t>
      </w:r>
      <w:r w:rsidRPr="00433F25">
        <w:rPr>
          <w:rFonts w:ascii="Times New Roman" w:eastAsia="Times New Roman" w:hAnsi="Times New Roman" w:cs="Times New Roman"/>
          <w:sz w:val="28"/>
          <w:szCs w:val="28"/>
          <w:lang w:eastAsia="ru-RU"/>
        </w:rPr>
        <w:t> на этом этапе: два пятна должны чётко читаться.</w:t>
      </w:r>
    </w:p>
    <w:p w:rsidR="00433F25" w:rsidRPr="00433F25" w:rsidRDefault="00433F25" w:rsidP="00433F25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3F2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Уточнение формы (10 минут).</w:t>
      </w:r>
      <w:r w:rsidRPr="00433F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Средней кистью дети слегка «округляют» крону, делая её края неровными (живыми), и наносят лёгкий полутон на границе света и тени — цвет, средний </w:t>
      </w:r>
      <w:proofErr w:type="gramStart"/>
      <w:r w:rsidRPr="00433F25">
        <w:rPr>
          <w:rFonts w:ascii="Times New Roman" w:eastAsia="Times New Roman" w:hAnsi="Times New Roman" w:cs="Times New Roman"/>
          <w:sz w:val="28"/>
          <w:szCs w:val="28"/>
          <w:lang w:eastAsia="ru-RU"/>
        </w:rPr>
        <w:t>между</w:t>
      </w:r>
      <w:proofErr w:type="gramEnd"/>
      <w:r w:rsidRPr="00433F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светлым и тёмным.</w:t>
      </w:r>
    </w:p>
    <w:p w:rsidR="00433F25" w:rsidRPr="00433F25" w:rsidRDefault="00433F25" w:rsidP="00433F25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3F2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Методический приём:</w:t>
      </w:r>
      <w:r w:rsidRPr="00433F25">
        <w:rPr>
          <w:rFonts w:ascii="Times New Roman" w:eastAsia="Times New Roman" w:hAnsi="Times New Roman" w:cs="Times New Roman"/>
          <w:sz w:val="28"/>
          <w:szCs w:val="28"/>
          <w:lang w:eastAsia="ru-RU"/>
        </w:rPr>
        <w:t> педагог предлагает сравнить крону с </w:t>
      </w:r>
      <w:r w:rsidRPr="00433F2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шаром</w:t>
      </w:r>
      <w:r w:rsidRPr="00433F25">
        <w:rPr>
          <w:rFonts w:ascii="Times New Roman" w:eastAsia="Times New Roman" w:hAnsi="Times New Roman" w:cs="Times New Roman"/>
          <w:sz w:val="28"/>
          <w:szCs w:val="28"/>
          <w:lang w:eastAsia="ru-RU"/>
        </w:rPr>
        <w:t> или </w:t>
      </w:r>
      <w:r w:rsidRPr="00433F2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яблоком</w:t>
      </w:r>
      <w:r w:rsidRPr="00433F25">
        <w:rPr>
          <w:rFonts w:ascii="Times New Roman" w:eastAsia="Times New Roman" w:hAnsi="Times New Roman" w:cs="Times New Roman"/>
          <w:sz w:val="28"/>
          <w:szCs w:val="28"/>
          <w:lang w:eastAsia="ru-RU"/>
        </w:rPr>
        <w:t> — детям этого возраста геометрическая аналогия помогает понять, что свет распределяется по округлой форме.</w:t>
      </w:r>
    </w:p>
    <w:p w:rsidR="00433F25" w:rsidRPr="00433F25" w:rsidRDefault="00433F25" w:rsidP="00433F2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3F25">
        <w:rPr>
          <w:rFonts w:ascii="Times New Roman" w:eastAsia="Times New Roman" w:hAnsi="Times New Roman" w:cs="Times New Roman"/>
          <w:sz w:val="28"/>
          <w:szCs w:val="28"/>
          <w:lang w:eastAsia="ru-RU"/>
        </w:rPr>
        <w:pict>
          <v:rect id="_x0000_i1030" style="width:0;height:1.5pt" o:hralign="center" o:hrstd="t" o:hr="t" fillcolor="#a0a0a0" stroked="f"/>
        </w:pict>
      </w:r>
    </w:p>
    <w:p w:rsidR="00433F25" w:rsidRPr="00433F25" w:rsidRDefault="00433F25" w:rsidP="00433F25">
      <w:pPr>
        <w:shd w:val="clear" w:color="auto" w:fill="FFFFFF"/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33F2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Занятие 3. Ствол и ветви в системе бокового освещения</w:t>
      </w:r>
    </w:p>
    <w:p w:rsidR="00433F25" w:rsidRPr="00433F25" w:rsidRDefault="00433F25" w:rsidP="00433F25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3F2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Цель:</w:t>
      </w:r>
      <w:r w:rsidRPr="00433F25">
        <w:rPr>
          <w:rFonts w:ascii="Times New Roman" w:eastAsia="Times New Roman" w:hAnsi="Times New Roman" w:cs="Times New Roman"/>
          <w:sz w:val="28"/>
          <w:szCs w:val="28"/>
          <w:lang w:eastAsia="ru-RU"/>
        </w:rPr>
        <w:t> научить вписывать ствол и основные ветви в ранее созданную светотеневую структуру кроны.</w:t>
      </w:r>
    </w:p>
    <w:p w:rsidR="00433F25" w:rsidRPr="00433F25" w:rsidRDefault="00433F25" w:rsidP="00433F25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3F2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Содержание:</w:t>
      </w:r>
    </w:p>
    <w:p w:rsidR="00433F25" w:rsidRPr="00433F25" w:rsidRDefault="00433F25" w:rsidP="00433F25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3F2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Анализ (5 минут).</w:t>
      </w:r>
      <w:r w:rsidRPr="00433F25">
        <w:rPr>
          <w:rFonts w:ascii="Times New Roman" w:eastAsia="Times New Roman" w:hAnsi="Times New Roman" w:cs="Times New Roman"/>
          <w:sz w:val="28"/>
          <w:szCs w:val="28"/>
          <w:lang w:eastAsia="ru-RU"/>
        </w:rPr>
        <w:t> Педагог объясняет: ствол тоже освещён с одной стороны и затенён с другой. Тень от кроны падает на ствол (если свет сверху, а не сбоку — но при боковом свете тень от кроны ложится на ствол с теневой стороны).</w:t>
      </w:r>
    </w:p>
    <w:p w:rsidR="00433F25" w:rsidRPr="00433F25" w:rsidRDefault="00433F25" w:rsidP="00433F25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3F2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Смешивание цвета ствола (10 минут).</w:t>
      </w:r>
      <w:r w:rsidRPr="00433F25">
        <w:rPr>
          <w:rFonts w:ascii="Times New Roman" w:eastAsia="Times New Roman" w:hAnsi="Times New Roman" w:cs="Times New Roman"/>
          <w:sz w:val="28"/>
          <w:szCs w:val="28"/>
          <w:lang w:eastAsia="ru-RU"/>
        </w:rPr>
        <w:t> Базовый цвет — коричневый. Для освещённой стороны: коричневый + жёлтый + белила. Для теневой: коричневый + фиолетовый или синий. Педагог показывает, что ствол не «один коричневый», а имеет две стороны.</w:t>
      </w:r>
    </w:p>
    <w:p w:rsidR="00433F25" w:rsidRPr="00433F25" w:rsidRDefault="00433F25" w:rsidP="00433F25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3F2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Прорисовка ствола и ветвей (15–20 минут).</w:t>
      </w:r>
      <w:r w:rsidRPr="00433F25">
        <w:rPr>
          <w:rFonts w:ascii="Times New Roman" w:eastAsia="Times New Roman" w:hAnsi="Times New Roman" w:cs="Times New Roman"/>
          <w:sz w:val="28"/>
          <w:szCs w:val="28"/>
          <w:lang w:eastAsia="ru-RU"/>
        </w:rPr>
        <w:t> Дети тонкой кистью (или средней, если работают в формате А3) прорисовывают ствол и 3–5 основных ветвей, которые </w:t>
      </w:r>
      <w:r w:rsidRPr="00433F2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выходят из теневой части кроны</w:t>
      </w:r>
      <w:r w:rsidRPr="00433F25">
        <w:rPr>
          <w:rFonts w:ascii="Times New Roman" w:eastAsia="Times New Roman" w:hAnsi="Times New Roman" w:cs="Times New Roman"/>
          <w:sz w:val="28"/>
          <w:szCs w:val="28"/>
          <w:lang w:eastAsia="ru-RU"/>
        </w:rPr>
        <w:t> и частично видны на освещённой стороне. Важно: ветви не должны «торчать» из центра кроны — они растут от ствола наружу.</w:t>
      </w:r>
    </w:p>
    <w:p w:rsidR="00433F25" w:rsidRPr="00433F25" w:rsidRDefault="00433F25" w:rsidP="00433F25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3F2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Падающая тень (5–10 минут).</w:t>
      </w:r>
      <w:r w:rsidRPr="00433F25">
        <w:rPr>
          <w:rFonts w:ascii="Times New Roman" w:eastAsia="Times New Roman" w:hAnsi="Times New Roman" w:cs="Times New Roman"/>
          <w:sz w:val="28"/>
          <w:szCs w:val="28"/>
          <w:lang w:eastAsia="ru-RU"/>
        </w:rPr>
        <w:t> На земле (или на нижнем краю листа) дети наносят тень от дерева — она ложится в сторону, противоположную источнику света. Цвет тени — тёмный с оттенком цвета поверхности (</w:t>
      </w:r>
      <w:proofErr w:type="gramStart"/>
      <w:r w:rsidRPr="00433F25">
        <w:rPr>
          <w:rFonts w:ascii="Times New Roman" w:eastAsia="Times New Roman" w:hAnsi="Times New Roman" w:cs="Times New Roman"/>
          <w:sz w:val="28"/>
          <w:szCs w:val="28"/>
          <w:lang w:eastAsia="ru-RU"/>
        </w:rPr>
        <w:t>зелёный</w:t>
      </w:r>
      <w:proofErr w:type="gramEnd"/>
      <w:r w:rsidRPr="00433F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+ фиолетовый/синий для травы).</w:t>
      </w:r>
    </w:p>
    <w:p w:rsidR="00433F25" w:rsidRPr="00433F25" w:rsidRDefault="00433F25" w:rsidP="00433F25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3F2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Методический приём:</w:t>
      </w:r>
      <w:r w:rsidRPr="00433F25">
        <w:rPr>
          <w:rFonts w:ascii="Times New Roman" w:eastAsia="Times New Roman" w:hAnsi="Times New Roman" w:cs="Times New Roman"/>
          <w:sz w:val="28"/>
          <w:szCs w:val="28"/>
          <w:lang w:eastAsia="ru-RU"/>
        </w:rPr>
        <w:t> педагог может использовать физическую модель — поставить небольшой куст в горшке рядом с лампой и показать, как тень от ствола ложится на стол.</w:t>
      </w:r>
    </w:p>
    <w:p w:rsidR="00433F25" w:rsidRPr="00433F25" w:rsidRDefault="00433F25" w:rsidP="00433F2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3F25">
        <w:rPr>
          <w:rFonts w:ascii="Times New Roman" w:eastAsia="Times New Roman" w:hAnsi="Times New Roman" w:cs="Times New Roman"/>
          <w:sz w:val="28"/>
          <w:szCs w:val="28"/>
          <w:lang w:eastAsia="ru-RU"/>
        </w:rPr>
        <w:pict>
          <v:rect id="_x0000_i1031" style="width:0;height:1.5pt" o:hralign="center" o:hrstd="t" o:hr="t" fillcolor="#a0a0a0" stroked="f"/>
        </w:pict>
      </w:r>
    </w:p>
    <w:p w:rsidR="00433F25" w:rsidRPr="00433F25" w:rsidRDefault="00433F25" w:rsidP="00433F25">
      <w:pPr>
        <w:shd w:val="clear" w:color="auto" w:fill="FFFFFF"/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33F2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Занятие 4. Детализация и завершение работы</w:t>
      </w:r>
    </w:p>
    <w:p w:rsidR="00433F25" w:rsidRPr="00433F25" w:rsidRDefault="00433F25" w:rsidP="00433F25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3F2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Цель:</w:t>
      </w:r>
      <w:r w:rsidRPr="00433F25">
        <w:rPr>
          <w:rFonts w:ascii="Times New Roman" w:eastAsia="Times New Roman" w:hAnsi="Times New Roman" w:cs="Times New Roman"/>
          <w:sz w:val="28"/>
          <w:szCs w:val="28"/>
          <w:lang w:eastAsia="ru-RU"/>
        </w:rPr>
        <w:t> научить добавлять детали, не разрушая объёмную форму кроны.</w:t>
      </w:r>
    </w:p>
    <w:p w:rsidR="00433F25" w:rsidRPr="00433F25" w:rsidRDefault="00433F25" w:rsidP="00433F25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3F2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Содержание:</w:t>
      </w:r>
    </w:p>
    <w:p w:rsidR="00433F25" w:rsidRPr="00433F25" w:rsidRDefault="00433F25" w:rsidP="00433F25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3F2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Добавление листьев на границе света и тени (15 минут).</w:t>
      </w:r>
      <w:r w:rsidRPr="00433F25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proofErr w:type="gramStart"/>
      <w:r w:rsidRPr="00433F25">
        <w:rPr>
          <w:rFonts w:ascii="Times New Roman" w:eastAsia="Times New Roman" w:hAnsi="Times New Roman" w:cs="Times New Roman"/>
          <w:sz w:val="28"/>
          <w:szCs w:val="28"/>
          <w:lang w:eastAsia="ru-RU"/>
        </w:rPr>
        <w:t>Тонкой кистью дети наносят мелкие мазки-листья: тёплые — на освещённом краю, холодные — на теневом.</w:t>
      </w:r>
      <w:proofErr w:type="gramEnd"/>
      <w:r w:rsidRPr="00433F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Важно, чтобы мазки </w:t>
      </w:r>
      <w:r w:rsidRPr="00433F2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поддерживали</w:t>
      </w:r>
      <w:r w:rsidRPr="00433F25">
        <w:rPr>
          <w:rFonts w:ascii="Times New Roman" w:eastAsia="Times New Roman" w:hAnsi="Times New Roman" w:cs="Times New Roman"/>
          <w:sz w:val="28"/>
          <w:szCs w:val="28"/>
          <w:lang w:eastAsia="ru-RU"/>
        </w:rPr>
        <w:t> уже созданную форму, а не перекрывали её новым слоем.</w:t>
      </w:r>
    </w:p>
    <w:p w:rsidR="00433F25" w:rsidRPr="00433F25" w:rsidRDefault="00433F25" w:rsidP="00433F25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3F2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Проработка рефлексов (10 минут).</w:t>
      </w:r>
      <w:r w:rsidRPr="00433F25">
        <w:rPr>
          <w:rFonts w:ascii="Times New Roman" w:eastAsia="Times New Roman" w:hAnsi="Times New Roman" w:cs="Times New Roman"/>
          <w:sz w:val="28"/>
          <w:szCs w:val="28"/>
          <w:lang w:eastAsia="ru-RU"/>
        </w:rPr>
        <w:t> Педагог объясняет понятие </w:t>
      </w:r>
      <w:r w:rsidRPr="00433F2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рефлекса</w:t>
      </w:r>
      <w:r w:rsidRPr="00433F25">
        <w:rPr>
          <w:rFonts w:ascii="Times New Roman" w:eastAsia="Times New Roman" w:hAnsi="Times New Roman" w:cs="Times New Roman"/>
          <w:sz w:val="28"/>
          <w:szCs w:val="28"/>
          <w:lang w:eastAsia="ru-RU"/>
        </w:rPr>
        <w:t> — отражённого света в тени (например, от земли или от неба). В теневой части кроны дети добавляют лёгкий тёплый или голубоватый мазок, оживляющий тень.</w:t>
      </w:r>
    </w:p>
    <w:p w:rsidR="00433F25" w:rsidRPr="00433F25" w:rsidRDefault="00433F25" w:rsidP="00433F25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3F2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Блики (5 минут).</w:t>
      </w:r>
      <w:r w:rsidRPr="00433F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На освещённой стороне в 2–3 местах ставят маленькие точки-блики (белила + капля </w:t>
      </w:r>
      <w:proofErr w:type="gramStart"/>
      <w:r w:rsidRPr="00433F25">
        <w:rPr>
          <w:rFonts w:ascii="Times New Roman" w:eastAsia="Times New Roman" w:hAnsi="Times New Roman" w:cs="Times New Roman"/>
          <w:sz w:val="28"/>
          <w:szCs w:val="28"/>
          <w:lang w:eastAsia="ru-RU"/>
        </w:rPr>
        <w:t>жёлтого</w:t>
      </w:r>
      <w:proofErr w:type="gramEnd"/>
      <w:r w:rsidRPr="00433F25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433F25" w:rsidRPr="00433F25" w:rsidRDefault="00433F25" w:rsidP="00433F25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3F2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Финальный просмотр и обсуждение (10 минут).</w:t>
      </w:r>
      <w:r w:rsidRPr="00433F25">
        <w:rPr>
          <w:rFonts w:ascii="Times New Roman" w:eastAsia="Times New Roman" w:hAnsi="Times New Roman" w:cs="Times New Roman"/>
          <w:sz w:val="28"/>
          <w:szCs w:val="28"/>
          <w:lang w:eastAsia="ru-RU"/>
        </w:rPr>
        <w:t> Работы раскладываются на столе, дети по очереди рассказывают, где у них свет, где тень, какое время года и время суток изображено. Педагог даёт обратную связь.</w:t>
      </w:r>
    </w:p>
    <w:p w:rsidR="00433F25" w:rsidRPr="00433F25" w:rsidRDefault="00433F25" w:rsidP="00433F2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3F25">
        <w:rPr>
          <w:rFonts w:ascii="Times New Roman" w:eastAsia="Times New Roman" w:hAnsi="Times New Roman" w:cs="Times New Roman"/>
          <w:sz w:val="28"/>
          <w:szCs w:val="28"/>
          <w:lang w:eastAsia="ru-RU"/>
        </w:rPr>
        <w:pict>
          <v:rect id="_x0000_i1032" style="width:0;height:1.5pt" o:hralign="center" o:hrstd="t" o:hr="t" fillcolor="#a0a0a0" stroked="f"/>
        </w:pict>
      </w:r>
    </w:p>
    <w:p w:rsidR="00433F25" w:rsidRPr="00433F25" w:rsidRDefault="00433F25" w:rsidP="00433F25">
      <w:pPr>
        <w:shd w:val="clear" w:color="auto" w:fill="FFFFFF"/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33F2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5. Рекомендуемые упражнения для закрепления</w:t>
      </w:r>
    </w:p>
    <w:p w:rsidR="00433F25" w:rsidRPr="00433F25" w:rsidRDefault="00433F25" w:rsidP="00433F25">
      <w:pPr>
        <w:shd w:val="clear" w:color="auto" w:fill="FFFFFF"/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33F2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Упражнение «Два дерева» (15–20 минут)</w:t>
      </w:r>
    </w:p>
    <w:p w:rsidR="00433F25" w:rsidRPr="00433F25" w:rsidRDefault="00433F25" w:rsidP="00433F25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3F25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одном листе А</w:t>
      </w:r>
      <w:proofErr w:type="gramStart"/>
      <w:r w:rsidRPr="00433F25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proofErr w:type="gramEnd"/>
      <w:r w:rsidRPr="00433F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дети изображают два одинаковых по форме дерева, но с разным направлением света: у первого — слева, у второго — справа. Упражнение закрепляет понимание, что </w:t>
      </w:r>
      <w:r w:rsidRPr="00433F2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при смене направления света тень «переезжает»</w:t>
      </w:r>
      <w:r w:rsidRPr="00433F25">
        <w:rPr>
          <w:rFonts w:ascii="Times New Roman" w:eastAsia="Times New Roman" w:hAnsi="Times New Roman" w:cs="Times New Roman"/>
          <w:sz w:val="28"/>
          <w:szCs w:val="28"/>
          <w:lang w:eastAsia="ru-RU"/>
        </w:rPr>
        <w:t> на другую сторону.</w:t>
      </w:r>
    </w:p>
    <w:p w:rsidR="00433F25" w:rsidRPr="00433F25" w:rsidRDefault="00433F25" w:rsidP="00433F25">
      <w:pPr>
        <w:shd w:val="clear" w:color="auto" w:fill="FFFFFF"/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33F2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Упражнение «Только тень» (10–15 минут)</w:t>
      </w:r>
    </w:p>
    <w:p w:rsidR="00433F25" w:rsidRPr="00433F25" w:rsidRDefault="00433F25" w:rsidP="00433F25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3F25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белом листе дети изображают только теневую часть кроны и ствола, оставляя освещённую часть белой (бумагой). Упражнение тренирует видение </w:t>
      </w:r>
      <w:r w:rsidRPr="00433F2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формы тени</w:t>
      </w:r>
      <w:r w:rsidRPr="00433F25">
        <w:rPr>
          <w:rFonts w:ascii="Times New Roman" w:eastAsia="Times New Roman" w:hAnsi="Times New Roman" w:cs="Times New Roman"/>
          <w:sz w:val="28"/>
          <w:szCs w:val="28"/>
          <w:lang w:eastAsia="ru-RU"/>
        </w:rPr>
        <w:t> как самостоятельной конструкции.</w:t>
      </w:r>
    </w:p>
    <w:p w:rsidR="00433F25" w:rsidRPr="00433F25" w:rsidRDefault="00433F25" w:rsidP="00433F25">
      <w:pPr>
        <w:shd w:val="clear" w:color="auto" w:fill="FFFFFF"/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33F2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Упражнение «Сезоны» (20–30 минут)</w:t>
      </w:r>
    </w:p>
    <w:p w:rsidR="00433F25" w:rsidRPr="00433F25" w:rsidRDefault="00433F25" w:rsidP="00433F25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433F25">
        <w:rPr>
          <w:rFonts w:ascii="Times New Roman" w:eastAsia="Times New Roman" w:hAnsi="Times New Roman" w:cs="Times New Roman"/>
          <w:sz w:val="28"/>
          <w:szCs w:val="28"/>
          <w:lang w:eastAsia="ru-RU"/>
        </w:rPr>
        <w:t>Три маленьких этюда (формат А5): летнее дерево (зелёное), осеннее (жёлто-красное), зимнее (голубовато-серое, без листьев, с тенью на снегу).</w:t>
      </w:r>
      <w:proofErr w:type="gramEnd"/>
      <w:r w:rsidRPr="00433F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Одно и то же боковое освещение во всех трёх. Упражнение показывает, что принцип светотени </w:t>
      </w:r>
      <w:r w:rsidRPr="00433F2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не зависит от сезона</w:t>
      </w:r>
      <w:r w:rsidRPr="00433F25">
        <w:rPr>
          <w:rFonts w:ascii="Times New Roman" w:eastAsia="Times New Roman" w:hAnsi="Times New Roman" w:cs="Times New Roman"/>
          <w:sz w:val="28"/>
          <w:szCs w:val="28"/>
          <w:lang w:eastAsia="ru-RU"/>
        </w:rPr>
        <w:t>, а только меняется палитра.</w:t>
      </w:r>
    </w:p>
    <w:p w:rsidR="00433F25" w:rsidRPr="00433F25" w:rsidRDefault="00433F25" w:rsidP="00433F25">
      <w:pPr>
        <w:shd w:val="clear" w:color="auto" w:fill="FFFFFF"/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33F2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Упражнение «Один цвет — много оттенков» (10 минут)</w:t>
      </w:r>
    </w:p>
    <w:p w:rsidR="00433F25" w:rsidRPr="00433F25" w:rsidRDefault="00433F25" w:rsidP="00433F25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3F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Дети берут один базовый цвет (например, зелёный) и смешивают его с белым, жёлтым, синим, красным, получая 5–6 оттенков. Затем раскладывают </w:t>
      </w:r>
      <w:r w:rsidRPr="00433F2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их на полоске бумаги в порядке от самого светлого тёплого к самому тёмному холодному. Упражнение готовит палитру для работы над кроной.</w:t>
      </w:r>
    </w:p>
    <w:p w:rsidR="00433F25" w:rsidRPr="00433F25" w:rsidRDefault="00433F25" w:rsidP="00433F2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3F25">
        <w:rPr>
          <w:rFonts w:ascii="Times New Roman" w:eastAsia="Times New Roman" w:hAnsi="Times New Roman" w:cs="Times New Roman"/>
          <w:sz w:val="28"/>
          <w:szCs w:val="28"/>
          <w:lang w:eastAsia="ru-RU"/>
        </w:rPr>
        <w:pict>
          <v:rect id="_x0000_i1033" style="width:0;height:1.5pt" o:hralign="center" o:hrstd="t" o:hr="t" fillcolor="#a0a0a0" stroked="f"/>
        </w:pict>
      </w:r>
    </w:p>
    <w:p w:rsidR="00433F25" w:rsidRPr="00433F25" w:rsidRDefault="00433F25" w:rsidP="00433F25">
      <w:pPr>
        <w:shd w:val="clear" w:color="auto" w:fill="FFFFFF"/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33F2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6. Типичные трудности и пути их преодоления</w:t>
      </w:r>
    </w:p>
    <w:p w:rsidR="00433F25" w:rsidRPr="00433F25" w:rsidRDefault="00433F25" w:rsidP="00433F25">
      <w:pPr>
        <w:shd w:val="clear" w:color="auto" w:fill="FFFFFF"/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33F2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6.1. Плоская крона</w:t>
      </w:r>
    </w:p>
    <w:p w:rsidR="00433F25" w:rsidRPr="00433F25" w:rsidRDefault="00433F25" w:rsidP="00433F25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3F2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Проявление:</w:t>
      </w:r>
      <w:r w:rsidRPr="00433F25">
        <w:rPr>
          <w:rFonts w:ascii="Times New Roman" w:eastAsia="Times New Roman" w:hAnsi="Times New Roman" w:cs="Times New Roman"/>
          <w:sz w:val="28"/>
          <w:szCs w:val="28"/>
          <w:lang w:eastAsia="ru-RU"/>
        </w:rPr>
        <w:t> крона закрашена одним цветом, без разделения на свет и тень.</w:t>
      </w:r>
    </w:p>
    <w:p w:rsidR="00433F25" w:rsidRPr="00433F25" w:rsidRDefault="00433F25" w:rsidP="00433F25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3F2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Причина:</w:t>
      </w:r>
      <w:r w:rsidRPr="00433F25">
        <w:rPr>
          <w:rFonts w:ascii="Times New Roman" w:eastAsia="Times New Roman" w:hAnsi="Times New Roman" w:cs="Times New Roman"/>
          <w:sz w:val="28"/>
          <w:szCs w:val="28"/>
          <w:lang w:eastAsia="ru-RU"/>
        </w:rPr>
        <w:t> дети видят дерево как «зелёное» и не выделяют светотень.</w:t>
      </w:r>
    </w:p>
    <w:p w:rsidR="00433F25" w:rsidRPr="00433F25" w:rsidRDefault="00433F25" w:rsidP="00433F25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3F2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Решение:</w:t>
      </w:r>
      <w:r w:rsidRPr="00433F25">
        <w:rPr>
          <w:rFonts w:ascii="Times New Roman" w:eastAsia="Times New Roman" w:hAnsi="Times New Roman" w:cs="Times New Roman"/>
          <w:sz w:val="28"/>
          <w:szCs w:val="28"/>
          <w:lang w:eastAsia="ru-RU"/>
        </w:rPr>
        <w:t> начать с упражнения, где крона делится ровно пополам двумя цветами (см. занятие 2). Перед работой показать физическую модель с лампой. Задавать вопрос: «Если бы дерево было мячом, где был бы свет?»</w:t>
      </w:r>
    </w:p>
    <w:p w:rsidR="00433F25" w:rsidRPr="00433F25" w:rsidRDefault="00433F25" w:rsidP="00433F25">
      <w:pPr>
        <w:shd w:val="clear" w:color="auto" w:fill="FFFFFF"/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33F2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6.2. Тень недостаточно тёмная</w:t>
      </w:r>
    </w:p>
    <w:p w:rsidR="00433F25" w:rsidRPr="00433F25" w:rsidRDefault="00433F25" w:rsidP="00433F25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3F2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Проявление:</w:t>
      </w:r>
      <w:r w:rsidRPr="00433F25">
        <w:rPr>
          <w:rFonts w:ascii="Times New Roman" w:eastAsia="Times New Roman" w:hAnsi="Times New Roman" w:cs="Times New Roman"/>
          <w:sz w:val="28"/>
          <w:szCs w:val="28"/>
          <w:lang w:eastAsia="ru-RU"/>
        </w:rPr>
        <w:t> свет и тень почти не отличаются по тону, объём не читается.</w:t>
      </w:r>
    </w:p>
    <w:p w:rsidR="00433F25" w:rsidRPr="00433F25" w:rsidRDefault="00433F25" w:rsidP="00433F25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3F2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Причина:</w:t>
      </w:r>
      <w:r w:rsidRPr="00433F25">
        <w:rPr>
          <w:rFonts w:ascii="Times New Roman" w:eastAsia="Times New Roman" w:hAnsi="Times New Roman" w:cs="Times New Roman"/>
          <w:sz w:val="28"/>
          <w:szCs w:val="28"/>
          <w:lang w:eastAsia="ru-RU"/>
        </w:rPr>
        <w:t> дети боятся «испортить» работу тёмным цветом или не добавляют достаточно тёмного пигмента.</w:t>
      </w:r>
    </w:p>
    <w:p w:rsidR="00433F25" w:rsidRPr="00433F25" w:rsidRDefault="00433F25" w:rsidP="00433F25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3F2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Решение:</w:t>
      </w:r>
      <w:r w:rsidRPr="00433F25">
        <w:rPr>
          <w:rFonts w:ascii="Times New Roman" w:eastAsia="Times New Roman" w:hAnsi="Times New Roman" w:cs="Times New Roman"/>
          <w:sz w:val="28"/>
          <w:szCs w:val="28"/>
          <w:lang w:eastAsia="ru-RU"/>
        </w:rPr>
        <w:t> педагог демонстрирует «смелую» тень на своём примере. Рекомендовать сначала нанести тень </w:t>
      </w:r>
      <w:r w:rsidRPr="00433F2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ярче, чем кажется нужным</w:t>
      </w:r>
      <w:r w:rsidRPr="00433F25">
        <w:rPr>
          <w:rFonts w:ascii="Times New Roman" w:eastAsia="Times New Roman" w:hAnsi="Times New Roman" w:cs="Times New Roman"/>
          <w:sz w:val="28"/>
          <w:szCs w:val="28"/>
          <w:lang w:eastAsia="ru-RU"/>
        </w:rPr>
        <w:t> — потом всегда можно приглушить. Использовать приём «прищуривания»: если прищуриться, свет и тень должны быть хорошо видны.</w:t>
      </w:r>
    </w:p>
    <w:p w:rsidR="00433F25" w:rsidRPr="00433F25" w:rsidRDefault="00433F25" w:rsidP="00433F25">
      <w:pPr>
        <w:shd w:val="clear" w:color="auto" w:fill="FFFFFF"/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33F2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6.3. Ствол прорисован одним коричневым цветом</w:t>
      </w:r>
    </w:p>
    <w:p w:rsidR="00433F25" w:rsidRPr="00433F25" w:rsidRDefault="00433F25" w:rsidP="00433F25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3F2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Проявление:</w:t>
      </w:r>
      <w:r w:rsidRPr="00433F25">
        <w:rPr>
          <w:rFonts w:ascii="Times New Roman" w:eastAsia="Times New Roman" w:hAnsi="Times New Roman" w:cs="Times New Roman"/>
          <w:sz w:val="28"/>
          <w:szCs w:val="28"/>
          <w:lang w:eastAsia="ru-RU"/>
        </w:rPr>
        <w:t> ствол выглядит плоской «палкой».</w:t>
      </w:r>
    </w:p>
    <w:p w:rsidR="00433F25" w:rsidRPr="00433F25" w:rsidRDefault="00433F25" w:rsidP="00433F25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3F2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Причина:</w:t>
      </w:r>
      <w:r w:rsidRPr="00433F25">
        <w:rPr>
          <w:rFonts w:ascii="Times New Roman" w:eastAsia="Times New Roman" w:hAnsi="Times New Roman" w:cs="Times New Roman"/>
          <w:sz w:val="28"/>
          <w:szCs w:val="28"/>
          <w:lang w:eastAsia="ru-RU"/>
        </w:rPr>
        <w:t> локальное восприятие цвета.</w:t>
      </w:r>
    </w:p>
    <w:p w:rsidR="00433F25" w:rsidRPr="00433F25" w:rsidRDefault="00433F25" w:rsidP="00433F25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3F2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Решение:</w:t>
      </w:r>
      <w:r w:rsidRPr="00433F25">
        <w:rPr>
          <w:rFonts w:ascii="Times New Roman" w:eastAsia="Times New Roman" w:hAnsi="Times New Roman" w:cs="Times New Roman"/>
          <w:sz w:val="28"/>
          <w:szCs w:val="28"/>
          <w:lang w:eastAsia="ru-RU"/>
        </w:rPr>
        <w:t> показать, что у ствола есть освещённая и теневая сторона так же, как у кроны. Дать задание сначала нарисовать ствол двумя мазками — светлым и тёмным, рядом друг с другом.</w:t>
      </w:r>
    </w:p>
    <w:p w:rsidR="00433F25" w:rsidRPr="00433F25" w:rsidRDefault="00433F25" w:rsidP="00433F25">
      <w:pPr>
        <w:shd w:val="clear" w:color="auto" w:fill="FFFFFF"/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33F2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6.4. Слишком раннее внимание к деталям</w:t>
      </w:r>
    </w:p>
    <w:p w:rsidR="00433F25" w:rsidRPr="00433F25" w:rsidRDefault="00433F25" w:rsidP="00433F25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3F2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Проявление:</w:t>
      </w:r>
      <w:r w:rsidRPr="00433F25">
        <w:rPr>
          <w:rFonts w:ascii="Times New Roman" w:eastAsia="Times New Roman" w:hAnsi="Times New Roman" w:cs="Times New Roman"/>
          <w:sz w:val="28"/>
          <w:szCs w:val="28"/>
          <w:lang w:eastAsia="ru-RU"/>
        </w:rPr>
        <w:t> ребёнок начинает прорисовывать каждый лист, забыв про общую форму и объём.</w:t>
      </w:r>
    </w:p>
    <w:p w:rsidR="00433F25" w:rsidRPr="00433F25" w:rsidRDefault="00433F25" w:rsidP="00433F25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3F2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Причина:</w:t>
      </w:r>
      <w:r w:rsidRPr="00433F25">
        <w:rPr>
          <w:rFonts w:ascii="Times New Roman" w:eastAsia="Times New Roman" w:hAnsi="Times New Roman" w:cs="Times New Roman"/>
          <w:sz w:val="28"/>
          <w:szCs w:val="28"/>
          <w:lang w:eastAsia="ru-RU"/>
        </w:rPr>
        <w:t> для детей 7–10 лет детализация — это привычный способ работы (из опыта рисования карандашом).</w:t>
      </w:r>
    </w:p>
    <w:p w:rsidR="00433F25" w:rsidRPr="00433F25" w:rsidRDefault="00433F25" w:rsidP="00433F25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3F2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Решение:</w:t>
      </w:r>
      <w:r w:rsidRPr="00433F25">
        <w:rPr>
          <w:rFonts w:ascii="Times New Roman" w:eastAsia="Times New Roman" w:hAnsi="Times New Roman" w:cs="Times New Roman"/>
          <w:sz w:val="28"/>
          <w:szCs w:val="28"/>
          <w:lang w:eastAsia="ru-RU"/>
        </w:rPr>
        <w:t> на первых двух занятиях </w:t>
      </w:r>
      <w:r w:rsidRPr="00433F2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не давать тонкую кисть</w:t>
      </w:r>
      <w:r w:rsidRPr="00433F25">
        <w:rPr>
          <w:rFonts w:ascii="Times New Roman" w:eastAsia="Times New Roman" w:hAnsi="Times New Roman" w:cs="Times New Roman"/>
          <w:sz w:val="28"/>
          <w:szCs w:val="28"/>
          <w:lang w:eastAsia="ru-RU"/>
        </w:rPr>
        <w:t> — только широкую и среднюю. Объяснить принцип: «сначала строим дом, потом вешаем картины». Тонкая кисть появляется только на занятии 4.</w:t>
      </w:r>
    </w:p>
    <w:p w:rsidR="00433F25" w:rsidRPr="00433F25" w:rsidRDefault="00433F25" w:rsidP="00433F25">
      <w:pPr>
        <w:shd w:val="clear" w:color="auto" w:fill="FFFFFF"/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33F2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6.5. Отсутствие полутонов</w:t>
      </w:r>
    </w:p>
    <w:p w:rsidR="00433F25" w:rsidRPr="00433F25" w:rsidRDefault="00433F25" w:rsidP="00433F25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3F2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Проявление:</w:t>
      </w:r>
      <w:r w:rsidRPr="00433F25">
        <w:rPr>
          <w:rFonts w:ascii="Times New Roman" w:eastAsia="Times New Roman" w:hAnsi="Times New Roman" w:cs="Times New Roman"/>
          <w:sz w:val="28"/>
          <w:szCs w:val="28"/>
          <w:lang w:eastAsia="ru-RU"/>
        </w:rPr>
        <w:t> резкая граница между светом и тенью, без перехода.</w:t>
      </w:r>
    </w:p>
    <w:p w:rsidR="00433F25" w:rsidRPr="00433F25" w:rsidRDefault="00433F25" w:rsidP="00433F25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3F2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Причина:</w:t>
      </w:r>
      <w:r w:rsidRPr="00433F25">
        <w:rPr>
          <w:rFonts w:ascii="Times New Roman" w:eastAsia="Times New Roman" w:hAnsi="Times New Roman" w:cs="Times New Roman"/>
          <w:sz w:val="28"/>
          <w:szCs w:val="28"/>
          <w:lang w:eastAsia="ru-RU"/>
        </w:rPr>
        <w:t> дети не смешивают промежуточные оттенки.</w:t>
      </w:r>
    </w:p>
    <w:p w:rsidR="00433F25" w:rsidRPr="00433F25" w:rsidRDefault="00433F25" w:rsidP="00433F25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3F2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Решение:</w:t>
      </w:r>
      <w:r w:rsidRPr="00433F25">
        <w:rPr>
          <w:rFonts w:ascii="Times New Roman" w:eastAsia="Times New Roman" w:hAnsi="Times New Roman" w:cs="Times New Roman"/>
          <w:sz w:val="28"/>
          <w:szCs w:val="28"/>
          <w:lang w:eastAsia="ru-RU"/>
        </w:rPr>
        <w:t> показать приём «мозаичного перехода»: на границе света и тени нанести несколько мазков </w:t>
      </w:r>
      <w:r w:rsidRPr="00433F2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промежуточного цвета</w:t>
      </w:r>
      <w:r w:rsidRPr="00433F25">
        <w:rPr>
          <w:rFonts w:ascii="Times New Roman" w:eastAsia="Times New Roman" w:hAnsi="Times New Roman" w:cs="Times New Roman"/>
          <w:sz w:val="28"/>
          <w:szCs w:val="28"/>
          <w:lang w:eastAsia="ru-RU"/>
        </w:rPr>
        <w:t> (смесь светлого и тёмного), которые создают мягкий переход. В 7–8 лет достаточно 1–2 промежуточных оттенков; в 9–10 лет можно требовать 2–3.</w:t>
      </w:r>
    </w:p>
    <w:p w:rsidR="00433F25" w:rsidRPr="00433F25" w:rsidRDefault="00433F25" w:rsidP="00433F2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3F25">
        <w:rPr>
          <w:rFonts w:ascii="Times New Roman" w:eastAsia="Times New Roman" w:hAnsi="Times New Roman" w:cs="Times New Roman"/>
          <w:sz w:val="28"/>
          <w:szCs w:val="28"/>
          <w:lang w:eastAsia="ru-RU"/>
        </w:rPr>
        <w:pict>
          <v:rect id="_x0000_i1034" style="width:0;height:1.5pt" o:hralign="center" o:hrstd="t" o:hr="t" fillcolor="#a0a0a0" stroked="f"/>
        </w:pict>
      </w:r>
    </w:p>
    <w:p w:rsidR="00433F25" w:rsidRPr="00433F25" w:rsidRDefault="00433F25" w:rsidP="00433F25">
      <w:pPr>
        <w:shd w:val="clear" w:color="auto" w:fill="FFFFFF"/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33F2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7. Критерии оценки работ</w:t>
      </w:r>
    </w:p>
    <w:tbl>
      <w:tblPr>
        <w:tblW w:w="9600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014"/>
        <w:gridCol w:w="1927"/>
        <w:gridCol w:w="1898"/>
        <w:gridCol w:w="1990"/>
        <w:gridCol w:w="1886"/>
      </w:tblGrid>
      <w:tr w:rsidR="00433F25" w:rsidRPr="00433F25" w:rsidTr="00433F25">
        <w:trPr>
          <w:tblHeader/>
        </w:trPr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433F25" w:rsidRPr="00433F25" w:rsidRDefault="00433F25" w:rsidP="00433F25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433F2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Критерий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433F25" w:rsidRPr="00433F25" w:rsidRDefault="00433F25" w:rsidP="00433F25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433F2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Что проверяем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433F25" w:rsidRPr="00433F25" w:rsidRDefault="00433F25" w:rsidP="00433F25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433F2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Высокий уровень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433F25" w:rsidRPr="00433F25" w:rsidRDefault="00433F25" w:rsidP="00433F25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433F2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Средний уровень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433F25" w:rsidRPr="00433F25" w:rsidRDefault="00433F25" w:rsidP="00433F25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433F2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Низкий уровень</w:t>
            </w:r>
          </w:p>
        </w:tc>
      </w:tr>
      <w:tr w:rsidR="00433F25" w:rsidRPr="00433F25" w:rsidTr="00433F25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433F25" w:rsidRPr="00433F25" w:rsidRDefault="00433F25" w:rsidP="00433F25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3F2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Передача объёма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433F25" w:rsidRPr="00433F25" w:rsidRDefault="00433F25" w:rsidP="00433F25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 w:rsidRPr="00433F25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Разделение кроны на свет и тень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433F25" w:rsidRPr="00433F25" w:rsidRDefault="00433F25" w:rsidP="00433F25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 w:rsidRPr="00433F25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Чёткое разделение, виден объём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433F25" w:rsidRPr="00433F25" w:rsidRDefault="00433F25" w:rsidP="00433F25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 w:rsidRPr="00433F25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Свет и тень есть, но слабо контрастируют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433F25" w:rsidRPr="00433F25" w:rsidRDefault="00433F25" w:rsidP="00433F25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 w:rsidRPr="00433F25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Крона плоская, одного тона</w:t>
            </w:r>
          </w:p>
        </w:tc>
      </w:tr>
      <w:tr w:rsidR="00433F25" w:rsidRPr="00433F25" w:rsidTr="00433F25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433F25" w:rsidRPr="00433F25" w:rsidRDefault="00433F25" w:rsidP="00433F25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3F2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Направление света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433F25" w:rsidRPr="00433F25" w:rsidRDefault="00433F25" w:rsidP="00433F25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 w:rsidRPr="00433F25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Логика освещения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433F25" w:rsidRPr="00433F25" w:rsidRDefault="00433F25" w:rsidP="00433F25">
            <w:pPr>
              <w:spacing w:before="120" w:after="120" w:line="240" w:lineRule="auto"/>
              <w:ind w:right="-191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 w:rsidRPr="00433F25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 xml:space="preserve">Свет и тень </w:t>
            </w:r>
            <w:proofErr w:type="gramStart"/>
            <w:r w:rsidRPr="00433F25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согласованы</w:t>
            </w:r>
            <w:proofErr w:type="gramEnd"/>
            <w:r w:rsidRPr="00433F25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, направление единообразно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433F25" w:rsidRPr="00433F25" w:rsidRDefault="00433F25" w:rsidP="00433F25">
            <w:pPr>
              <w:spacing w:before="120" w:after="120" w:line="240" w:lineRule="auto"/>
              <w:ind w:right="-186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 w:rsidRPr="00433F25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Направление читается, но с неточностями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433F25" w:rsidRPr="00433F25" w:rsidRDefault="00433F25" w:rsidP="00433F25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 w:rsidRPr="00433F25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Направление света не определено</w:t>
            </w:r>
          </w:p>
        </w:tc>
      </w:tr>
      <w:tr w:rsidR="00433F25" w:rsidRPr="00433F25" w:rsidTr="00433F25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433F25" w:rsidRPr="00433F25" w:rsidRDefault="00433F25" w:rsidP="00433F25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3F2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Цветовая работа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433F25" w:rsidRPr="00433F25" w:rsidRDefault="00433F25" w:rsidP="00433F25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 w:rsidRPr="00433F25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Использование тёплых и холодных оттенков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433F25" w:rsidRPr="00433F25" w:rsidRDefault="00433F25" w:rsidP="00433F25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 w:rsidRPr="00433F25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Свет — тёплый, тень — холодная, переход мягкий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433F25" w:rsidRPr="00433F25" w:rsidRDefault="00433F25" w:rsidP="00433F25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 w:rsidRPr="00433F25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Цвета различаются, но без температурного контраста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433F25" w:rsidRPr="00433F25" w:rsidRDefault="00433F25" w:rsidP="00433F25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 w:rsidRPr="00433F25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Один цвет во всей кроне</w:t>
            </w:r>
          </w:p>
        </w:tc>
      </w:tr>
      <w:tr w:rsidR="00433F25" w:rsidRPr="00433F25" w:rsidTr="00433F25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433F25" w:rsidRPr="00433F25" w:rsidRDefault="00433F25" w:rsidP="00433F25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3F2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Ствол и ветви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433F25" w:rsidRPr="00433F25" w:rsidRDefault="00433F25" w:rsidP="00433F25">
            <w:pPr>
              <w:spacing w:before="120" w:after="120" w:line="240" w:lineRule="auto"/>
              <w:ind w:right="-105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Вписанност</w:t>
            </w:r>
            <w:r w:rsidRPr="00433F25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ь</w:t>
            </w:r>
            <w:proofErr w:type="spellEnd"/>
            <w:r w:rsidRPr="00433F25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 xml:space="preserve"> в светотеневую систему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433F25" w:rsidRPr="00433F25" w:rsidRDefault="00433F25" w:rsidP="00433F25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 w:rsidRPr="00433F25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Ствол имеет свет и тень, ветви растут логично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433F25" w:rsidRPr="00433F25" w:rsidRDefault="00433F25" w:rsidP="00433F25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 w:rsidRPr="00433F25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Ствол прорисован, но без светотени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433F25" w:rsidRPr="00433F25" w:rsidRDefault="00433F25" w:rsidP="00433F25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 w:rsidRPr="00433F25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Ствол плоский, ветви хаотичны</w:t>
            </w:r>
          </w:p>
        </w:tc>
      </w:tr>
      <w:tr w:rsidR="00433F25" w:rsidRPr="00433F25" w:rsidTr="00433F25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433F25" w:rsidRPr="00433F25" w:rsidRDefault="00433F25" w:rsidP="00433F25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3F2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lastRenderedPageBreak/>
              <w:t>Композиция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433F25" w:rsidRPr="00433F25" w:rsidRDefault="00433F25" w:rsidP="00433F25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 w:rsidRPr="00433F25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Расположение на листе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433F25" w:rsidRPr="00433F25" w:rsidRDefault="00433F25" w:rsidP="00433F25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 w:rsidRPr="00433F25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Дерево занимает центр, есть воздух вокруг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433F25" w:rsidRPr="00433F25" w:rsidRDefault="00433F25" w:rsidP="00433F25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 w:rsidRPr="00433F25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Дерево смещено, но композиция работает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433F25" w:rsidRPr="00433F25" w:rsidRDefault="00433F25" w:rsidP="00433F25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 w:rsidRPr="00433F25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Дерево прижато к краю или слишком мало</w:t>
            </w:r>
          </w:p>
        </w:tc>
      </w:tr>
      <w:tr w:rsidR="00433F25" w:rsidRPr="00433F25" w:rsidTr="00433F25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433F25" w:rsidRPr="00433F25" w:rsidRDefault="00433F25" w:rsidP="00433F25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3F2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Завершённость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433F25" w:rsidRPr="00433F25" w:rsidRDefault="00433F25" w:rsidP="00433F25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 w:rsidRPr="00433F25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Степень проработки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433F25" w:rsidRPr="00433F25" w:rsidRDefault="00433F25" w:rsidP="00433F25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 w:rsidRPr="00433F25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Детали поддерживают форму, работа цельная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433F25" w:rsidRPr="00433F25" w:rsidRDefault="00433F25" w:rsidP="00433F25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 w:rsidRPr="00433F25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Детали есть, но местами перегружают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433F25" w:rsidRPr="00433F25" w:rsidRDefault="00433F25" w:rsidP="00433F25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 w:rsidRPr="00433F25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Работа незаконченная или перегружена деталями</w:t>
            </w:r>
          </w:p>
        </w:tc>
      </w:tr>
    </w:tbl>
    <w:p w:rsidR="00433F25" w:rsidRPr="00433F25" w:rsidRDefault="00433F25" w:rsidP="00433F2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3F25">
        <w:rPr>
          <w:rFonts w:ascii="Times New Roman" w:eastAsia="Times New Roman" w:hAnsi="Times New Roman" w:cs="Times New Roman"/>
          <w:sz w:val="28"/>
          <w:szCs w:val="28"/>
          <w:lang w:eastAsia="ru-RU"/>
        </w:rPr>
        <w:pict>
          <v:rect id="_x0000_i1035" style="width:0;height:1.5pt" o:hralign="center" o:hrstd="t" o:hr="t" fillcolor="#a0a0a0" stroked="f"/>
        </w:pict>
      </w:r>
    </w:p>
    <w:p w:rsidR="00433F25" w:rsidRPr="00433F25" w:rsidRDefault="00433F25" w:rsidP="00433F25">
      <w:pPr>
        <w:shd w:val="clear" w:color="auto" w:fill="FFFFFF"/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33F2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8. Рекомендации по организации урока</w:t>
      </w:r>
    </w:p>
    <w:p w:rsidR="00433F25" w:rsidRPr="00433F25" w:rsidRDefault="00433F25" w:rsidP="00433F25">
      <w:pPr>
        <w:shd w:val="clear" w:color="auto" w:fill="FFFFFF"/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33F2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Распределение времени (для урока 45 минут)</w:t>
      </w:r>
    </w:p>
    <w:tbl>
      <w:tblPr>
        <w:tblW w:w="9600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277"/>
        <w:gridCol w:w="1733"/>
        <w:gridCol w:w="4590"/>
      </w:tblGrid>
      <w:tr w:rsidR="00433F25" w:rsidRPr="00433F25" w:rsidTr="00433F25">
        <w:trPr>
          <w:tblHeader/>
        </w:trPr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433F25" w:rsidRPr="00433F25" w:rsidRDefault="00433F25" w:rsidP="00433F25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433F2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Этап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433F25" w:rsidRPr="00433F25" w:rsidRDefault="00433F25" w:rsidP="00433F25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433F2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Время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433F25" w:rsidRPr="00433F25" w:rsidRDefault="00433F25" w:rsidP="00433F25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433F2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Содержание</w:t>
            </w:r>
          </w:p>
        </w:tc>
      </w:tr>
      <w:tr w:rsidR="00433F25" w:rsidRPr="00433F25" w:rsidTr="00433F25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433F25" w:rsidRPr="00433F25" w:rsidRDefault="00433F25" w:rsidP="00433F25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3F2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Организационный момент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433F25" w:rsidRPr="00433F25" w:rsidRDefault="00433F25" w:rsidP="00433F25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3F2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2–3 мин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433F25" w:rsidRPr="00433F25" w:rsidRDefault="00433F25" w:rsidP="00433F25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3F2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Подготовка материалов, рассадка</w:t>
            </w:r>
          </w:p>
        </w:tc>
      </w:tr>
      <w:tr w:rsidR="00433F25" w:rsidRPr="00433F25" w:rsidTr="00433F25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433F25" w:rsidRPr="00433F25" w:rsidRDefault="00433F25" w:rsidP="00433F25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3F2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Вводная беседа / демонстрация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433F25" w:rsidRPr="00433F25" w:rsidRDefault="00433F25" w:rsidP="00433F25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3F2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5–7 мин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433F25" w:rsidRPr="00433F25" w:rsidRDefault="00433F25" w:rsidP="00433F25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3F2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Показ образца, объяснение задачи</w:t>
            </w:r>
          </w:p>
        </w:tc>
      </w:tr>
      <w:tr w:rsidR="00433F25" w:rsidRPr="00433F25" w:rsidTr="00433F25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433F25" w:rsidRPr="00433F25" w:rsidRDefault="00433F25" w:rsidP="00433F25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3F2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Педагогический показ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433F25" w:rsidRPr="00433F25" w:rsidRDefault="00433F25" w:rsidP="00433F25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3F2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5–7 мин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433F25" w:rsidRPr="00433F25" w:rsidRDefault="00433F25" w:rsidP="00433F25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3F2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Педагог демонстрирует приём на доске/мольберте</w:t>
            </w:r>
          </w:p>
        </w:tc>
      </w:tr>
      <w:tr w:rsidR="00433F25" w:rsidRPr="00433F25" w:rsidTr="00433F25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433F25" w:rsidRPr="00433F25" w:rsidRDefault="00433F25" w:rsidP="00433F25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3F2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Самостоятельная работа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433F25" w:rsidRPr="00433F25" w:rsidRDefault="00433F25" w:rsidP="00433F25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3F2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20–25 мин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433F25" w:rsidRPr="00433F25" w:rsidRDefault="00433F25" w:rsidP="00433F25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3F2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Выполнение задания детьми</w:t>
            </w:r>
          </w:p>
        </w:tc>
      </w:tr>
      <w:tr w:rsidR="00433F25" w:rsidRPr="00433F25" w:rsidTr="00433F25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433F25" w:rsidRPr="00433F25" w:rsidRDefault="00433F25" w:rsidP="00433F25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433F2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Физпауза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433F25" w:rsidRPr="00433F25" w:rsidRDefault="00433F25" w:rsidP="00433F25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3F2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2–3 мин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433F25" w:rsidRPr="00433F25" w:rsidRDefault="00433F25" w:rsidP="00433F25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3F2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середине урока, при необходимости</w:t>
            </w:r>
          </w:p>
        </w:tc>
      </w:tr>
      <w:tr w:rsidR="00433F25" w:rsidRPr="00433F25" w:rsidTr="00433F25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433F25" w:rsidRPr="00433F25" w:rsidRDefault="00433F25" w:rsidP="00433F25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3F2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Просмотр и обсуждение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433F25" w:rsidRPr="00433F25" w:rsidRDefault="00433F25" w:rsidP="00433F25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3F2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5–7 мин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433F25" w:rsidRPr="00433F25" w:rsidRDefault="00433F25" w:rsidP="00433F25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3F2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Совместный анализ работ</w:t>
            </w:r>
          </w:p>
        </w:tc>
      </w:tr>
    </w:tbl>
    <w:p w:rsidR="00433F25" w:rsidRPr="00433F25" w:rsidRDefault="00433F25" w:rsidP="00433F25">
      <w:pPr>
        <w:shd w:val="clear" w:color="auto" w:fill="FFFFFF"/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33F2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Организация рабочего места</w:t>
      </w:r>
    </w:p>
    <w:p w:rsidR="00433F25" w:rsidRPr="00433F25" w:rsidRDefault="00433F25" w:rsidP="00433F25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3F2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Бумага закрепляется на доске или планшете, наклон 15–20° (если работа за мольбертом) — это улучшает видение формы и цвета.</w:t>
      </w:r>
    </w:p>
    <w:p w:rsidR="00433F25" w:rsidRPr="00433F25" w:rsidRDefault="00433F25" w:rsidP="00433F25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3F25">
        <w:rPr>
          <w:rFonts w:ascii="Times New Roman" w:eastAsia="Times New Roman" w:hAnsi="Times New Roman" w:cs="Times New Roman"/>
          <w:sz w:val="28"/>
          <w:szCs w:val="28"/>
          <w:lang w:eastAsia="ru-RU"/>
        </w:rPr>
        <w:t>Палитра — белая, достаточно большая (не менее 15×20 см), чтобы ребёнок мог смешивать цвета свободно.</w:t>
      </w:r>
    </w:p>
    <w:p w:rsidR="00433F25" w:rsidRPr="00433F25" w:rsidRDefault="00433F25" w:rsidP="00433F25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3F25">
        <w:rPr>
          <w:rFonts w:ascii="Times New Roman" w:eastAsia="Times New Roman" w:hAnsi="Times New Roman" w:cs="Times New Roman"/>
          <w:sz w:val="28"/>
          <w:szCs w:val="28"/>
          <w:lang w:eastAsia="ru-RU"/>
        </w:rPr>
        <w:t>Кисти: для детей 7–8 лет достаточно двух (широкая №14–16 и средняя №6–8); для 9–10 лет добавляется тонкая №2–4.</w:t>
      </w:r>
    </w:p>
    <w:p w:rsidR="00433F25" w:rsidRPr="00433F25" w:rsidRDefault="00433F25" w:rsidP="00433F25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3F25">
        <w:rPr>
          <w:rFonts w:ascii="Times New Roman" w:eastAsia="Times New Roman" w:hAnsi="Times New Roman" w:cs="Times New Roman"/>
          <w:sz w:val="28"/>
          <w:szCs w:val="28"/>
          <w:lang w:eastAsia="ru-RU"/>
        </w:rPr>
        <w:t>Вода — две баночки: одна для промывания кисти, вторая — чистая для добавления воды в краску.</w:t>
      </w:r>
    </w:p>
    <w:p w:rsidR="00433F25" w:rsidRPr="00433F25" w:rsidRDefault="00433F25" w:rsidP="00433F25">
      <w:pPr>
        <w:shd w:val="clear" w:color="auto" w:fill="FFFFFF"/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33F2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Формы педагогического показа</w:t>
      </w:r>
    </w:p>
    <w:p w:rsidR="00433F25" w:rsidRPr="00433F25" w:rsidRDefault="00433F25" w:rsidP="00433F25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3F2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Совместный показ</w:t>
      </w:r>
      <w:r w:rsidRPr="00433F25">
        <w:rPr>
          <w:rFonts w:ascii="Times New Roman" w:eastAsia="Times New Roman" w:hAnsi="Times New Roman" w:cs="Times New Roman"/>
          <w:sz w:val="28"/>
          <w:szCs w:val="28"/>
          <w:lang w:eastAsia="ru-RU"/>
        </w:rPr>
        <w:t> — педагог рисует на мольберте, дети повторяют одновременно. Подходит для 7–8 лет.</w:t>
      </w:r>
    </w:p>
    <w:p w:rsidR="00433F25" w:rsidRPr="00433F25" w:rsidRDefault="00433F25" w:rsidP="00433F25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3F2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Демонстрация + самостоятельная работа</w:t>
      </w:r>
      <w:r w:rsidRPr="00433F25">
        <w:rPr>
          <w:rFonts w:ascii="Times New Roman" w:eastAsia="Times New Roman" w:hAnsi="Times New Roman" w:cs="Times New Roman"/>
          <w:sz w:val="28"/>
          <w:szCs w:val="28"/>
          <w:lang w:eastAsia="ru-RU"/>
        </w:rPr>
        <w:t> — педагог показывает весь приём, затем дети выполняют сами. Подходит для 9–10 лет.</w:t>
      </w:r>
    </w:p>
    <w:p w:rsidR="00433F25" w:rsidRPr="00433F25" w:rsidRDefault="00433F25" w:rsidP="00433F25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3F2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Поэтапный показ</w:t>
      </w:r>
      <w:r w:rsidRPr="00433F25">
        <w:rPr>
          <w:rFonts w:ascii="Times New Roman" w:eastAsia="Times New Roman" w:hAnsi="Times New Roman" w:cs="Times New Roman"/>
          <w:sz w:val="28"/>
          <w:szCs w:val="28"/>
          <w:lang w:eastAsia="ru-RU"/>
        </w:rPr>
        <w:t> — педагог показывает один этап, дети выполняют, затем педагог показывает следующий. Универсален, рекомендуется как основной.</w:t>
      </w:r>
    </w:p>
    <w:p w:rsidR="00433F25" w:rsidRPr="00433F25" w:rsidRDefault="00433F25" w:rsidP="00433F2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3F25">
        <w:rPr>
          <w:rFonts w:ascii="Times New Roman" w:eastAsia="Times New Roman" w:hAnsi="Times New Roman" w:cs="Times New Roman"/>
          <w:sz w:val="28"/>
          <w:szCs w:val="28"/>
          <w:lang w:eastAsia="ru-RU"/>
        </w:rPr>
        <w:pict>
          <v:rect id="_x0000_i1036" style="width:0;height:1.5pt" o:hralign="center" o:hrstd="t" o:hr="t" fillcolor="#a0a0a0" stroked="f"/>
        </w:pict>
      </w:r>
    </w:p>
    <w:p w:rsidR="00433F25" w:rsidRPr="00433F25" w:rsidRDefault="00433F25" w:rsidP="00433F25">
      <w:pPr>
        <w:shd w:val="clear" w:color="auto" w:fill="FFFFFF"/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33F2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9. Дифференцированный подход</w:t>
      </w:r>
    </w:p>
    <w:p w:rsidR="00433F25" w:rsidRPr="00433F25" w:rsidRDefault="00433F25" w:rsidP="00433F25">
      <w:pPr>
        <w:shd w:val="clear" w:color="auto" w:fill="FFFFFF"/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33F2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Для детей 7–8 лет</w:t>
      </w:r>
    </w:p>
    <w:p w:rsidR="00433F25" w:rsidRPr="00433F25" w:rsidRDefault="00433F25" w:rsidP="00433F25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3F25"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Упрощать форму кроны до круга или овала.</w:t>
      </w:r>
    </w:p>
    <w:p w:rsidR="00433F25" w:rsidRPr="00433F25" w:rsidRDefault="00433F25" w:rsidP="00433F25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3F25">
        <w:rPr>
          <w:rFonts w:ascii="Times New Roman" w:eastAsia="Times New Roman" w:hAnsi="Times New Roman" w:cs="Times New Roman"/>
          <w:sz w:val="28"/>
          <w:szCs w:val="28"/>
          <w:lang w:eastAsia="ru-RU"/>
        </w:rPr>
        <w:t>Ограничить палитру: 2 цвета для кроны (светлый и тёмный) + 1 для ствола.</w:t>
      </w:r>
    </w:p>
    <w:p w:rsidR="00433F25" w:rsidRPr="00433F25" w:rsidRDefault="00433F25" w:rsidP="00433F25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3F25">
        <w:rPr>
          <w:rFonts w:ascii="Times New Roman" w:eastAsia="Times New Roman" w:hAnsi="Times New Roman" w:cs="Times New Roman"/>
          <w:sz w:val="28"/>
          <w:szCs w:val="28"/>
          <w:lang w:eastAsia="ru-RU"/>
        </w:rPr>
        <w:t>Не требовать полутонов и рефлексов — достаточно чёткого разделения света и тени.</w:t>
      </w:r>
    </w:p>
    <w:p w:rsidR="00433F25" w:rsidRPr="00433F25" w:rsidRDefault="00433F25" w:rsidP="00433F25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3F25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Использовать аналогии с мячом, яблоком, шариком.</w:t>
      </w:r>
    </w:p>
    <w:p w:rsidR="00433F25" w:rsidRPr="00433F25" w:rsidRDefault="00433F25" w:rsidP="00433F25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3F25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Работать форматом не более А</w:t>
      </w:r>
      <w:proofErr w:type="gramStart"/>
      <w:r w:rsidRPr="00433F25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proofErr w:type="gramEnd"/>
      <w:r w:rsidRPr="00433F2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433F25" w:rsidRPr="00433F25" w:rsidRDefault="00433F25" w:rsidP="00433F25">
      <w:pPr>
        <w:shd w:val="clear" w:color="auto" w:fill="FFFFFF"/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33F2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Для детей 9–10 лет</w:t>
      </w:r>
    </w:p>
    <w:p w:rsidR="00433F25" w:rsidRPr="00433F25" w:rsidRDefault="00433F25" w:rsidP="00433F25">
      <w:pPr>
        <w:numPr>
          <w:ilvl w:val="0"/>
          <w:numId w:val="1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3F25">
        <w:rPr>
          <w:rFonts w:ascii="Times New Roman" w:eastAsia="Times New Roman" w:hAnsi="Times New Roman" w:cs="Times New Roman"/>
          <w:sz w:val="28"/>
          <w:szCs w:val="28"/>
          <w:lang w:eastAsia="ru-RU"/>
        </w:rPr>
        <w:t>Усложнить форму кроны (несколько масс, асимметрия).</w:t>
      </w:r>
    </w:p>
    <w:p w:rsidR="00433F25" w:rsidRPr="00433F25" w:rsidRDefault="00433F25" w:rsidP="00433F25">
      <w:pPr>
        <w:numPr>
          <w:ilvl w:val="0"/>
          <w:numId w:val="1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3F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Ввести полутона (2–3 </w:t>
      </w:r>
      <w:proofErr w:type="gramStart"/>
      <w:r w:rsidRPr="00433F2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промежуточных</w:t>
      </w:r>
      <w:proofErr w:type="gramEnd"/>
      <w:r w:rsidRPr="00433F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оттенка) и рефлексы.</w:t>
      </w:r>
    </w:p>
    <w:p w:rsidR="00433F25" w:rsidRPr="00433F25" w:rsidRDefault="00433F25" w:rsidP="00433F25">
      <w:pPr>
        <w:numPr>
          <w:ilvl w:val="0"/>
          <w:numId w:val="1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3F25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Требовать согласованности освещения: ствол, крона, падающая тень — все подчинены одному источнику света.</w:t>
      </w:r>
    </w:p>
    <w:p w:rsidR="00433F25" w:rsidRPr="00433F25" w:rsidRDefault="00433F25" w:rsidP="00433F25">
      <w:pPr>
        <w:numPr>
          <w:ilvl w:val="0"/>
          <w:numId w:val="1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3F2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Предложить композиционное решение: дерево в пейзаже (с небом, землёй, возможно вторым планом).</w:t>
      </w:r>
    </w:p>
    <w:p w:rsidR="00433F25" w:rsidRPr="00433F25" w:rsidRDefault="00433F25" w:rsidP="00433F25">
      <w:pPr>
        <w:numPr>
          <w:ilvl w:val="0"/>
          <w:numId w:val="1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3F25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Работать форматом А3.</w:t>
      </w:r>
    </w:p>
    <w:p w:rsidR="00433F25" w:rsidRPr="00433F25" w:rsidRDefault="00433F25" w:rsidP="00433F25">
      <w:pPr>
        <w:numPr>
          <w:ilvl w:val="0"/>
          <w:numId w:val="1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3F25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Можно вводить понятие </w:t>
      </w:r>
      <w:r w:rsidRPr="00433F2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воздушной перспективы</w:t>
      </w:r>
      <w:r w:rsidRPr="00433F25">
        <w:rPr>
          <w:rFonts w:ascii="Times New Roman" w:eastAsia="Times New Roman" w:hAnsi="Times New Roman" w:cs="Times New Roman"/>
          <w:sz w:val="28"/>
          <w:szCs w:val="28"/>
          <w:lang w:eastAsia="ru-RU"/>
        </w:rPr>
        <w:t>: дальний план холоднее и светлее.</w:t>
      </w:r>
    </w:p>
    <w:p w:rsidR="00433F25" w:rsidRPr="00433F25" w:rsidRDefault="00433F25" w:rsidP="00433F2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3F25">
        <w:rPr>
          <w:rFonts w:ascii="Times New Roman" w:eastAsia="Times New Roman" w:hAnsi="Times New Roman" w:cs="Times New Roman"/>
          <w:sz w:val="28"/>
          <w:szCs w:val="28"/>
          <w:lang w:eastAsia="ru-RU"/>
        </w:rPr>
        <w:pict>
          <v:rect id="_x0000_i1037" style="width:0;height:1.5pt" o:hralign="center" o:hrstd="t" o:hr="t" fillcolor="#a0a0a0" stroked="f"/>
        </w:pict>
      </w:r>
    </w:p>
    <w:p w:rsidR="00433F25" w:rsidRPr="00433F25" w:rsidRDefault="00433F25" w:rsidP="00433F25">
      <w:pPr>
        <w:shd w:val="clear" w:color="auto" w:fill="FFFFFF"/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33F2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10. Материально-техническое обеспечение</w:t>
      </w:r>
    </w:p>
    <w:p w:rsidR="00433F25" w:rsidRPr="00433F25" w:rsidRDefault="00433F25" w:rsidP="00433F25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3F2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Материалы для каждого ученика:</w:t>
      </w:r>
    </w:p>
    <w:p w:rsidR="00433F25" w:rsidRPr="00433F25" w:rsidRDefault="00433F25" w:rsidP="00433F25">
      <w:pPr>
        <w:numPr>
          <w:ilvl w:val="0"/>
          <w:numId w:val="14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3F25">
        <w:rPr>
          <w:rFonts w:ascii="Times New Roman" w:eastAsia="Times New Roman" w:hAnsi="Times New Roman" w:cs="Times New Roman"/>
          <w:sz w:val="28"/>
          <w:szCs w:val="28"/>
          <w:lang w:eastAsia="ru-RU"/>
        </w:rPr>
        <w:t>Бумага для гуаши (А</w:t>
      </w:r>
      <w:proofErr w:type="gramStart"/>
      <w:r w:rsidRPr="00433F25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proofErr w:type="gramEnd"/>
      <w:r w:rsidRPr="00433F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или А3, плотность не менее 200 г/м²)</w:t>
      </w:r>
    </w:p>
    <w:p w:rsidR="00433F25" w:rsidRPr="00433F25" w:rsidRDefault="00433F25" w:rsidP="00433F25">
      <w:pPr>
        <w:numPr>
          <w:ilvl w:val="0"/>
          <w:numId w:val="14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3F25">
        <w:rPr>
          <w:rFonts w:ascii="Times New Roman" w:eastAsia="Times New Roman" w:hAnsi="Times New Roman" w:cs="Times New Roman"/>
          <w:sz w:val="28"/>
          <w:szCs w:val="28"/>
          <w:lang w:eastAsia="ru-RU"/>
        </w:rPr>
        <w:t>Гуашь (минимальный набор: белила, жёлтая, красная, синяя, зелёная, коричневая, фиолетовая)</w:t>
      </w:r>
    </w:p>
    <w:p w:rsidR="00433F25" w:rsidRPr="00433F25" w:rsidRDefault="00433F25" w:rsidP="00433F25">
      <w:pPr>
        <w:numPr>
          <w:ilvl w:val="0"/>
          <w:numId w:val="14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3F25">
        <w:rPr>
          <w:rFonts w:ascii="Times New Roman" w:eastAsia="Times New Roman" w:hAnsi="Times New Roman" w:cs="Times New Roman"/>
          <w:sz w:val="28"/>
          <w:szCs w:val="28"/>
          <w:lang w:eastAsia="ru-RU"/>
        </w:rPr>
        <w:t>Кисти: широкая плоская (№14–18), средняя круглая (№6–8), тонкая (№2–4, для старшей группы)</w:t>
      </w:r>
    </w:p>
    <w:p w:rsidR="00433F25" w:rsidRPr="00433F25" w:rsidRDefault="00433F25" w:rsidP="00433F25">
      <w:pPr>
        <w:numPr>
          <w:ilvl w:val="0"/>
          <w:numId w:val="14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3F25">
        <w:rPr>
          <w:rFonts w:ascii="Times New Roman" w:eastAsia="Times New Roman" w:hAnsi="Times New Roman" w:cs="Times New Roman"/>
          <w:sz w:val="28"/>
          <w:szCs w:val="28"/>
          <w:lang w:eastAsia="ru-RU"/>
        </w:rPr>
        <w:t>Палитра (белая, гладкая поверхность)</w:t>
      </w:r>
    </w:p>
    <w:p w:rsidR="00433F25" w:rsidRPr="00433F25" w:rsidRDefault="00433F25" w:rsidP="00433F25">
      <w:pPr>
        <w:numPr>
          <w:ilvl w:val="0"/>
          <w:numId w:val="14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3F25">
        <w:rPr>
          <w:rFonts w:ascii="Times New Roman" w:eastAsia="Times New Roman" w:hAnsi="Times New Roman" w:cs="Times New Roman"/>
          <w:sz w:val="28"/>
          <w:szCs w:val="28"/>
          <w:lang w:eastAsia="ru-RU"/>
        </w:rPr>
        <w:t>Баночка для воды, салфетка</w:t>
      </w:r>
    </w:p>
    <w:p w:rsidR="00433F25" w:rsidRPr="00433F25" w:rsidRDefault="00433F25" w:rsidP="00433F25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3F2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Для педагога:</w:t>
      </w:r>
    </w:p>
    <w:p w:rsidR="00433F25" w:rsidRPr="00433F25" w:rsidRDefault="00433F25" w:rsidP="00433F25">
      <w:pPr>
        <w:numPr>
          <w:ilvl w:val="0"/>
          <w:numId w:val="15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3F25">
        <w:rPr>
          <w:rFonts w:ascii="Times New Roman" w:eastAsia="Times New Roman" w:hAnsi="Times New Roman" w:cs="Times New Roman"/>
          <w:sz w:val="28"/>
          <w:szCs w:val="28"/>
          <w:lang w:eastAsia="ru-RU"/>
        </w:rPr>
        <w:t>Мольберт с демонстрационной бумагой</w:t>
      </w:r>
    </w:p>
    <w:p w:rsidR="00433F25" w:rsidRPr="00433F25" w:rsidRDefault="00433F25" w:rsidP="00433F25">
      <w:pPr>
        <w:numPr>
          <w:ilvl w:val="0"/>
          <w:numId w:val="15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3F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Набор гуаши, аналогичный </w:t>
      </w:r>
      <w:proofErr w:type="gramStart"/>
      <w:r w:rsidRPr="00433F25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ученическому</w:t>
      </w:r>
      <w:proofErr w:type="gramEnd"/>
    </w:p>
    <w:p w:rsidR="00433F25" w:rsidRPr="00433F25" w:rsidRDefault="00433F25" w:rsidP="00433F25">
      <w:pPr>
        <w:numPr>
          <w:ilvl w:val="0"/>
          <w:numId w:val="15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3F25">
        <w:rPr>
          <w:rFonts w:ascii="Times New Roman" w:eastAsia="Times New Roman" w:hAnsi="Times New Roman" w:cs="Times New Roman"/>
          <w:sz w:val="28"/>
          <w:szCs w:val="28"/>
          <w:lang w:eastAsia="ru-RU"/>
        </w:rPr>
        <w:t>Репродукции пейзажей (напечатанные или на экране)</w:t>
      </w:r>
    </w:p>
    <w:p w:rsidR="00433F25" w:rsidRPr="00433F25" w:rsidRDefault="00433F25" w:rsidP="00433F25">
      <w:pPr>
        <w:numPr>
          <w:ilvl w:val="0"/>
          <w:numId w:val="15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3F25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возможности — настольная лампа для демонстрации бокового освещения на модели (мяч, яблоко, игрушечное дерево)</w:t>
      </w:r>
    </w:p>
    <w:p w:rsidR="00433F25" w:rsidRPr="00433F25" w:rsidRDefault="00433F25" w:rsidP="00433F25">
      <w:pPr>
        <w:numPr>
          <w:ilvl w:val="0"/>
          <w:numId w:val="15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3F25">
        <w:rPr>
          <w:rFonts w:ascii="Times New Roman" w:eastAsia="Times New Roman" w:hAnsi="Times New Roman" w:cs="Times New Roman"/>
          <w:sz w:val="28"/>
          <w:szCs w:val="28"/>
          <w:lang w:eastAsia="ru-RU"/>
        </w:rPr>
        <w:t>Натура: ветка дерева в вазе или небольшое растение в горшке (для наблюдения)</w:t>
      </w:r>
    </w:p>
    <w:p w:rsidR="00433F25" w:rsidRPr="00433F25" w:rsidRDefault="00433F25" w:rsidP="00433F2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3F25">
        <w:rPr>
          <w:rFonts w:ascii="Times New Roman" w:eastAsia="Times New Roman" w:hAnsi="Times New Roman" w:cs="Times New Roman"/>
          <w:sz w:val="28"/>
          <w:szCs w:val="28"/>
          <w:lang w:eastAsia="ru-RU"/>
        </w:rPr>
        <w:pict>
          <v:rect id="_x0000_i1038" style="width:0;height:1.5pt" o:hralign="center" o:hrstd="t" o:hr="t" fillcolor="#a0a0a0" stroked="f"/>
        </w:pict>
      </w:r>
    </w:p>
    <w:p w:rsidR="00433F25" w:rsidRPr="00433F25" w:rsidRDefault="00433F25" w:rsidP="00433F25">
      <w:pPr>
        <w:shd w:val="clear" w:color="auto" w:fill="FFFFFF"/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33F2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11. Связь с другими дисциплинами</w:t>
      </w:r>
    </w:p>
    <w:p w:rsidR="00433F25" w:rsidRPr="00433F25" w:rsidRDefault="00433F25" w:rsidP="00433F25">
      <w:pPr>
        <w:numPr>
          <w:ilvl w:val="0"/>
          <w:numId w:val="16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3F2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Композиция:</w:t>
      </w:r>
      <w:r w:rsidRPr="00433F25">
        <w:rPr>
          <w:rFonts w:ascii="Times New Roman" w:eastAsia="Times New Roman" w:hAnsi="Times New Roman" w:cs="Times New Roman"/>
          <w:sz w:val="28"/>
          <w:szCs w:val="28"/>
          <w:lang w:eastAsia="ru-RU"/>
        </w:rPr>
        <w:t> после отработки приёма на уроке живописи можно перенести задачу в композицию — создать пейзаж с деревом как самостоятельную работу.</w:t>
      </w:r>
    </w:p>
    <w:p w:rsidR="00433F25" w:rsidRPr="00433F25" w:rsidRDefault="00433F25" w:rsidP="00433F25">
      <w:pPr>
        <w:numPr>
          <w:ilvl w:val="0"/>
          <w:numId w:val="16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3F2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Рисунок:</w:t>
      </w:r>
      <w:r w:rsidRPr="00433F25">
        <w:rPr>
          <w:rFonts w:ascii="Times New Roman" w:eastAsia="Times New Roman" w:hAnsi="Times New Roman" w:cs="Times New Roman"/>
          <w:sz w:val="28"/>
          <w:szCs w:val="28"/>
          <w:lang w:eastAsia="ru-RU"/>
        </w:rPr>
        <w:t> параллельно на уроках рисунка изучать конструкцию дерева (ствол, ветви, масса кроны) графитным карандашом, без цвета. Это помогает понять форму, которую потом «наполняют» цветом на живописи.</w:t>
      </w:r>
    </w:p>
    <w:p w:rsidR="00433F25" w:rsidRPr="00433F25" w:rsidRDefault="00433F25" w:rsidP="00433F25">
      <w:pPr>
        <w:numPr>
          <w:ilvl w:val="0"/>
          <w:numId w:val="16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3F2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История искусств:</w:t>
      </w:r>
      <w:r w:rsidRPr="00433F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показ репродукций с обсуждением, как разные художники решали задачу освещения (Левитан, Поленов, Серов, импрессионисты — Моне, </w:t>
      </w:r>
      <w:proofErr w:type="spellStart"/>
      <w:r w:rsidRPr="00433F25">
        <w:rPr>
          <w:rFonts w:ascii="Times New Roman" w:eastAsia="Times New Roman" w:hAnsi="Times New Roman" w:cs="Times New Roman"/>
          <w:sz w:val="28"/>
          <w:szCs w:val="28"/>
          <w:lang w:eastAsia="ru-RU"/>
        </w:rPr>
        <w:t>Писсарро</w:t>
      </w:r>
      <w:proofErr w:type="spellEnd"/>
      <w:r w:rsidRPr="00433F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433F25">
        <w:rPr>
          <w:rFonts w:ascii="Times New Roman" w:eastAsia="Times New Roman" w:hAnsi="Times New Roman" w:cs="Times New Roman"/>
          <w:sz w:val="28"/>
          <w:szCs w:val="28"/>
          <w:lang w:eastAsia="ru-RU"/>
        </w:rPr>
        <w:t>Сислей</w:t>
      </w:r>
      <w:proofErr w:type="spellEnd"/>
      <w:r w:rsidRPr="00433F25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433F25" w:rsidRPr="00433F25" w:rsidRDefault="00433F25" w:rsidP="00433F2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3F25">
        <w:rPr>
          <w:rFonts w:ascii="Times New Roman" w:eastAsia="Times New Roman" w:hAnsi="Times New Roman" w:cs="Times New Roman"/>
          <w:sz w:val="28"/>
          <w:szCs w:val="28"/>
          <w:lang w:eastAsia="ru-RU"/>
        </w:rPr>
        <w:pict>
          <v:rect id="_x0000_i1039" style="width:0;height:1.5pt" o:hralign="center" o:hrstd="t" o:hr="t" fillcolor="#a0a0a0" stroked="f"/>
        </w:pict>
      </w:r>
    </w:p>
    <w:p w:rsidR="00433F25" w:rsidRPr="00433F25" w:rsidRDefault="00433F25" w:rsidP="00433F25">
      <w:pPr>
        <w:shd w:val="clear" w:color="auto" w:fill="FFFFFF"/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33F2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12. Ожидаемые результаты</w:t>
      </w:r>
    </w:p>
    <w:p w:rsidR="00433F25" w:rsidRPr="00433F25" w:rsidRDefault="00433F25" w:rsidP="00433F25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3F25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итогам модуля учащиеся должны:</w:t>
      </w:r>
    </w:p>
    <w:p w:rsidR="00433F25" w:rsidRPr="00433F25" w:rsidRDefault="00433F25" w:rsidP="00433F25">
      <w:pPr>
        <w:numPr>
          <w:ilvl w:val="0"/>
          <w:numId w:val="17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3F2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Знать:</w:t>
      </w:r>
      <w:r w:rsidRPr="00433F25">
        <w:rPr>
          <w:rFonts w:ascii="Times New Roman" w:eastAsia="Times New Roman" w:hAnsi="Times New Roman" w:cs="Times New Roman"/>
          <w:sz w:val="28"/>
          <w:szCs w:val="28"/>
          <w:lang w:eastAsia="ru-RU"/>
        </w:rPr>
        <w:t> что такое боковое освещение, как оно влияет на распределение света и тени; принцип «от общего к частному»; тёплые и холодные оттенки в передаче объёма.</w:t>
      </w:r>
    </w:p>
    <w:p w:rsidR="00433F25" w:rsidRPr="00433F25" w:rsidRDefault="00433F25" w:rsidP="00433F25">
      <w:pPr>
        <w:numPr>
          <w:ilvl w:val="0"/>
          <w:numId w:val="17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3F2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Уметь:</w:t>
      </w:r>
      <w:r w:rsidRPr="00433F25">
        <w:rPr>
          <w:rFonts w:ascii="Times New Roman" w:eastAsia="Times New Roman" w:hAnsi="Times New Roman" w:cs="Times New Roman"/>
          <w:sz w:val="28"/>
          <w:szCs w:val="28"/>
          <w:lang w:eastAsia="ru-RU"/>
        </w:rPr>
        <w:t> определять направление света и разделять крону на освещённую и теневую части; смешивать цвета для получения тёплых (свет) и холодных (тень) оттенков; работать крупными пятнами с последующим уточнением; вписывать ствол в светотеневую систему.</w:t>
      </w:r>
    </w:p>
    <w:p w:rsidR="00433F25" w:rsidRPr="00433F25" w:rsidRDefault="00433F25" w:rsidP="00433F25">
      <w:pPr>
        <w:numPr>
          <w:ilvl w:val="0"/>
          <w:numId w:val="17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3F2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Применять:</w:t>
      </w:r>
      <w:r w:rsidRPr="00433F25">
        <w:rPr>
          <w:rFonts w:ascii="Times New Roman" w:eastAsia="Times New Roman" w:hAnsi="Times New Roman" w:cs="Times New Roman"/>
          <w:sz w:val="28"/>
          <w:szCs w:val="28"/>
          <w:lang w:eastAsia="ru-RU"/>
        </w:rPr>
        <w:t> полученные навыки при изображении деревьев в пейзажной композиции, учитывая направление освещения и передавая объём крону.</w:t>
      </w:r>
    </w:p>
    <w:p w:rsidR="009F47C3" w:rsidRPr="00433F25" w:rsidRDefault="00433F25">
      <w:pPr>
        <w:rPr>
          <w:rFonts w:ascii="Times New Roman" w:hAnsi="Times New Roman" w:cs="Times New Roman"/>
          <w:sz w:val="28"/>
          <w:szCs w:val="28"/>
        </w:rPr>
      </w:pPr>
    </w:p>
    <w:sectPr w:rsidR="009F47C3" w:rsidRPr="00433F2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6B1930"/>
    <w:multiLevelType w:val="multilevel"/>
    <w:tmpl w:val="DA2A22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A5C27C5"/>
    <w:multiLevelType w:val="multilevel"/>
    <w:tmpl w:val="C150CF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A5C2CEF"/>
    <w:multiLevelType w:val="multilevel"/>
    <w:tmpl w:val="F536C1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66C5895"/>
    <w:multiLevelType w:val="multilevel"/>
    <w:tmpl w:val="1E02A9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BE71CF7"/>
    <w:multiLevelType w:val="multilevel"/>
    <w:tmpl w:val="AABA27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A9F3171"/>
    <w:multiLevelType w:val="multilevel"/>
    <w:tmpl w:val="F66AD2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41175D6D"/>
    <w:multiLevelType w:val="multilevel"/>
    <w:tmpl w:val="D91241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4A9F000A"/>
    <w:multiLevelType w:val="multilevel"/>
    <w:tmpl w:val="426C7E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56CC12A8"/>
    <w:multiLevelType w:val="multilevel"/>
    <w:tmpl w:val="D3DE6E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5BEF1BD3"/>
    <w:multiLevelType w:val="multilevel"/>
    <w:tmpl w:val="2C1EF3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5DD635C2"/>
    <w:multiLevelType w:val="multilevel"/>
    <w:tmpl w:val="1D7090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609E5634"/>
    <w:multiLevelType w:val="multilevel"/>
    <w:tmpl w:val="C7105D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631C036B"/>
    <w:multiLevelType w:val="multilevel"/>
    <w:tmpl w:val="90687A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63532875"/>
    <w:multiLevelType w:val="multilevel"/>
    <w:tmpl w:val="B62660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67F86B58"/>
    <w:multiLevelType w:val="multilevel"/>
    <w:tmpl w:val="BC9EB0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70391AA7"/>
    <w:multiLevelType w:val="multilevel"/>
    <w:tmpl w:val="4BC08A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74646CB4"/>
    <w:multiLevelType w:val="multilevel"/>
    <w:tmpl w:val="FCC4A0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7"/>
  </w:num>
  <w:num w:numId="3">
    <w:abstractNumId w:val="10"/>
  </w:num>
  <w:num w:numId="4">
    <w:abstractNumId w:val="9"/>
  </w:num>
  <w:num w:numId="5">
    <w:abstractNumId w:val="8"/>
  </w:num>
  <w:num w:numId="6">
    <w:abstractNumId w:val="4"/>
  </w:num>
  <w:num w:numId="7">
    <w:abstractNumId w:val="15"/>
  </w:num>
  <w:num w:numId="8">
    <w:abstractNumId w:val="5"/>
  </w:num>
  <w:num w:numId="9">
    <w:abstractNumId w:val="6"/>
  </w:num>
  <w:num w:numId="10">
    <w:abstractNumId w:val="1"/>
  </w:num>
  <w:num w:numId="11">
    <w:abstractNumId w:val="14"/>
  </w:num>
  <w:num w:numId="12">
    <w:abstractNumId w:val="16"/>
  </w:num>
  <w:num w:numId="13">
    <w:abstractNumId w:val="11"/>
  </w:num>
  <w:num w:numId="14">
    <w:abstractNumId w:val="3"/>
  </w:num>
  <w:num w:numId="15">
    <w:abstractNumId w:val="13"/>
  </w:num>
  <w:num w:numId="16">
    <w:abstractNumId w:val="2"/>
  </w:num>
  <w:num w:numId="1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354A"/>
    <w:rsid w:val="000B354A"/>
    <w:rsid w:val="00337687"/>
    <w:rsid w:val="00433F25"/>
    <w:rsid w:val="004C5B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433F2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433F2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433F2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33F2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433F2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433F25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433F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433F25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433F2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433F2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433F2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33F2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433F2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433F25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433F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433F2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55052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2461</Words>
  <Characters>14032</Characters>
  <Application>Microsoft Office Word</Application>
  <DocSecurity>0</DocSecurity>
  <Lines>116</Lines>
  <Paragraphs>32</Paragraphs>
  <ScaleCrop>false</ScaleCrop>
  <Company/>
  <LinksUpToDate>false</LinksUpToDate>
  <CharactersWithSpaces>16461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</dc:creator>
  <cp:keywords/>
  <dc:description/>
  <cp:lastModifiedBy>Алексей</cp:lastModifiedBy>
  <cp:revision>3</cp:revision>
  <dcterms:created xsi:type="dcterms:W3CDTF">2026-09-20T08:52:00Z</dcterms:created>
  <dcterms:modified xsi:type="dcterms:W3CDTF">2026-09-20T08:56:00Z</dcterms:modified>
</cp:coreProperties>
</file>