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7B" w:rsidRPr="00DC437B" w:rsidRDefault="00DC437B" w:rsidP="00DC437B">
      <w:pPr>
        <w:jc w:val="center"/>
        <w:rPr>
          <w:rFonts w:cs="Times New Roman"/>
          <w:b/>
          <w:sz w:val="28"/>
          <w:szCs w:val="28"/>
        </w:rPr>
      </w:pPr>
      <w:bookmarkStart w:id="0" w:name="_GoBack"/>
      <w:r w:rsidRPr="00DC437B">
        <w:rPr>
          <w:rFonts w:cs="Times New Roman"/>
          <w:b/>
          <w:sz w:val="28"/>
          <w:szCs w:val="28"/>
        </w:rPr>
        <w:t>Патриотический уголок в ДОУ</w:t>
      </w:r>
    </w:p>
    <w:bookmarkEnd w:id="0"/>
    <w:p w:rsidR="00DC437B" w:rsidRDefault="00DC437B" w:rsidP="00DC437B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воспитатель Яковлева Наталья Анатольевна </w:t>
      </w:r>
    </w:p>
    <w:p w:rsidR="00DC437B" w:rsidRPr="00DC437B" w:rsidRDefault="00DC437B" w:rsidP="00DC437B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МБДОУ «Детский сад 177» </w:t>
      </w:r>
      <w:proofErr w:type="spellStart"/>
      <w:r>
        <w:rPr>
          <w:rFonts w:cs="Times New Roman"/>
          <w:sz w:val="28"/>
          <w:szCs w:val="28"/>
        </w:rPr>
        <w:t>г.о</w:t>
      </w:r>
      <w:proofErr w:type="spellEnd"/>
      <w:r>
        <w:rPr>
          <w:rFonts w:cs="Times New Roman"/>
          <w:sz w:val="28"/>
          <w:szCs w:val="28"/>
        </w:rPr>
        <w:t>. Самара</w:t>
      </w:r>
    </w:p>
    <w:p w:rsidR="00DC437B" w:rsidRDefault="00DC437B" w:rsidP="00BB4B5C">
      <w:pPr>
        <w:jc w:val="both"/>
        <w:rPr>
          <w:rFonts w:cs="Times New Roman"/>
          <w:sz w:val="28"/>
          <w:szCs w:val="28"/>
        </w:rPr>
      </w:pPr>
    </w:p>
    <w:p w:rsidR="00DC437B" w:rsidRDefault="00DC437B" w:rsidP="00BB4B5C">
      <w:pPr>
        <w:jc w:val="both"/>
        <w:rPr>
          <w:rFonts w:cs="Times New Roman"/>
          <w:sz w:val="28"/>
          <w:szCs w:val="28"/>
        </w:rPr>
      </w:pPr>
    </w:p>
    <w:p w:rsidR="00B43CDF" w:rsidRPr="00DC437B" w:rsidRDefault="00BB4B5C" w:rsidP="00BB4B5C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 xml:space="preserve">Патриотический уголок в детском саду — место, где собраны простые и понятные сведения о Родине и ее важных ценностях. Он призван с малого возраста закладывать в детях любовь к своему краю и стране, </w:t>
      </w:r>
      <w:proofErr w:type="gramStart"/>
      <w:r w:rsidRPr="00DC437B">
        <w:rPr>
          <w:rFonts w:cs="Times New Roman"/>
          <w:sz w:val="28"/>
          <w:szCs w:val="28"/>
        </w:rPr>
        <w:t>в</w:t>
      </w:r>
      <w:proofErr w:type="gramEnd"/>
      <w:r w:rsidRPr="00DC437B">
        <w:rPr>
          <w:rFonts w:cs="Times New Roman"/>
          <w:sz w:val="28"/>
          <w:szCs w:val="28"/>
        </w:rPr>
        <w:t xml:space="preserve"> которых они проживают.</w:t>
      </w:r>
    </w:p>
    <w:p w:rsidR="00BB4B5C" w:rsidRPr="00DC437B" w:rsidRDefault="00BB4B5C" w:rsidP="00BB4B5C">
      <w:pPr>
        <w:widowControl/>
        <w:shd w:val="clear" w:color="auto" w:fill="FFFFFF"/>
        <w:autoSpaceDE/>
        <w:autoSpaceDN/>
        <w:spacing w:after="100" w:afterAutospacing="1"/>
        <w:ind w:firstLine="60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Информационное наполнение зависит от возраста детей и действующей программы воспитания учреждения. В целом оно включает в себя:</w:t>
      </w:r>
    </w:p>
    <w:p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 xml:space="preserve">Символику страны. К ним относятся флаг, герб, изображения Кремля, на фоне которого (как </w:t>
      </w:r>
      <w:proofErr w:type="gramStart"/>
      <w:r w:rsidRPr="00DC437B">
        <w:rPr>
          <w:rFonts w:eastAsia="Times New Roman" w:cs="Times New Roman"/>
          <w:sz w:val="28"/>
          <w:szCs w:val="28"/>
          <w:lang w:eastAsia="ru-RU"/>
        </w:rPr>
        <w:t>детям</w:t>
      </w:r>
      <w:proofErr w:type="gramEnd"/>
      <w:r w:rsidRPr="00DC437B">
        <w:rPr>
          <w:rFonts w:eastAsia="Times New Roman" w:cs="Times New Roman"/>
          <w:sz w:val="28"/>
          <w:szCs w:val="28"/>
          <w:lang w:eastAsia="ru-RU"/>
        </w:rPr>
        <w:t xml:space="preserve"> скорее всего уже известно) президент обращается к народу в новогоднюю ночь.</w:t>
      </w:r>
    </w:p>
    <w:p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Изображения таких профессий, как пожарник, пограничник, часовой – тех людей, которые охраняют нашу безопасность. </w:t>
      </w:r>
    </w:p>
    <w:p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Сведения о государстве. Как называется страна, в чем ее особенности, отличие от других держав.</w:t>
      </w:r>
    </w:p>
    <w:p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 xml:space="preserve">Сведения о малой родине. Речь идет об уникальных чертах края, области, города, поселка. Используются исторические факты, как был образован регион, где сейчас проживают дети, какие изменения происходили в разные годы и имели важное значение, имеющихся природных </w:t>
      </w:r>
      <w:proofErr w:type="gramStart"/>
      <w:r w:rsidRPr="00DC437B">
        <w:rPr>
          <w:rFonts w:eastAsia="Times New Roman" w:cs="Times New Roman"/>
          <w:sz w:val="28"/>
          <w:szCs w:val="28"/>
          <w:lang w:eastAsia="ru-RU"/>
        </w:rPr>
        <w:t>ресурсах</w:t>
      </w:r>
      <w:proofErr w:type="gramEnd"/>
      <w:r w:rsidRPr="00DC437B">
        <w:rPr>
          <w:rFonts w:eastAsia="Times New Roman" w:cs="Times New Roman"/>
          <w:sz w:val="28"/>
          <w:szCs w:val="28"/>
          <w:lang w:eastAsia="ru-RU"/>
        </w:rPr>
        <w:t>, заводах и ключевых предприятиях.</w:t>
      </w:r>
    </w:p>
    <w:p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Народные традиции и культура. Особенности нарядов, отличающих жителей этого региона, государственные праздники, основной промысел. Можно поставить рядом наряженных кукол, изделия из гжели и хохломы, которые дети могут изготовить самостоятельно. Сопроводить это можно занятиями, где дети представляют народные традиции в своей семье. Дети научатся сохранять свою культуру и уважать культуру других народов.</w:t>
      </w:r>
    </w:p>
    <w:p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Информацию о важности семьи. Ведь именно с неё и начинается любовь к Родине и дому. Можно использовать наборы фигурок для демонстрации родовой принадлежности. Ответственность за свою семью и дом образовывает чувство патриотизма. Для ребёнка становится важным, как живет его семья, как развивается его район, город, страна. Можно проводить занятия, где дети рассказывают о своей семье, о профессиях родителей.</w:t>
      </w:r>
    </w:p>
    <w:p w:rsidR="00BB4B5C" w:rsidRPr="00DC437B" w:rsidRDefault="00BB4B5C" w:rsidP="00BB4B5C">
      <w:pPr>
        <w:widowControl/>
        <w:numPr>
          <w:ilvl w:val="0"/>
          <w:numId w:val="1"/>
        </w:numPr>
        <w:autoSpaceDE/>
        <w:autoSpaceDN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DC437B">
        <w:rPr>
          <w:rFonts w:eastAsia="Times New Roman" w:cs="Times New Roman"/>
          <w:sz w:val="28"/>
          <w:szCs w:val="28"/>
          <w:lang w:eastAsia="ru-RU"/>
        </w:rPr>
        <w:t>Сведения о выдающихся личностях страны и региона. Подвиги земляков вызывают чувство гордости за родной край. Детям захочется равняться на честные и доблестные поступки.  Здесь можно уделить внимание основным профессиям региона и их известным представителям, достигшим высоких результатов в своей деятельности.</w:t>
      </w:r>
    </w:p>
    <w:p w:rsidR="00270593" w:rsidRPr="00DC437B" w:rsidRDefault="00270593" w:rsidP="00BB4B5C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 xml:space="preserve">Стенд на тему любви к Отчизне - самый простой способ стимулировать у </w:t>
      </w:r>
      <w:r w:rsidRPr="00DC437B">
        <w:rPr>
          <w:rFonts w:cs="Times New Roman"/>
          <w:sz w:val="28"/>
          <w:szCs w:val="28"/>
        </w:rPr>
        <w:lastRenderedPageBreak/>
        <w:t>детей интерес к истории и культуре родной страны. Увлекательная подача материалов, регулярно проводимые тематические мероприятия, беседы с педагогами отлично дополнят информационный стенд в группе и помогут достичь сразу нескольких целей: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сформировать у детей патриотические чувства и создать атмосферу уважения по отношению к родной стране;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познакомить малышей с государственными символами (флагом, гербом, гимном России) и их значением;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рассказать об истории, традициях, народном искусстве, архитектуре и наследии страны;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воспитать уважение к героям и значимым личностям: ученым и деятелям культуры, которые внесли вклад в развитие Родины.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Какие направления нужно отразить на информационном стенде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Учитывая возраст детсадовцев, все материалы должны быть поданы просто и красочно, чтобы у детей формировалась ассоциативная связь между рассказами воспитателя и изображениями в уголке.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Для простоты восприятия лучше всего разделить информацию на четыре группы, объяснив, что каждая из них является часть единого целого: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 xml:space="preserve">Знания о государстве. Здесь нужно </w:t>
      </w:r>
      <w:proofErr w:type="gramStart"/>
      <w:r w:rsidRPr="00DC437B">
        <w:rPr>
          <w:rFonts w:cs="Times New Roman"/>
          <w:sz w:val="28"/>
          <w:szCs w:val="28"/>
        </w:rPr>
        <w:t>разместить изображения</w:t>
      </w:r>
      <w:proofErr w:type="gramEnd"/>
      <w:r w:rsidRPr="00DC437B">
        <w:rPr>
          <w:rFonts w:cs="Times New Roman"/>
          <w:sz w:val="28"/>
          <w:szCs w:val="28"/>
        </w:rPr>
        <w:t xml:space="preserve"> флага и герба, текст гимна, краткие сведения о структуре державы, его географическом расположении, населении, истории, а также о роли Президента, как главы страны.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Малая Родина. В этом разделе стенда дети могут узнать о своем городе, поселке, деревне, изучить список достопримечательностей, особенности, присущие конкретному региону. Хорошо, если блок будет максимально иллюстрированным.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Традиции и культура. В третьем секторе соберите информацию о национальных обычаях, праздниках, костюмах, музыке, танцах, кулинарных предпочтениях, народных ремеслах и других аспектах культуры России. Учитывая, что наша страна велика и многонациональна, содержимое стенда можно регулярно обновлять, сопровождая это тематическими занятиями.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Семья и дом. Здесь важно рассказать о значимости самого близкого круга в жизни человека, об особенностях семейных традиций, обычаев, о том, как родные и дом являются основой для развития личности и чувств к Отечеству. Дети могут участвовать в наполнении, предлагая свои рисунки или рассказы.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Как оформить патриотический уголок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Чтобы информация воспринималась детьми с интересом, важно проявить фантазию в создании стенда. Это не так сложно, как может показаться, достаточно следовать нескольким рекомендациям: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Используйте яркие цвета, образы государственных символов и национальных узоров, чтобы привлечь внимание детей и вызвать у них интерес.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Для подачи информации используйте краткие и понятные тексты крупным шрифтом, сопровождаемые иллюстрациями;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Включите в уголок элементы взаимодействия, такие как игры, викторины, загадки, чтобы дети могли непосредственно участвовать в обучающих мероприятиях.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Используйте в оформлении уголка игрушки, рисунки, аппликации, фотографии, модели, чтобы создать атмосферу познания и творчества.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Подберите мягкие коврики, подушки, пуфики, которые сделают патриотический уголок уютным и комфортным для самостоятельного изучения детьми материалов.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Благодаря такому подходу дети будут воспринимать патриотический уголок как источник интересной информации, а регулярное обновление стенда будет удерживать их внимание и вызывать вопросы, на основе которых воспитатель сможет организовывать увлекательные беседы и занятия.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Требования к тематическому стенду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При устроении уголка патриотического воспитания в детском саду следует учитывать: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Панель с данными должна быть эстетичной, красивой и аккуратной, чтобы привлекать детей и вызывать у них интерес к изучаемой информации.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Блоки должны размещаться логично и удобно.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Старайтесь делать содержимое уголка разнообразнее, используйте иллюстрации, фотографии, игрушки, книги, для полного и глубокого изучения темы.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Информация, размещенная на стенде, должна быть представлена в доступной форме с учетом возрастных особенностей дошкольников.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Какие материалы можно использовать для стенда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lastRenderedPageBreak/>
        <w:t>Наполнение патриотического уголка в детском саду не ограничено конкретной информацией, поэтому применять можно все, что способно вызвать у детей эмоциональный отклик: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Наглядные пособия: иллюстрации, фотографии государственных символов, достопримечательностей, флажки, снимки национальных праздников, предметы народного творчества и культуры.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Дидактические занятия: мозаики с изображением символов, игры на военную тематику (например, «Собери флаг» или «Найди на карте»).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Творчество самих дошкольников: рисунки, аппликации, поделки, созданные детьми в процессе занятий.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Художественная литература: книги, распечатки со стихами, цитатами известных личностей, литературные произведения, отражающие исторические и культурные аспекты.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Игрушки, объемные модели: национальные куклы, подчеркивающие традиции, макеты знаковых зданий или памятников.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Как подписать стенд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Наконец, последний штрих, - название уголка, которое можно придумать вместе с детьми. Участие в таком значимом событии позволит малышам ощутить, что их мнение важно. Педагог может предложить несколько вариантов, учесть идеи воспитанников и устроить голосование. В качестве примера можно использовать такие названия, как «Моя Россия», «Юный патриот», «Отчий край», «Дорога домой», «Наша Родина». Чем больше вариантов, тем лучше.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Чем наполнить информационный стенд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  <w:r w:rsidRPr="00DC437B">
        <w:rPr>
          <w:rFonts w:cs="Times New Roman"/>
          <w:sz w:val="28"/>
          <w:szCs w:val="28"/>
        </w:rPr>
        <w:t>Примерное содержание уголков патриотического воспитания для детей разных возрастов различается: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8"/>
        <w:gridCol w:w="3674"/>
        <w:gridCol w:w="3009"/>
      </w:tblGrid>
      <w:tr w:rsidR="00DC437B" w:rsidRPr="00DC437B" w:rsidTr="00270593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Младшая группа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Старшая группа</w:t>
            </w:r>
          </w:p>
        </w:tc>
      </w:tr>
      <w:tr w:rsidR="00DC437B" w:rsidRPr="00DC437B" w:rsidTr="00270593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·     Изобразительное искусство: яркие иллюстрации государственных символов, простые рисунки малой Родины, </w:t>
            </w: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семьи.</w:t>
            </w:r>
          </w:p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·     Игрушки: национальные куклы, </w:t>
            </w:r>
            <w:proofErr w:type="spellStart"/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пазлы</w:t>
            </w:r>
            <w:proofErr w:type="spellEnd"/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с изображением флага, герба, обычаев.</w:t>
            </w:r>
          </w:p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·     Интерактивные занятия: песни, стихи, творческие задания.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 xml:space="preserve">·     Информационные материалы: плакаты с фотографиями, краткими историческими сведениями о государственных символах, </w:t>
            </w: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малой Родине, традициях.</w:t>
            </w:r>
          </w:p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·     Творческие мастер-классы: изготовление национальных украшений, бумажных поделок, коллажей с изображением достопримечательностей.</w:t>
            </w:r>
          </w:p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·     Игровые занятия: игры-викторины, лото с символами, фотографиями героев страны.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·     Исторические материалы: книги, статьи по истории государства, малой Родины, портреты значимых личностей.</w:t>
            </w:r>
          </w:p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·     Исследовательские проекты: создание небольших презентаций или рефератов с помощью мам и пап, бабушек и дедушек, педагогов.</w:t>
            </w:r>
          </w:p>
          <w:p w:rsidR="00270593" w:rsidRPr="00DC437B" w:rsidRDefault="00270593" w:rsidP="00270593">
            <w:pPr>
              <w:widowControl/>
              <w:autoSpaceDE/>
              <w:autoSpaceDN/>
              <w:spacing w:before="300" w:after="30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C437B">
              <w:rPr>
                <w:rFonts w:eastAsia="Times New Roman" w:cs="Times New Roman"/>
                <w:sz w:val="26"/>
                <w:szCs w:val="26"/>
                <w:lang w:eastAsia="ru-RU"/>
              </w:rPr>
              <w:t>·  Беседы на патриотические темы: рассказы об исторических событиях, о значимости любви к Отчизне, обмен мнениями.</w:t>
            </w:r>
          </w:p>
        </w:tc>
      </w:tr>
    </w:tbl>
    <w:p w:rsidR="00270593" w:rsidRPr="00DC437B" w:rsidRDefault="00270593" w:rsidP="00270593">
      <w:pPr>
        <w:widowControl/>
        <w:shd w:val="clear" w:color="auto" w:fill="FFFFFF"/>
        <w:autoSpaceDE/>
        <w:autoSpaceDN/>
        <w:spacing w:before="300" w:after="300"/>
        <w:jc w:val="both"/>
        <w:rPr>
          <w:rFonts w:eastAsia="Times New Roman" w:cs="Times New Roman"/>
          <w:sz w:val="28"/>
          <w:szCs w:val="26"/>
          <w:lang w:eastAsia="ru-RU"/>
        </w:rPr>
      </w:pPr>
      <w:r w:rsidRPr="00DC437B">
        <w:rPr>
          <w:rFonts w:eastAsia="Times New Roman" w:cs="Times New Roman"/>
          <w:sz w:val="28"/>
          <w:szCs w:val="26"/>
          <w:lang w:eastAsia="ru-RU"/>
        </w:rPr>
        <w:lastRenderedPageBreak/>
        <w:t>Разумеется, в каждом детском саду и конкретной группе уголок может быть адаптирован для детей разных возрастов с учетом их интересов и уровня понимания, поэтому нет смысла неукоснительно следовать рекомендациям. Главное - увлечь малышей.</w:t>
      </w:r>
    </w:p>
    <w:p w:rsidR="00270593" w:rsidRPr="00DC437B" w:rsidRDefault="00270593" w:rsidP="00270593">
      <w:pPr>
        <w:jc w:val="both"/>
        <w:rPr>
          <w:rFonts w:cs="Times New Roman"/>
          <w:sz w:val="28"/>
          <w:szCs w:val="28"/>
        </w:rPr>
      </w:pPr>
    </w:p>
    <w:sectPr w:rsidR="00270593" w:rsidRPr="00DC437B" w:rsidSect="0028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F245C"/>
    <w:multiLevelType w:val="multilevel"/>
    <w:tmpl w:val="2712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447"/>
    <w:rsid w:val="000F55E6"/>
    <w:rsid w:val="00270593"/>
    <w:rsid w:val="0028407E"/>
    <w:rsid w:val="002F32E1"/>
    <w:rsid w:val="00513447"/>
    <w:rsid w:val="00B43CDF"/>
    <w:rsid w:val="00BB4B5C"/>
    <w:rsid w:val="00DC437B"/>
    <w:rsid w:val="00DF1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CD2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DF1CD2"/>
    <w:pPr>
      <w:ind w:left="212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F1CD2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F1CD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DF1CD2"/>
    <w:pPr>
      <w:spacing w:before="48"/>
      <w:ind w:left="2155" w:right="2169"/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DF1CD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DF1CD2"/>
    <w:pPr>
      <w:ind w:left="217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F1C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F1CD2"/>
    <w:pPr>
      <w:ind w:left="212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CD2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DF1CD2"/>
    <w:pPr>
      <w:ind w:left="212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F1CD2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F1CD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DF1CD2"/>
    <w:pPr>
      <w:spacing w:before="48"/>
      <w:ind w:left="2155" w:right="2169"/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DF1CD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DF1CD2"/>
    <w:pPr>
      <w:ind w:left="217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F1C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F1CD2"/>
    <w:pPr>
      <w:ind w:left="212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60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2024-05-05T09:55:00Z</dcterms:created>
  <dcterms:modified xsi:type="dcterms:W3CDTF">2026-08-30T05:29:00Z</dcterms:modified>
</cp:coreProperties>
</file>