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Проект «Система формирующего оценивания в начальной школе: чек‑листы, критерии и обратная связь для детей»: практический опыт внедрения</w:t>
      </w:r>
      <w:r>
        <w:rPr>
          <w:sz w:val="24"/>
          <w:szCs w:val="24"/>
        </w:rPr>
      </w:r>
    </w:p>
    <w:p>
      <w:pPr>
        <w:pStyle w:val="17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Аннотация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статье представлен авторский проект по внедрению системы формирующего оценивания в начальной школе, ориентированный на развитие самостоятельности и функциональной грамотности младших школьников. Раскрыты инструменты системы — чек‑листы, рубрики и приёмы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обратной связи, адаптированные для 4 класса на уроках русского языка. Приведены примеры интеграции инструментов в задания учебника В. П. Канакиной и В. Г. Горецкого, а также дорожная карта методического сопровождения педагогов. Материалы могут быть использ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ованы методистами, руководителями методических объединений и учителями начальных классов.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Введение: зачем в начальной школе именно формирующее оценивание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Традиционная система оценивания в начальной школе часто строится вокруг отметки, которая фиксирует результат, но не помогает ребёнку понять, как его улучшить. Для младшего школьника отметка нередко становится источником стресса, а не ориентиром развития.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то же время современные образовательные стандарты делают акцент на метапредметных результатах, функциональной грамотности и способности ребёнка действовать самостоятельно: понимать задачу, планировать шаги, проверять себя и корректировать работу.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Формирующее оценивание решает эту задачу: оно не ставит отметку, а даёт понятную обратную связь и критерии успеха. Ребёнок учится видеть, что именно у него получилось и что нужно доработать. Для учителя формирующее оценивание — это инструмент, который позв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оляет видеть реальный прогресс класса и точечно помогать тем, кто испытывает трудности.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Особенно важно внедрять формирующее оценивание в 4 классе: растёт сложность заданий, увеличивается объём самостоятельной работы, формируются учебные привычки, которые будут влиять на успеваемость в основной школе. В этот период особенно важно научить ребён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ка алгоритму самопроверки и умению опираться на критерии, а не на интуицию.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Цель проекта — создать практико‑ориентированную систему формирующего оценивания для начальной школы, в которой чек‑листы, рубрики и обратная связь становятся рабочим инструментом учителя и понятной опорой для ребёнка.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Теоретические основания и ключевые принципы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Формирующее оценивание опирается на идею, что оценка — это часть обучения, а не его завершение. Оно отвечает на три вопроса: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4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Где ученик сейчас? (диагностика текущего уровня.)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4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Куда он должен прийти? (чёткие критерии успеха.)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4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Как ему туда дойти? (обратная связь и план действий.)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младшего школьника эти вопросы должны звучать на доступном языке: «Что нужно сделать?», «Как я пойму, что сделал правильно?», «Что мне поможет исправить ошибку?».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Ключевые принципы системы в начальной школе: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5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Прозрачность критериев.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Критерии формулируются простыми словами и визуально поддерживаются (значки, цветовые метки, короткие фразы).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5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Фокус на 1–2 критерия за урок.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Ребёнок не может одновременно отслеживать пять параметров, поэтому на одном уроке отрабатывается 1–2 навыка.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5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Право на доработку.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Работа не заканчивается отметкой: после обратной связи ребёнок имеет возможность исправить ошибки и показать прогресс.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5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Регулярность и краткость.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Приёмы занимают 3–7 минут на уроке, но используются системно, чтобы формировать устойчивые учебные привычки.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5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Связь с функциональной грамотностью.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Каждый инструмент помогает ребёнку применять знания в реальных учебных ситуациях: следовать инструкции, проверять информацию, объяснять выбор.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Эти принципы легли в основу проектных материалов и обеспечивают их применимость в повседневной работе учителя.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Инструменты системы: чек‑листы, рубрики, обратная связь</w:t>
      </w:r>
      <w:r>
        <w:rPr>
          <w:sz w:val="24"/>
          <w:szCs w:val="24"/>
        </w:rPr>
      </w:r>
    </w:p>
    <w:p>
      <w:pPr>
        <w:pStyle w:val="17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Чек‑листы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Чек‑лист — это короткий алгоритм действий, который ребёнок выполняет самостоятельно. Он снижает тревожность, потому что заменяет неопределённость «как сделать» на понятные шаги.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Примеры чек‑листов для 4 класса (русский язык):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6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«Пишу и проверяю»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(для списывания, диктантов, мини‑сочинений):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7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Прочитал задание и понял, что нужно сделать (выделил ключевые слова).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7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Нашёл в тексте/правиле подсказку, если она нужна.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7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Записал ответ аккуратно, без пропусков.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7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Проверил каждое слово: орфограммы, окончания, знаки препинания.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7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Перечитал вслух: звучит правильно? Смысл не потерялся?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7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Отметил 1 ошибку, которую исправил сам.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8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«Работа с текстом (функциональная грамотность)»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9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Нашёл инструкцию/задание и выделил ключевые глаголы (что нужно сделать).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9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Выписал 1–2 фразы‑подсказки из текста.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9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Выполнил задание по шагам.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9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Проверил: есть ли ответ на главный вопрос?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9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Подчеркнул или отметил доказательство цитатой.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29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Подумал: где мог ошибиться (орфограмма, смысл, оформление)?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Чек‑листы можно печатать на обороте листа с заданием или вклеивать в тетрадь. Ребёнок ставит «+» напротив каждого пункта — это и есть его фиксация прогресса.</w:t>
      </w:r>
      <w:r>
        <w:rPr>
          <w:sz w:val="24"/>
          <w:szCs w:val="24"/>
        </w:rPr>
      </w:r>
    </w:p>
    <w:p>
      <w:pPr>
        <w:pStyle w:val="17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Рубрики оценивания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Рубрика — это набор критериев с простыми формулировками, понятный и учителю, и ребёнку. Рубрика помогает избежать субъективности и даёт конкретные ориентиры.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Пример рубрики для «Мини‑сочинения / ответа на вопрос по тексту»:</w:t>
      </w:r>
      <w:r>
        <w:rPr>
          <w:sz w:val="24"/>
          <w:szCs w:val="24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603"/>
        <w:gridCol w:w="285"/>
        <w:gridCol w:w="411"/>
        <w:gridCol w:w="150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Критерий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Да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Нет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Комментарий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Есть ответ на вопрос (1 предложение)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☐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☐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Есть доказательство из текста (цитата/фраза)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☐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☐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Нет грубых ошибок (смысл понятен)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☐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☐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Перевод на «детский» язык: «Есть ответ», «Есть доказательство цитатой», «Нет ошибок, которые мешают понять смысл».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Такая рубрика работает и на уроке литературного чтения, и на русском языке, и легко переносится на другие предметы.</w:t>
      </w:r>
      <w:r>
        <w:rPr>
          <w:sz w:val="24"/>
          <w:szCs w:val="24"/>
        </w:rPr>
      </w:r>
    </w:p>
    <w:p>
      <w:pPr>
        <w:pStyle w:val="17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Обратная связь без отметки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Обратная связь должна быть конкретной, короткой и направленной на действие. Для этого учителю помогают готовые фразы‑шаблоны: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0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«Молодец, что нашёл доказательство в тексте. Следующий шаг: проверь, точно ли эта фраза отвечает на вопрос задания».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0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«Вижу, что ты старался. Давай выберем 1 место, где можно улучшить: либо проверим окончания, либо подберём более точный глагол».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0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«Ты верно заметил… Но давай проверим правило: какая часть речи? Какое окончание должно быть?»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Фразы можно держать на карточке на столе и выбирать 1–2 на урок. Это экономит время учителя и делает обратную связь предсказуемой для детей.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Практическая реализация: интеграция с учебником В. П. Канакиной, В. Г. Горецкого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Система формирующего оценивания становится особенно эффективной, когда она опирается на привычные задания учебника. Ниже — примеры интеграции инструментов в типовые упражнения для 4 класса.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Пример 1. Списывание с орфограммами (упр. 128, ч. 1).</w:t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Ребёнок списывает текст, вставляет пропущенные буквы и подчёркивает орфограммы. К этому заданию применяется чек‑лист «Пишу и проверяю». Учитель не ставит отметку, а отмечает, какие пункты ребёнок выполнил самостоятельно, и даёт 1–2 фразы обратной связи. 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ебёнок исправляет ошибки и ставит галочку в пункте «отметил 1 ошибку, которую исправил сам».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Пример 2. Ответ на вопрос по тексту (упр. 215, ч. 2).</w:t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Задание: «Почему автор называет лес живым? Приведи 1 доказательство из текста».</w:t>
        <w:br/>
        <w:t xml:space="preserve"> К заданию применяется рубрика «Мини‑сочинение / ответ на вопрос по тексту». Ребёнок формулирует ответ, выписывает цитату и отмечает критерии. Учитель даёт обратную связь по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дному критерию: например, «Молодец, что взял цитату! Проверь ещё раз окончания в последнем предложении». Ребёнок дорабатывает ответ.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Пример 3. Исправление текста (имитация объявления).</w:t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Текст с 4–5 ошибками (орфография, пунктуация, стиль) предлагается исправить, отметить правила и поставить «светофор». К заданию применяется рубрика «Исправь объявление / текст с ошибками». Это развивает функциональную грамотность: ребёнок учится видеть ош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ибки в реальных текстах, а не только в упражнениях.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Таким образом, привычные задания учебника становятся инструментом развития самостоятельности, а не просто проверкой знаний.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Приёмы самооценки и взаимооценки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Самооценка и взаимооценка — важная часть формирующего оценивания. Они учат ребёнка видеть свой прогресс и планировать следующий шаг.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1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«Светофор на стикере».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Ребёнок ставит зелёный, жёлтый или красный стикер: всё понятно, сомневаюсь в одном месте, нужна помощь. Учитель сразу видит, кому нужна индивидуальная поддержка.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1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«Лестница успеха».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Ребёнок ставит цифру 1–3: не получилось, получилось с подсказкой, сделал сам. Рядом пишет 1 слово: «трудность» или «удалось».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1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Взаимопроверка по 2 критериям.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Ученики меняются тетрадями и проверяют только 2 пункта: «Есть доказательство?» и «Понятна мысль?». Такой фокус снижает стресс и учит видеть критерии.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Приёмы занимают 3–5 минут на уроке и органично встраиваются в этап проверки или рефлексии.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Методическое сопровождение педагогов: план внедрения и дорожная карта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Чтобы система работала не как разовый эксперимент, а как устойчивый инструмент, важно выстроить методическое сопровождение учителей.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План семинара для МО (3 часа):</w:t>
      </w:r>
      <w:r>
        <w:rPr>
          <w:sz w:val="24"/>
          <w:szCs w:val="24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06"/>
        <w:gridCol w:w="5815"/>
        <w:gridCol w:w="303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6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Время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1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Что делаем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3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Результат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6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0:00–0:30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1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Вводная: связь формирующего оценивания и функциональной грамотности. Разбор 1 примера «было/стало».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3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видят практическую пользу и принимают идею.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6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0:30–1:15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1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Практика: адаптируем чек‑лист и рубрику под свой тип работы (диктант, сочинение, работа с текстом).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3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Готовые мини‑шаблоны под свой урок.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6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1:15–1:45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1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Отработка фраз обратной связи: игра «Выбери лучшую фразу».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3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Набор из 5–7 готовых фраз для быстрого использования.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6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1:45–2:30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1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Приёмы самооценки: пробуем «светофор», «лестницу», взаимопроверку по критериям.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3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План, как внедрить 1 приём на следующей неделе.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06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2:30–3:00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815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Дорожная карта внедрения: выбираем 1 тип работы и 1 приём, фиксируем сроки и ожидаемый результат.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33" w:type="dxa"/>
            <w:vAlign w:val="center"/>
            <w:textDirection w:val="lrTb"/>
            <w:noWrap w:val="false"/>
          </w:tcPr>
          <w:p>
            <w:pPr>
              <w:ind w:firstLine="720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Индивидуальный план внедрения на 2–3 недели.</w:t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Дорожная карта на 4 недели: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2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Неделя 1: выбрать 1 тип работы (например, ответы на вопросы по тексту) и 1 приём («светофор»). Внедрить на 3–4 уроках.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2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Неделя 2: добавить 1 рубрику и 1 чек‑лист, провести 1 взаимопроверку по 2 критериям.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2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Неделя 3: отработать фразы обратной связи, собрать мини‑статистику: сколько детей ставят «зелёный», сколько «красный».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2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Неделя 4: рефлексия на МО: что сработало, что докрутить, какие материалы взять в следующий цикл.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Такой подход позволяет учителям постепенно осваивать инструменты без перегрузки и видеть первые результаты уже через 2–3 недели.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Результаты и эффекты внедрения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Опыт внедрения системы формирующего оценивания показывает следующие эффекты: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3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Снижение тревожности.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Прозрачные критерии и право на доработку делают оценку предсказуемой и менее стрессовой.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3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Рост самостоятельности.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Ребёнок учится видеть свой прогресс, планировать следующий шаг и опираться на критерии.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3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Развитие функциональной грамотности.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Работа с инструкцией, поиск доказательств, проверка по чек‑листу — это и есть прикладные навыки, востребованные в реальной жизни.</w:t>
      </w:r>
      <w:r>
        <w:rPr>
          <w:sz w:val="24"/>
          <w:szCs w:val="24"/>
        </w:rPr>
      </w:r>
    </w:p>
    <w:p>
      <w:pPr>
        <w:pStyle w:val="621"/>
        <w:numPr>
          <w:ilvl w:val="0"/>
          <w:numId w:val="33"/>
        </w:numPr>
        <w:ind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Экономия времени учителя.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Готовые фразы обратной связи и чек‑листы позволяют давать быструю и качественную обратную связь без увеличения нагрузки.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Кроме того, система легко масштабируется на другие предметы и классы, а приёмы самооценки и рубрики можно переносить на математику, окружающий мир и внеурочную деятельность.</w:t>
      </w:r>
      <w:r>
        <w:rPr>
          <w:sz w:val="24"/>
          <w:szCs w:val="24"/>
        </w:rPr>
      </w:r>
    </w:p>
    <w:p>
      <w:pPr>
        <w:pStyle w:val="15"/>
        <w:ind w:left="0" w:right="0" w:firstLine="720"/>
        <w:jc w:val="both"/>
        <w:spacing w:before="0" w:beforeAutospacing="0" w:after="0" w:afterAutospacing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Заключение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Проект «Система формирующего оценивания в начальной школе: чек‑листы, критерии и обратная связь для детей» предлагает практико‑ориентированный подход к развитию самостоятельности и функциональной грамотности младших школьников. Инструменты системы — чек‑ли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сты, рубрики и фразы обратной связи — легко интегрируются в привычные задания учебника и становятся опорой для ребёнка и эффективным инструментом для учителя. Методическое сопровождение и дорожная карта внедрения позволяют педагогам осваивать систему поэта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пно и встраивать её в повседневную работу.</w:t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Материалы проекта могут быть использованы в работе методических объединений, при подготовке семинаров и в качестве основы для авторских методических разработок. Дальнейшее развитие проекта возможно в направлении создания банка заданий и шаблонов для разных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предметов начальной школы, а также разработки цифровых инструментов (простые формы для самооценки, чек‑листы в электронном виде), которые сделают систему ещё более удобной для учителей и детей.</w:t>
      </w:r>
      <w:r>
        <w:rPr>
          <w:sz w:val="24"/>
          <w:szCs w:val="24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Сейчас я помогу с тем, чтобы оформить пакет материалов для МО ровно на 10 страниц (в формате А4, стандартный шрифт 12 pt, межстрочный интервал 1,15) — так, чтобы это реально можно было распечатать и раздать на заседании методического объединения. Пакет зат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очен под русский язык, 4 класс, фокус на функциональной грамотности и привязку к профилю СОШ №5, плюс универсальность для других школ (как в твоих прошлых планах по районному центру).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Ниже — структура по страницам с готовым текстом, который можно копировать.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1. Титульный лист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Муниципальное бюджетное общеобразовательное учреждение «СОШ №5»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Районный методический центр учителей начальных классов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Пакет методических материалов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«Формирующее оценивание на уроках русского языка (4 класс): инструменты для развития функциональной грамотности»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Разработчик: [Ф. И. О., должность]</w:t>
        <w:br/>
        <w:t xml:space="preserve"> Год: 2026–2027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2. Пояснительная записка (цель, актуальность, ожидаемые результаты)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Цель пакета: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дать учителю готовые инструменты (чек‑листы, рубрики, фразы обратной связи), чтобы системно и без лишней нагрузки внедрять формирующее оценивание и целенаправленно развивать функциональную грамотность на уроках русского языка в 4 классе.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Актуальность:</w:t>
      </w:r>
      <w:r/>
    </w:p>
    <w:p>
      <w:pPr>
        <w:pStyle w:val="621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4 классе резко растёт сложность заданий: требуется не только знание правил, но и умение понять инструкцию, найти данные в тексте, объяснить выбор, проверить себя.</w:t>
      </w:r>
      <w:r/>
    </w:p>
    <w:p>
      <w:pPr>
        <w:pStyle w:val="621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Функциональная грамотность — это способность применять знания в реальных учебных и жизненных ситуациях: «прочитай и сделай», «найди ошибку в объявлении», «докажи цитатой».</w:t>
      </w:r>
      <w:r/>
    </w:p>
    <w:p>
      <w:pPr>
        <w:pStyle w:val="621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Формирующее оценивание снижает тревожность, повышает самостоятельность и даёт учителю понятные маркеры прогресса без увеличения нагрузки.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Ожидаемые результаты:</w:t>
      </w:r>
      <w:r/>
    </w:p>
    <w:p>
      <w:pPr>
        <w:pStyle w:val="621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Учитель тратит меньше времени на формулировки обратной связи (готовые фразы + чек‑листы).</w:t>
      </w:r>
      <w:r/>
    </w:p>
    <w:p>
      <w:pPr>
        <w:pStyle w:val="621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Дети понимают, что именно нужно доделать, и учатся самопроверке.</w:t>
      </w:r>
      <w:r/>
    </w:p>
    <w:p>
      <w:pPr>
        <w:pStyle w:val="621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Растёт самостоятельность: ребёнок может назвать 1–2 шага, которые помогут улучшить работу.</w:t>
      </w:r>
      <w:r/>
    </w:p>
    <w:p>
      <w:pPr>
        <w:pStyle w:val="621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Развиваются навыки функциональной грамотности: работа с инструкцией, поиск информации в тексте, объяснение выбора, проверка по критериям.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3. Ключевые принципы и правила внедрения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Принципы формирующего оценивания в 4 классе:</w:t>
      </w:r>
      <w:r/>
    </w:p>
    <w:p>
      <w:pPr>
        <w:pStyle w:val="621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Прозрачность критериев.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Ребёнок должен понимать, за что его оценивают. Критерии формулируются на «детском» языке (без сложных терминов).</w:t>
      </w:r>
      <w:r/>
    </w:p>
    <w:p>
      <w:pPr>
        <w:pStyle w:val="621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Право на доработку.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Цель — не выставить отметку, а улучшить результат. После обратной связи даётся время на исправление.</w:t>
      </w:r>
      <w:r/>
    </w:p>
    <w:p>
      <w:pPr>
        <w:pStyle w:val="621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Фокус на 1–2 критерия за раз.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Не перегружать: на одном уроке отрабатываем 1–2 навыка.</w:t>
      </w:r>
      <w:r/>
    </w:p>
    <w:p>
      <w:pPr>
        <w:pStyle w:val="621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Регулярность и краткость.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Приёмы занимают 3–7 минут на уроке, но используются системно.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Правила для учителя:</w:t>
      </w:r>
      <w:r/>
    </w:p>
    <w:p>
      <w:pPr>
        <w:pStyle w:val="621"/>
        <w:numPr>
          <w:ilvl w:val="0"/>
          <w:numId w:val="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Давать обратную связь по делу: конкретно, коротко, без обобщений («молодец» не работает).</w:t>
      </w:r>
      <w:r/>
    </w:p>
    <w:p>
      <w:pPr>
        <w:pStyle w:val="621"/>
        <w:numPr>
          <w:ilvl w:val="0"/>
          <w:numId w:val="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Использовать готовые фразы-шаблоны и чек‑листы.</w:t>
      </w:r>
      <w:r/>
    </w:p>
    <w:p>
      <w:pPr>
        <w:pStyle w:val="621"/>
        <w:numPr>
          <w:ilvl w:val="0"/>
          <w:numId w:val="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Фиксировать прогресс не отметкой, а отметкой о доработке («исправил», «проверил по чек‑листу»).</w:t>
      </w:r>
      <w:r/>
    </w:p>
    <w:p>
      <w:pPr>
        <w:pStyle w:val="621"/>
        <w:numPr>
          <w:ilvl w:val="0"/>
          <w:numId w:val="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Связывать каждый приём с функциональной грамотностью: «это пригодится, когда ты будешь читать инструкцию, объявление, рецепт».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4. Памятка «Как говорить с ребёнком без отметки: фразы обратной связи»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Держи эти фразы на столе и используй прямо на уроке. Выбирай 1–2 на день и тренируй.</w:t>
      </w:r>
      <w:r/>
    </w:p>
    <w:p>
      <w:pPr>
        <w:pStyle w:val="621"/>
        <w:numPr>
          <w:ilvl w:val="0"/>
          <w:numId w:val="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«Молодец, что нашёл доказательство в тексте. Следующий шаг: проверь, точно ли эта фраза отвечает на вопрос задания».</w:t>
      </w:r>
      <w:r/>
    </w:p>
    <w:p>
      <w:pPr>
        <w:pStyle w:val="621"/>
        <w:numPr>
          <w:ilvl w:val="0"/>
          <w:numId w:val="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«Вижу, что ты старался. Давай выберем 1 место, где можно улучшить: либо проверим окончания, либо подберём более точный глагол».</w:t>
      </w:r>
      <w:r/>
    </w:p>
    <w:p>
      <w:pPr>
        <w:pStyle w:val="621"/>
        <w:numPr>
          <w:ilvl w:val="0"/>
          <w:numId w:val="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«Ты верно заметил… Но давай проверим правило: какая часть речи? Какое окончание должно быть?»</w:t>
      </w:r>
      <w:r/>
    </w:p>
    <w:p>
      <w:pPr>
        <w:pStyle w:val="621"/>
        <w:numPr>
          <w:ilvl w:val="0"/>
          <w:numId w:val="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«Хорошо, что выделил ключевые слова. Теперь скажи одним предложением: что именно нужно сделать по заданию?»</w:t>
      </w:r>
      <w:r/>
    </w:p>
    <w:p>
      <w:pPr>
        <w:pStyle w:val="621"/>
        <w:numPr>
          <w:ilvl w:val="0"/>
          <w:numId w:val="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«Я вижу, что ты исправил ошибку сам. Что тебе помогло? (правило, проверка, сосед)».</w:t>
      </w:r>
      <w:r/>
    </w:p>
    <w:p>
      <w:pPr>
        <w:pStyle w:val="621"/>
        <w:numPr>
          <w:ilvl w:val="0"/>
          <w:numId w:val="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«Давай выберем 1 пункт из чек‑листа, который ты ещё раз проверишь. Какой тебе кажется самым важным?»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Совет: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начале недели выбери 3 фразы и используй их на всех уроках. Через неделю добавь 2 новые.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5. Чек‑листы (2 варианта)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Чек‑лист «Пишу и проверяю» (универсальный, для диктантов, списывания, мини‑сочинений)</w:t>
      </w:r>
      <w:r/>
    </w:p>
    <w:p>
      <w:pPr>
        <w:pStyle w:val="621"/>
        <w:numPr>
          <w:ilvl w:val="0"/>
          <w:numId w:val="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Прочитал задание и понял, что нужно сделать (выделил ключевые слова).</w:t>
      </w:r>
      <w:r/>
    </w:p>
    <w:p>
      <w:pPr>
        <w:pStyle w:val="621"/>
        <w:numPr>
          <w:ilvl w:val="0"/>
          <w:numId w:val="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Нашёл в тексте/правиле подсказку, если она нужна.</w:t>
      </w:r>
      <w:r/>
    </w:p>
    <w:p>
      <w:pPr>
        <w:pStyle w:val="621"/>
        <w:numPr>
          <w:ilvl w:val="0"/>
          <w:numId w:val="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Записал ответ аккуратно, без пропусков.</w:t>
      </w:r>
      <w:r/>
    </w:p>
    <w:p>
      <w:pPr>
        <w:pStyle w:val="621"/>
        <w:numPr>
          <w:ilvl w:val="0"/>
          <w:numId w:val="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Проверил каждое слово: орфограммы, окончания, знаки препинания.</w:t>
      </w:r>
      <w:r/>
    </w:p>
    <w:p>
      <w:pPr>
        <w:pStyle w:val="621"/>
        <w:numPr>
          <w:ilvl w:val="0"/>
          <w:numId w:val="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Перечитал вслух: звучит правильно? Смысл не потерялся?</w:t>
      </w:r>
      <w:r/>
    </w:p>
    <w:p>
      <w:pPr>
        <w:pStyle w:val="621"/>
        <w:numPr>
          <w:ilvl w:val="0"/>
          <w:numId w:val="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Отметил 1 ошибку, которую исправил сам.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Чек‑лист «Работа с текстом (функциональная грамотность)»</w:t>
      </w:r>
      <w:r/>
    </w:p>
    <w:p>
      <w:pPr>
        <w:pStyle w:val="621"/>
        <w:numPr>
          <w:ilvl w:val="0"/>
          <w:numId w:val="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Нашёл инструкцию/задание и выделил ключевые глаголы (что нужно сделать).</w:t>
      </w:r>
      <w:r/>
    </w:p>
    <w:p>
      <w:pPr>
        <w:pStyle w:val="621"/>
        <w:numPr>
          <w:ilvl w:val="0"/>
          <w:numId w:val="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Выписал 1–2 фразы‑подсказки из текста.</w:t>
      </w:r>
      <w:r/>
    </w:p>
    <w:p>
      <w:pPr>
        <w:pStyle w:val="621"/>
        <w:numPr>
          <w:ilvl w:val="0"/>
          <w:numId w:val="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Выполнил задание по шагам.</w:t>
      </w:r>
      <w:r/>
    </w:p>
    <w:p>
      <w:pPr>
        <w:pStyle w:val="621"/>
        <w:numPr>
          <w:ilvl w:val="0"/>
          <w:numId w:val="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Проверил: есть ли ответ на главный вопрос?</w:t>
      </w:r>
      <w:r/>
    </w:p>
    <w:p>
      <w:pPr>
        <w:pStyle w:val="621"/>
        <w:numPr>
          <w:ilvl w:val="0"/>
          <w:numId w:val="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Подчеркнул или отметил доказательство цитатой.</w:t>
      </w:r>
      <w:r/>
    </w:p>
    <w:p>
      <w:pPr>
        <w:pStyle w:val="621"/>
        <w:numPr>
          <w:ilvl w:val="0"/>
          <w:numId w:val="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Подумал: где мог ошибиться (орфограмма, смысл, оформление)?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Как использовать: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распечатай на обороте листа с заданием или вклей в тетрадь. Ребёнок ставит «+» напротив каждого пункта.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6. Рубрики оценивания (2 штуки)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Рубрика «Мини‑сочинение / ответ на вопрос по тексту»</w:t>
      </w:r>
      <w:r/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603"/>
        <w:gridCol w:w="285"/>
        <w:gridCol w:w="411"/>
        <w:gridCol w:w="150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Критерий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Нет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Комментарий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Есть ответ на вопрос (1 предложение)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Есть доказательство из текста (цитата/фраза)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6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Нет грубых ошибок (смысл понятен)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</w:tbl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Перевод в язык ребёнка:</w:t>
      </w:r>
      <w:r/>
    </w:p>
    <w:p>
      <w:pPr>
        <w:pStyle w:val="621"/>
        <w:numPr>
          <w:ilvl w:val="0"/>
          <w:numId w:val="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«Есть ответ на вопрос» — можно одним предложением ответить на главный вопрос.</w:t>
      </w:r>
      <w:r/>
    </w:p>
    <w:p>
      <w:pPr>
        <w:pStyle w:val="621"/>
        <w:numPr>
          <w:ilvl w:val="0"/>
          <w:numId w:val="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«Есть доказательство из текста» — подчёркнуто/выписано 1–2 фразы‑доказательства.</w:t>
      </w:r>
      <w:r/>
    </w:p>
    <w:p>
      <w:pPr>
        <w:pStyle w:val="621"/>
        <w:numPr>
          <w:ilvl w:val="0"/>
          <w:numId w:val="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«Нет грубых ошибок» — нет ошибок, которые мешают понять смысл (пропуск слов, перепутанный порядок).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Рубрика «Исправь объявление / текст с ошибками»</w:t>
      </w:r>
      <w:r/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807"/>
        <w:gridCol w:w="285"/>
        <w:gridCol w:w="1053"/>
        <w:gridCol w:w="411"/>
        <w:gridCol w:w="150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Критерий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5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Частично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Нет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Комментарий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0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Нашёл все ошибки (4–5)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5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0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Объяснил правило (подсказка рядом)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5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0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Текст стал понятным и точным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5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☐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</w:tbl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Язык ребёнка:</w:t>
      </w:r>
      <w:r/>
    </w:p>
    <w:p>
      <w:pPr>
        <w:pStyle w:val="621"/>
        <w:numPr>
          <w:ilvl w:val="0"/>
          <w:numId w:val="9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«Нашёл все ошибки» — отметил 4–5 ошибок (орфография, пунктуация, стиль).</w:t>
      </w:r>
      <w:r/>
    </w:p>
    <w:p>
      <w:pPr>
        <w:pStyle w:val="621"/>
        <w:numPr>
          <w:ilvl w:val="0"/>
          <w:numId w:val="9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«Объяснил правило» — рядом с исправлением написал 1 слово‑подсказку (проверочное слово, правило).</w:t>
      </w:r>
      <w:r/>
    </w:p>
    <w:p>
      <w:pPr>
        <w:pStyle w:val="621"/>
        <w:numPr>
          <w:ilvl w:val="0"/>
          <w:numId w:val="9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«Текст стал понятным» — после исправлений смысл не искажён, формулировки простые и точные.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7. Приёмы самооценки и взаимооценки (инструкции для учителя)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«Светофор на стикере»</w:t>
      </w:r>
      <w:r/>
    </w:p>
    <w:p>
      <w:pPr>
        <w:pStyle w:val="621"/>
        <w:numPr>
          <w:ilvl w:val="0"/>
          <w:numId w:val="10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Раздай детям 3 цветных стикера (зелёный, жёлтый, красный).</w:t>
      </w:r>
      <w:r/>
    </w:p>
    <w:p>
      <w:pPr>
        <w:pStyle w:val="621"/>
        <w:numPr>
          <w:ilvl w:val="0"/>
          <w:numId w:val="10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конце работы ребёнок ставит 1 стикер: зелёный — всё понятно, жёлтый — сомневаюсь в 1 месте, красный — нужна помощь.</w:t>
      </w:r>
      <w:r/>
    </w:p>
    <w:p>
      <w:pPr>
        <w:pStyle w:val="621"/>
        <w:numPr>
          <w:ilvl w:val="0"/>
          <w:numId w:val="10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Ты собираешь стикеры и сразу видишь, кому нужна индивидуальная поддержка.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«Лестница успеха»</w:t>
      </w:r>
      <w:r/>
    </w:p>
    <w:p>
      <w:pPr>
        <w:pStyle w:val="621"/>
        <w:numPr>
          <w:ilvl w:val="0"/>
          <w:numId w:val="1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полях тетради или на карточке: 1 — не получилось, 2 — получилось с подсказкой, 3 — сделал сам.</w:t>
      </w:r>
      <w:r/>
    </w:p>
    <w:p>
      <w:pPr>
        <w:pStyle w:val="621"/>
        <w:numPr>
          <w:ilvl w:val="0"/>
          <w:numId w:val="1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Ребёнок ставит цифру и пишет 1 слово: «трудность» или «удалось».</w:t>
      </w:r>
      <w:r/>
    </w:p>
    <w:p>
      <w:pPr>
        <w:pStyle w:val="621"/>
        <w:numPr>
          <w:ilvl w:val="0"/>
          <w:numId w:val="1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Это учит видеть свой прогресс и планировать следующий шаг.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Взаимопроверка по 2 критериям</w:t>
      </w:r>
      <w:r/>
    </w:p>
    <w:p>
      <w:pPr>
        <w:pStyle w:val="621"/>
        <w:numPr>
          <w:ilvl w:val="0"/>
          <w:numId w:val="1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Ученики меняются тетрадями и проверяют только 2 пункта: «Есть доказательство?» и «Понятна мысль?».</w:t>
      </w:r>
      <w:r/>
    </w:p>
    <w:p>
      <w:pPr>
        <w:pStyle w:val="621"/>
        <w:numPr>
          <w:ilvl w:val="0"/>
          <w:numId w:val="1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Ставят «+» или «?» напротив каждого.</w:t>
      </w:r>
      <w:r/>
    </w:p>
    <w:p>
      <w:pPr>
        <w:pStyle w:val="621"/>
        <w:numPr>
          <w:ilvl w:val="0"/>
          <w:numId w:val="1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Такой фокус снижает стресс и учит видеть критерии.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8. Банк заданий под функциональную грамотность (3 готовых задания)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Задание 1. «Найди инструкцию и сделай»</w:t>
      </w:r>
      <w:r/>
    </w:p>
    <w:p>
      <w:pPr>
        <w:pStyle w:val="621"/>
        <w:numPr>
          <w:ilvl w:val="0"/>
          <w:numId w:val="1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Контекст: в тексте 3 мини‑инструкции (например, «как собрать рюкзак», «как описать предмет»).</w:t>
      </w:r>
      <w:r/>
    </w:p>
    <w:p>
      <w:pPr>
        <w:pStyle w:val="621"/>
        <w:numPr>
          <w:ilvl w:val="0"/>
          <w:numId w:val="1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Задача: ученик находит инструкцию, подчёркивает ключевые глаголы, выполняет задание, отмечает 1 пункт, который проверил по чек‑листу.</w:t>
      </w:r>
      <w:r/>
    </w:p>
    <w:p>
      <w:pPr>
        <w:pStyle w:val="621"/>
        <w:numPr>
          <w:ilvl w:val="0"/>
          <w:numId w:val="1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Критерии: 1) нашёл инструкцию, 2) выполнил по шагам, 3) отметил 1 проверку.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Задание 2. «Исправь объявление»</w:t>
      </w:r>
      <w:r/>
    </w:p>
    <w:p>
      <w:pPr>
        <w:pStyle w:val="621"/>
        <w:numPr>
          <w:ilvl w:val="0"/>
          <w:numId w:val="1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Текст с 4–5 ошибками (орфография, пунктуация, стиль).</w:t>
      </w:r>
      <w:r/>
    </w:p>
    <w:p>
      <w:pPr>
        <w:pStyle w:val="621"/>
        <w:numPr>
          <w:ilvl w:val="0"/>
          <w:numId w:val="1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Задача: исправить, пометить правило, поставить «светофор».</w:t>
      </w:r>
      <w:r/>
    </w:p>
    <w:p>
      <w:pPr>
        <w:pStyle w:val="621"/>
        <w:numPr>
          <w:ilvl w:val="0"/>
          <w:numId w:val="14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Критерии: см. рубрику «Исправь объявление».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Задание 3. «Докажи цитатой»</w:t>
      </w:r>
      <w:r/>
    </w:p>
    <w:p>
      <w:pPr>
        <w:pStyle w:val="621"/>
        <w:numPr>
          <w:ilvl w:val="0"/>
          <w:numId w:val="1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Вопрос по художественному тексту.</w:t>
      </w:r>
      <w:r/>
    </w:p>
    <w:p>
      <w:pPr>
        <w:pStyle w:val="621"/>
        <w:numPr>
          <w:ilvl w:val="0"/>
          <w:numId w:val="1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Задача: написать 1 предложение‑ответ и выписать 1 фразу‑доказательство.</w:t>
      </w:r>
      <w:r/>
    </w:p>
    <w:p>
      <w:pPr>
        <w:pStyle w:val="621"/>
        <w:numPr>
          <w:ilvl w:val="0"/>
          <w:numId w:val="15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Критерии: см. рубрику «Мини‑сочинение».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Для учителя: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к каждому заданию можно добавить поле «Что получилось», «Что было трудно», «Что сделаю завтра» — это дневник прогресса на 1 строку.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9. План семинара для МО на 3 часа (готовая структура)</w:t>
      </w:r>
      <w:r/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94"/>
        <w:gridCol w:w="6600"/>
        <w:gridCol w:w="236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Время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6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Что делаем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6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Результат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0:00–0:30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6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Вводная: связь формирующего оценивания и функциональной грамотности. Разбор 1 примера «было/стало» (обычная отметка vs прозрачная обратная связь).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Учителя видят практическую пользу и принимают идею.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0:30–1:15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6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Практика: адаптируем чек‑лист и рубрику под свой тип работы (диктант, сочинение, работа с текстом). Делаем 1 задание «под функциональную грамотность».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Готовые мини‑шаблоны под свой урок.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1:15–1:45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6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Отработка фраз обратной связи: учимся говорить коротко и по делу. Игра «Выбери лучшую фразу» (3–4 варианта).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Набор из 5–7 готовых фраз для быстрого использования.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1:45–2:30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6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Приёмы самооценки: пробуем «светофор», «лестницу», взаимопроверку по критериям. Обсуждаем, как встроить в урок без потери времени.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План, как внедрить 1 приём на следующей неделе.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2:30–3:00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60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Дорожная карта внедрения: выбираем 1 тип работы и 1 приём, фиксируем сроки и ожидаемый результат. Собираем «банк идей» от участников.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36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Индивидуальный план внедрения на 2–3 недели.</w:t>
            </w:r>
            <w:r/>
          </w:p>
        </w:tc>
      </w:tr>
    </w:tbl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Страница 10. Дорожная карта внедрения на 4 недели и привязка к профилям школ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Дорожная карта на 4 недели</w:t>
      </w:r>
      <w:r/>
    </w:p>
    <w:p>
      <w:pPr>
        <w:pStyle w:val="621"/>
        <w:numPr>
          <w:ilvl w:val="0"/>
          <w:numId w:val="1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Неделя 1: выбрать 1 тип работы (например, ответы на вопросы по тексту) и 1 приём («светофор»). Внедрить на 3–4 уроках.</w:t>
      </w:r>
      <w:r/>
    </w:p>
    <w:p>
      <w:pPr>
        <w:pStyle w:val="621"/>
        <w:numPr>
          <w:ilvl w:val="0"/>
          <w:numId w:val="1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Неделя 2: добавить 1 рубрику и 1 чек‑лист, провести 1 взаимопроверку по 2 критериям.</w:t>
      </w:r>
      <w:r/>
    </w:p>
    <w:p>
      <w:pPr>
        <w:pStyle w:val="621"/>
        <w:numPr>
          <w:ilvl w:val="0"/>
          <w:numId w:val="1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Неделя 3: отработать фразы обратной связи, собрать мини‑статистику: сколько детей ставят «зелёный», сколько «красный».</w:t>
      </w:r>
      <w:r/>
    </w:p>
    <w:p>
      <w:pPr>
        <w:pStyle w:val="621"/>
        <w:numPr>
          <w:ilvl w:val="0"/>
          <w:numId w:val="16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Неделя 4: рефлексия на МО: что сработало, что докрутить, какие материалы взять в следующий цикл.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Привязка к профилям школ</w:t>
      </w:r>
      <w:r/>
    </w:p>
    <w:p>
      <w:pPr>
        <w:pStyle w:val="621"/>
        <w:numPr>
          <w:ilvl w:val="0"/>
          <w:numId w:val="1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СОШ №5 (функциональная грамотность):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фокус на работу с инструкцией и текстом; критерии и чек‑листы помогают ребёнку действовать по алгоритму, а не «угадывать».</w:t>
      </w:r>
      <w:r/>
    </w:p>
    <w:p>
      <w:pPr>
        <w:pStyle w:val="621"/>
        <w:numPr>
          <w:ilvl w:val="0"/>
          <w:numId w:val="1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Гимназия №3 (математическая грамотность):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приёмы самооценки и критерии можно переносить на решение задач: «выдели вопрос», «запиши дано», «проверь вычисления».</w:t>
      </w:r>
      <w:r/>
    </w:p>
    <w:p>
      <w:pPr>
        <w:pStyle w:val="621"/>
        <w:numPr>
          <w:ilvl w:val="0"/>
          <w:numId w:val="17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Лицей №2 (цифровая и естественно‑научная грамотность):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те же рубрики и чек‑листы работают для мини‑исследований и наблюдений: «сформулируй гипотезу», «найди данные», «объясни вывод цитатой/фактом».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скажешь, что важнее для твоего формата (например, добавить примеры из конкретных учебников, сделать больше заданий или, наоборот, сократить теорию для компактности), я адаптирую пакет: либо дам готовые тексты для вставки в Word, либо подготовлю PDF‑ма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кет с полями под твои данные. 😊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Сейчас я помогу с тем, чтобы дополнить твой 10‑страничный пакет примерами из типовых учебников по русскому языку для 4 класса — так, чтобы учителя могли сразу «примерить» инструменты (чек‑листы, рубрики, приёмы самооценки) на реальные задания. Учитывая тво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 опыт с планами МО и семинарами, сделаю примеры максимально прикладными: с привязкой к распространённым УМК (например, «Школа России», В. П. Канакина, В. Г. Горецкий) и к фокусу на функциональной грамотности (как в профиле СОШ №5).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Ниже — готовые вставки, которые можно добавить в соответствующие страницы пакета. Я распределил их по страницам так, чтобы не ломать структуру, а усилить её.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Куда и что добавить: точечные вставки для страниц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Страница 5 (Чек‑листы) — добавить маленький пример «в деле»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Вставка после чек‑листов: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Пример использования чек‑листа «Пишу и проверяю» на задании из учебника (В. П. Канакина, В. Г. Горецкий, «Русский язык», 4 класс, часть 1, упр. 128)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Задание в учебнике: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«Спиши текст, вставь пропущенные буквы, подчеркни орфограммы».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Как работает чек‑лист:</w:t>
      </w:r>
      <w:r/>
    </w:p>
    <w:p>
      <w:pPr>
        <w:pStyle w:val="621"/>
        <w:numPr>
          <w:ilvl w:val="0"/>
          <w:numId w:val="1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«Прочитал задание и понял, что нужно сделать» — ученик вслух проговаривает: «Нужно списать, вставить буквы, подчеркнуть орфограммы».</w:t>
      </w:r>
      <w:r/>
    </w:p>
    <w:p>
      <w:pPr>
        <w:pStyle w:val="621"/>
        <w:numPr>
          <w:ilvl w:val="0"/>
          <w:numId w:val="1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«Нашёл в тексте/правиле подсказку» — ребёнок смотрит на слова с пропусками и вспоминает правило (безударная гласная, парная согласная и т. п.).</w:t>
      </w:r>
      <w:r/>
    </w:p>
    <w:p>
      <w:pPr>
        <w:pStyle w:val="621"/>
        <w:numPr>
          <w:ilvl w:val="0"/>
          <w:numId w:val="1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«Записал ответ аккуратно» — пишет разборчиво, не пропускает строки.</w:t>
      </w:r>
      <w:r/>
    </w:p>
    <w:p>
      <w:pPr>
        <w:pStyle w:val="621"/>
        <w:numPr>
          <w:ilvl w:val="0"/>
          <w:numId w:val="1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«Проверил каждое слово» — по ходу письма или после подчёркивает орфограммы, сверяет с правилом.</w:t>
      </w:r>
      <w:r/>
    </w:p>
    <w:p>
      <w:pPr>
        <w:pStyle w:val="621"/>
        <w:numPr>
          <w:ilvl w:val="0"/>
          <w:numId w:val="1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«Перечитал вслух» — читает написанное, проверяет, не исказился ли смысл.</w:t>
      </w:r>
      <w:r/>
    </w:p>
    <w:p>
      <w:pPr>
        <w:pStyle w:val="621"/>
        <w:numPr>
          <w:ilvl w:val="0"/>
          <w:numId w:val="18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«Отметил 1 ошибку, которую исправил сам» — если нашёл неточность, аккуратно исправляет и ставит рядом галочку.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Результат: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учитель видит не только «списано», а конкретный шаг самопроверки — это и есть функциональная грамотность: умение действовать по инструкции и контролировать результат.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Страница 6 (Рубрики оценивания) — добавить пример с критериями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Вставка под рубрикой «Мини‑сочинение / ответ на вопрос по тексту»: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Пример: рубрика в действии (учебник В. П. Канакина, В. Г. Горецкий, 4 класс, часть 2, упр. 215)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Задание: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«Прочитай текст. Ответь на вопрос: “Почему автор называет лес живым?” Приведи 1 доказательство из текста».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Оценка по рубрике:</w:t>
      </w:r>
      <w:r/>
    </w:p>
    <w:p>
      <w:pPr>
        <w:pStyle w:val="621"/>
        <w:numPr>
          <w:ilvl w:val="0"/>
          <w:numId w:val="19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«Есть ответ на вопрос» — да, если ученик написал 1 предложение, которое прямо отвечает на вопрос.</w:t>
      </w:r>
      <w:r/>
    </w:p>
    <w:p>
      <w:pPr>
        <w:pStyle w:val="621"/>
        <w:numPr>
          <w:ilvl w:val="0"/>
          <w:numId w:val="19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«Есть доказательство из текста» — да, если выписана или подчёркнута 1 фраза‑цитата (например: «Деревья дышат, птицы поют, всё движется»).</w:t>
      </w:r>
      <w:r/>
    </w:p>
    <w:p>
      <w:pPr>
        <w:pStyle w:val="621"/>
        <w:numPr>
          <w:ilvl w:val="0"/>
          <w:numId w:val="19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«Нет грубых ошибок» — да, если смысл не искажён (нет пропусков слов, перепутанных предложений).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Для учителя: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графу «Комментарий» можно вписать одну фразу обратной связи, например: «Молодец, что взял цитату! Проверь ещё раз окончания в последнем предложении».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Вставка под рубрикой «Исправь объявление / текст с ошибками»: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Пример: функциональная грамотность в действии (имитация объявления по типу заданий из учебника)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Текст для исправления: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«Внимание! Завтра в школе будет выставка рисунков. Приносите работы до 15:00. Рисунки должны быть на формате А4, без рамок. Подпишите работу: фамилия, имя, класс». (В этот текст учитель заранее вносит 4–5 ошибок: лишние запятые, неверный падеж, опечатки.)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Критерии:</w:t>
      </w:r>
      <w:r/>
    </w:p>
    <w:p>
      <w:pPr>
        <w:pStyle w:val="621"/>
        <w:numPr>
          <w:ilvl w:val="0"/>
          <w:numId w:val="20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«Нашёл все ошибки» — ученик отмечает 4–5 мест.</w:t>
      </w:r>
      <w:r/>
    </w:p>
    <w:p>
      <w:pPr>
        <w:pStyle w:val="621"/>
        <w:numPr>
          <w:ilvl w:val="0"/>
          <w:numId w:val="20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«Объяснил правило» — рядом пишет подсказку: «А4 — без склонения», «фамилия, имя, класс — через запятую».</w:t>
      </w:r>
      <w:r/>
    </w:p>
    <w:p>
      <w:pPr>
        <w:pStyle w:val="621"/>
        <w:numPr>
          <w:ilvl w:val="0"/>
          <w:numId w:val="20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«Текст стал понятным» — после исправлений формулировки чёткие и однозначные.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Смысл для функциональной грамотности: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ребёнок учится видеть ошибки в реальных текстах (объявления, инструкции, сообщения), а не только в упражнениях.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Страница 8 (Банк заданий) — добавить по 1 примеру под каждое задание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Задание 1. «Найди инструкцию и сделай» (пример из учебника)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Контекст: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фрагмент текста из учебника (условно: «Как подготовить сообщение о животном» — мини‑инструкция из раздела «Развитие речи»).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Инструкция в тексте: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«1. Выбери животное. 2. Найди 3 факта. 3. Запиши их кратко. 4. Придумай заголовок».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Задача ученика: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найти эти шаги, подчеркнуть глаголы («выбери», «найди», «запиши», «придумай»), выполнить по пунктам и отметить в чек‑листе пункт «выполнил по шагам».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Критерий функциональной грамотности: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умение следовать алгоритму и отделять инструкцию от остального текста.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Задание 2. «Исправь объявление» (пример в стиле учебника)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Возьми текст объявления (как выше) и предложи ученикам исправить его по рубрикам. Добавь мини‑вопрос: «Где в реальной жизни ты мог бы встретить такой текст? Что будет, если в нём останутся ошибки?» — это усиливает связь с функциональной грамотностью.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Задание 3. «Докажи цитатой» (пример из художественного текста)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Источник: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любой рассказ в учебнике по литературному чтению (для связки с русским языком).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Вопрос: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«Почему герой поступил так, а не иначе?»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Ответ ученика: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1 предложение («Он хотел помочь другу») + цитата («Он протянул руку и сказал: “Я с тобой”»).</w:t>
        <w:br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Оценивание: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 рубрике «Мини‑сочинение» — учитель смотрит, есть ли ответ, доказательство и понятность.</w:t>
      </w:r>
      <w:r/>
    </w:p>
    <w:p>
      <w:pPr>
        <w:pStyle w:val="17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Страница 10 (Дорожная карта и профили школ) — добавить 1 строку про учебники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Совет для внедрения: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 первых неделях бери 1–2 готовых упражнения из учебника (например, упр. 128, 215) и «накладывай» на них чек‑лист и рубрику — так учителя быстрее увидят пользу и не будут придумывать задания с нуля.</w:t>
      </w:r>
      <w:r/>
    </w:p>
    <w:p>
      <w:pPr>
        <w:pStyle w:val="15"/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Как это оформить в пакете (чтобы не превысить 10 страниц)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Поскольку ты хочешь ровно 10 страниц, предлагаю не добавлять новые страницы, а заменить часть «теории» на эти примеры — или сделать их компактными. Вот 2 варианта:</w:t>
      </w:r>
      <w:r/>
    </w:p>
    <w:p>
      <w:pPr>
        <w:pStyle w:val="621"/>
        <w:numPr>
          <w:ilvl w:val="0"/>
          <w:numId w:val="2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Вариант «Компактно» (оставить 10 страниц):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 каждой из страниц 5, 6, 8 добавь по 1 небольшому примеру (как выше), убрав 1–2 абзаца общих рассуждений. Примеры сделай шрифтом 11 pt и с отступом — они будут выглядеть как «кейсы для учителя».</w:t>
      </w:r>
      <w:r/>
    </w:p>
    <w:p>
      <w:pPr>
        <w:pStyle w:val="621"/>
        <w:numPr>
          <w:ilvl w:val="0"/>
          <w:numId w:val="2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Вариант «С акцентом на практику» (если допустимо чуть больше):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вынеси примеры в отдельный лист «Приложение: примеры из учебника» (это будет 11‑я страница), которую можно раздавать выборочно.</w:t>
      </w:r>
      <w:r/>
    </w:p>
    <w:p>
      <w:pPr>
        <w:ind w:left="0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скажешь, какой именно учебник ты используешь в районе (или в СОШ №5: «Школа России», «Перспектива» и т. д.) и какие темы сейчас проходят (правописание, работа с текстом, развитие речи), я подберу точные номера упражнений и адаптирую примеры под них —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 даже подготовлю готовые карточки с этими заданиями под твои рубрики и чек‑листы. 😊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На 2026–2027 учебный год в Федеральном перечне учебников (он утверждён приказом Минпросвещения № 436 от 22.06.2026) для 4 класса по русскому языку разрешён учебник </w:t>
      </w:r>
      <w:r>
        <w:rPr>
          <w:rFonts w:ascii="Arial" w:hAnsi="Arial" w:eastAsia="Arial" w:cs="Arial"/>
          <w:b/>
          <w:color w:val="000000"/>
          <w:spacing w:val="3"/>
          <w:sz w:val="24"/>
        </w:rPr>
        <w:t xml:space="preserve">В. П. Канакиной и В. Г. Горецкого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. Он выходит в двух частях, издательство — «Просвещение». В перечне у издания есть свой идентификационный номер (1.1.1.1.1.5), так что при сверке списка в школе можно ориентироваться на него. Этот учебник входит в УМК «Школа России». sh17-smolensk-r66.gosw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eb.gosuslugi.ru +6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Я ещё подскажу пару моментов, чтобы вам было проще с ним работать: в самом учебнике уже заложены задания, которые хорошо подходят для развития функциональной грамотности — есть рубрики вроде «Страничка для любознательных», «Наши проекты», «Проверь себя». Э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то отлично стыкуется с той темой формирующего оценивания, над которой вы сейчас работаете в МО. К учебнику также официально выпущены рабочие тетради, проверочные работы и тесты (например, Е. М. Тихомировой) — их тоже можно смело брать в комплект, они соотв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етствуют новому ФПУ. </w:t>
      </w:r>
      <w:r/>
    </w:p>
    <w:p>
      <w:pPr>
        <w:ind w:left="0" w:right="0" w:firstLine="0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Отлично, что подкрепили тему конкретными материалами! Я подобрала варианты и подскажу, как их лучше встроить в ваш пакет для МО, чтобы сразу показать пользу формирующего оценивания.</w:t>
      </w:r>
      <w:r/>
    </w:p>
    <w:p>
      <w:pPr>
        <w:pStyle w:val="15"/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pacing w:val="3"/>
          <w:sz w:val="36"/>
        </w:rPr>
        <w:t xml:space="preserve">Карточки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Есть готовое пособие, которое прямо заточено под этот учебник: </w:t>
      </w:r>
      <w:r>
        <w:rPr>
          <w:rFonts w:ascii="Arial" w:hAnsi="Arial" w:eastAsia="Arial" w:cs="Arial"/>
          <w:b/>
          <w:color w:val="000000"/>
          <w:spacing w:val="3"/>
          <w:sz w:val="24"/>
        </w:rPr>
        <w:t xml:space="preserve">«Русский язык. 4 класс. Экспресс-контроль. Отрывные карточки. К уч. В. П. Канакиной»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 (автор А. А. Назаренко). Оно составлено в соответствии с программой и структурой учебника Канакиной и Горецкого. В сборнике — короткие самостоятельные работы (на 5–7 минут), сгруппированные по темам. Удобно: карточки отрывные, их легко раздать на уроке. П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люс в том, что там уже заложен элемент самооценки: после выполнения ученик дорисовывает медвежонку на карточке соответствующее выражение лица. Это и есть зачатки формирующего оценивания — ребёнок сам фиксирует результат, а учитель видит, где есть пробелы. 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labirint.ru +2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Где найти: в магазинах вроде «Лабиринт» или на Ozon. labirint.ru +2</w:t>
      </w:r>
      <w:r/>
    </w:p>
    <w:p>
      <w:pPr>
        <w:pStyle w:val="15"/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pacing w:val="3"/>
          <w:sz w:val="36"/>
        </w:rPr>
        <w:t xml:space="preserve">Чек-листы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Готовые чек-листы в сборниках встречаются реже, но их легко адаптировать под задания из учебника. Я набросала пару идей, какие чек-листы можно сделать или взять за основу, опираясь на типичные задания Канакиной:</w:t>
      </w:r>
      <w:r/>
    </w:p>
    <w:p>
      <w:pPr>
        <w:pStyle w:val="621"/>
        <w:numPr>
          <w:ilvl w:val="0"/>
          <w:numId w:val="2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pacing w:val="3"/>
          <w:sz w:val="24"/>
        </w:rPr>
        <w:t xml:space="preserve">Для списывания с орфограммами.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 После того как ребёнок спишет текст и вставит пропущенные буквы, чек-лист поможет ему пройти по шагам: «Прочитал задание и понял план», «Нашёл подсказку в правиле», «Записал аккуратно», «Проверил каждое слово», «Перечитал вслух, чтобы убедиться, что смысл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 не исказился». В чек-листе можно оставить место для галочки учителя или комментария: «Хорошо заметил безударную гласную!». </w:t>
      </w:r>
      <w:hyperlink r:id="rId9" w:tooltip="https://cro-gel.ru/wp-content/uploads/2023/03/Pyatkova-N.I.-Primenenie-instrumentov-formiruyushhego-otsenivaniya-na-urokah-v-nachalnoj-shkole.pdf" w:history="1">
        <w:r>
          <w:rPr>
            <w:rStyle w:val="174"/>
            <w:rFonts w:ascii="Arial" w:hAnsi="Arial" w:eastAsia="Arial" w:cs="Arial"/>
            <w:color w:val="000000"/>
            <w:spacing w:val="3"/>
            <w:sz w:val="24"/>
            <w:u w:val="none"/>
          </w:rPr>
          <w:t xml:space="preserve">cro-gel.ru</w:t>
        </w:r>
      </w:hyperlink>
      <w:r/>
      <w:r/>
    </w:p>
    <w:p>
      <w:pPr>
        <w:pStyle w:val="621"/>
        <w:numPr>
          <w:ilvl w:val="0"/>
          <w:numId w:val="2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pacing w:val="3"/>
          <w:sz w:val="24"/>
        </w:rPr>
        <w:t xml:space="preserve">Для разбора слова по составу.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 Если в учебнике даётся задание разобрать слово, чек-лист может выглядеть так: «Нашёл окончание», «Выделил корень», «Подобрал однокоренные слова», «Нашёл приставку/суффикс». Это учит системному подходу и снижает тревожность — ребёнок идёт по чёткому алгори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тму. </w:t>
      </w:r>
      <w:hyperlink r:id="rId10" w:tooltip="https://cro-gel.ru/wp-content/uploads/2023/03/Pyatkova-N.I.-Primenenie-instrumentov-formiruyushhego-otsenivaniya-na-urokah-v-nachalnoj-shkole.pdf" w:history="1">
        <w:r>
          <w:rPr>
            <w:rStyle w:val="174"/>
            <w:rFonts w:ascii="Arial" w:hAnsi="Arial" w:eastAsia="Arial" w:cs="Arial"/>
            <w:color w:val="000000"/>
            <w:spacing w:val="3"/>
            <w:sz w:val="24"/>
            <w:u w:val="none"/>
          </w:rPr>
          <w:t xml:space="preserve">cro-gel.ru</w:t>
        </w:r>
      </w:hyperlink>
      <w:r/>
      <w:r/>
    </w:p>
    <w:p>
      <w:pPr>
        <w:pStyle w:val="621"/>
        <w:numPr>
          <w:ilvl w:val="0"/>
          <w:numId w:val="2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pacing w:val="3"/>
          <w:sz w:val="24"/>
        </w:rPr>
        <w:t xml:space="preserve">Для работы с текстом (например, после упр. на нахождение главной мысли).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 Чек-лист: «Прочитал текст внимательно», «Выделил ключевые слова», «Сформулировал главную мысль одним предложением», «Подкрепил ответ цитатой из текста».</w:t>
      </w:r>
      <w:r/>
    </w:p>
    <w:p>
      <w:pPr>
        <w:pStyle w:val="15"/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pacing w:val="3"/>
          <w:sz w:val="36"/>
        </w:rPr>
        <w:t xml:space="preserve">Как подать это на МО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В вашем пакете для коллег сделайте акцент на связке «задание из учебника → чек-лист/карточка → обратная связь». Покажите на 1–2 примерах из учебника, как чек-лист превращает обычную работу в инструмент развития самостоятельности. Можно раздать коллегам мин</w:t>
      </w:r>
      <w:r>
        <w:rPr>
          <w:rFonts w:ascii="Arial" w:hAnsi="Arial" w:eastAsia="Arial" w:cs="Arial"/>
          <w:color w:val="000000"/>
          <w:spacing w:val="3"/>
          <w:sz w:val="24"/>
        </w:rPr>
        <w:t xml:space="preserve">и-кейс: «Вот задание из учебника (укажите номер). Попробуйте составить для него чек-лист для формирующего оценивания. Обсудите в парах: какие шаги добавить, чтобы ребёнок сам увидел свою ошибку?» Это вовлекает в практику сразу. </w:t>
      </w:r>
      <w:hyperlink r:id="rId11" w:tooltip="https://cro-gel.ru/wp-content/uploads/2023/03/Pyatkova-N.I.-Primenenie-instrumentov-formiruyushhego-otsenivaniya-na-urokah-v-nachalnoj-shkole.pdf" w:history="1">
        <w:r>
          <w:rPr>
            <w:rStyle w:val="174"/>
            <w:rFonts w:ascii="Arial" w:hAnsi="Arial" w:eastAsia="Arial" w:cs="Arial"/>
            <w:color w:val="000000"/>
            <w:spacing w:val="3"/>
            <w:sz w:val="24"/>
            <w:u w:val="none"/>
          </w:rPr>
          <w:t xml:space="preserve">cro-gel.ru</w:t>
        </w:r>
      </w:hyperlink>
      <w:r/>
      <w:r/>
    </w:p>
    <w:p>
      <w:pPr>
        <w:pStyle w:val="15"/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pacing w:val="3"/>
          <w:sz w:val="36"/>
        </w:rPr>
        <w:t xml:space="preserve">Совет по адаптации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Даже с готовым сборником Назаренко советую немного адаптировать карточки под класс: добавить подсказки для детей с разным уровнем или расширить некоторые задания, чтобы они больше работали с текстом (а не только механически вставляли буквы). </w:t>
      </w:r>
      <w:hyperlink r:id="rId12" w:tooltip="https://xn--j1ahfl.xn--p1ai/library/sbornik_differentcirovannih_zadanij_dlya_formirovani_165746.html" w:history="1">
        <w:r>
          <w:rPr>
            <w:rStyle w:val="174"/>
            <w:rFonts w:ascii="Arial" w:hAnsi="Arial" w:eastAsia="Arial" w:cs="Arial"/>
            <w:color w:val="000000"/>
            <w:spacing w:val="3"/>
            <w:sz w:val="24"/>
            <w:u w:val="none"/>
          </w:rPr>
          <w:t xml:space="preserve">урок.рф</w:t>
        </w:r>
      </w:hyperlink>
      <w:r/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pacing w:val="3"/>
          <w:sz w:val="24"/>
        </w:rPr>
        <w:t xml:space="preserve">Хотите, разберу один конкретный урок из учебника (например, по теме «Имя существительное» или «Однородные члены предложения») и набросаю под него готовый чек-лист для распечатки? Так будет нагляднее для пакета МО.</w:t>
      </w:r>
      <w:r/>
    </w:p>
    <w:p>
      <w:pPr>
        <w:ind w:left="0" w:right="0" w:firstLine="0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ro-gel.ru/wp-content/uploads/2023/03/Pyatkova-N.I.-Primenenie-instrumentov-formiruyushhego-otsenivaniya-na-urokah-v-nachalnoj-shkole.pdf" TargetMode="External"/><Relationship Id="rId10" Type="http://schemas.openxmlformats.org/officeDocument/2006/relationships/hyperlink" Target="https://cro-gel.ru/wp-content/uploads/2023/03/Pyatkova-N.I.-Primenenie-instrumentov-formiruyushhego-otsenivaniya-na-urokah-v-nachalnoj-shkole.pdf" TargetMode="External"/><Relationship Id="rId11" Type="http://schemas.openxmlformats.org/officeDocument/2006/relationships/hyperlink" Target="https://cro-gel.ru/wp-content/uploads/2023/03/Pyatkova-N.I.-Primenenie-instrumentov-formiruyushhego-otsenivaniya-na-urokah-v-nachalnoj-shkole.pdf" TargetMode="External"/><Relationship Id="rId12" Type="http://schemas.openxmlformats.org/officeDocument/2006/relationships/hyperlink" Target="https://xn--j1ahfl.xn--p1ai/library/sbornik_differentcirovannih_zadanij_dlya_formirovani_165746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2026-08-27T12:33:57Z</dcterms:modified>
</cp:coreProperties>
</file>