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17B" w:rsidRDefault="00B941C0" w:rsidP="00B941C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941C0">
        <w:rPr>
          <w:rFonts w:ascii="Times New Roman" w:hAnsi="Times New Roman" w:cs="Times New Roman"/>
          <w:b/>
          <w:bCs/>
        </w:rPr>
        <w:t>Как вернуть интерес к классике: пять приёмов, которые работают даже в “слабом” классе</w:t>
      </w:r>
    </w:p>
    <w:p w:rsidR="00B941C0" w:rsidRDefault="00B941C0" w:rsidP="00B941C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B941C0" w:rsidRDefault="00B941C0" w:rsidP="00B941C0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Автор статьи</w:t>
      </w:r>
      <w:r w:rsidRPr="00B941C0">
        <w:rPr>
          <w:rFonts w:ascii="Times New Roman" w:hAnsi="Times New Roman" w:cs="Times New Roman"/>
          <w:bCs/>
        </w:rPr>
        <w:t>: учитель русского языка и литературы МАОУ СОШ №16 г. Балаково Пысина Татьяна Александровна</w:t>
      </w:r>
    </w:p>
    <w:p w:rsidR="00B941C0" w:rsidRDefault="00B941C0" w:rsidP="00B941C0">
      <w:pPr>
        <w:spacing w:after="0" w:line="240" w:lineRule="auto"/>
        <w:rPr>
          <w:rFonts w:ascii="Times New Roman" w:hAnsi="Times New Roman" w:cs="Times New Roman"/>
          <w:bCs/>
        </w:rPr>
      </w:pP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Каждый учитель литературы знает эту боль. Ты открываешь журнал, называешь тему урока — и видишь пустые глаза. «Войну и мир» не читали, «Преступление и наказание» пролистали по диагонали, а про «Грозу» Островского слышали разве что из рекламного ролика банка.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Опросы школьников подтверждают: большинство детей читают программные произведения выборочно или знакомятся с ними по краткому содержанию. И одна из главных причин — сложность языка и огромный объём текстов. Классика существует в парадоксальном пространстве: с одной стороны, её статус в образовательных стандартах незыблем, с другой — она оказывается наиболее уязвимой перед вызовами времени. Современный школьник не находит в себе ресурсов для преодоления языкового, культурного и временного барьеров, отделяющих его от Грибоедова, Достоевского или Булгакова.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Что делать? Убирать классику из программы? Многие педагоги сегодня всерьёз предлагают исключить объёмные произведения, потому что их всё равно не читают. Но есть и другой путь — не упрощать, а сделать классику доступной, не снижая планку, а меняя подход. Задача учителя сегодня — не передать ученику некий «единственно верный» ключ к интерпретации, а создать условия для его собственного, пусть и наивного на первых порах, диалога с текстом.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 xml:space="preserve">В этой статье — пять приёмов, которые я проверяла на практике. Они работают даже в классах, где большинство детей не читают ничего, кроме ленты в </w:t>
      </w:r>
      <w:proofErr w:type="spellStart"/>
      <w:r w:rsidRPr="00B941C0">
        <w:rPr>
          <w:rFonts w:ascii="Times New Roman" w:hAnsi="Times New Roman" w:cs="Times New Roman"/>
        </w:rPr>
        <w:t>соцсетях</w:t>
      </w:r>
      <w:proofErr w:type="spellEnd"/>
      <w:r w:rsidRPr="00B941C0">
        <w:rPr>
          <w:rFonts w:ascii="Times New Roman" w:hAnsi="Times New Roman" w:cs="Times New Roman"/>
        </w:rPr>
        <w:t>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  <w:b/>
          <w:bCs/>
        </w:rPr>
        <w:t>Приём первый. «Перемещение героя»: классика как живой диалог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Одна из главных причин, почему дети не читают классику, — герои кажутся им слишком далёкими. «Евгений Онегин», «Илья Обломов» и другие персонажи живут в мире, который современному подростку непонятен и неинтересен. Литературовед Лев Соболев не раз отмечал: школьники сегодня читают классику не из интереса, а из страха получить плохую оценку.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Что делать? Переместить героя в наше время.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 xml:space="preserve">Приём «ролевой </w:t>
      </w:r>
      <w:proofErr w:type="spellStart"/>
      <w:r w:rsidRPr="00B941C0">
        <w:rPr>
          <w:rFonts w:ascii="Times New Roman" w:hAnsi="Times New Roman" w:cs="Times New Roman"/>
        </w:rPr>
        <w:t>интерактив</w:t>
      </w:r>
      <w:proofErr w:type="spellEnd"/>
      <w:r w:rsidRPr="00B941C0">
        <w:rPr>
          <w:rFonts w:ascii="Times New Roman" w:hAnsi="Times New Roman" w:cs="Times New Roman"/>
        </w:rPr>
        <w:t>» ставит персонажа в реалии XXI века. Задайте классу вопрос: «Чем бы мог заниматься Чичиков в современном мире?» Или: «Кому было бы проще жить в 2026 году — Чацкому или Молчалину?» Дети мгновенно включаются в обсуждение. Кто-то видит Чичикова успешным менеджером по продажам, кто-то — основателем финансовой пирамиды. А в споре о Чацком и Молчалине неожиданно всплывают вопросы о том, что важнее в карьере — принципы или умение приспосабливаться.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Этот приём показывает: проблемы героев универсальны. Жадность, одиночество, поиск себя, борьба с системой — всё это есть и в жизни сегодняшних подростков. Как только ученик видит эту связь, классика перестаёт быть «пыльным томом» и становится частью его реальности.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 xml:space="preserve">Ещё один вариант — «ролевой диалог». Предложите ребятам вести переписку от лица героев литературного произведения в мессенджере. Пусть Онегин пишет Татьяне в </w:t>
      </w:r>
      <w:proofErr w:type="spellStart"/>
      <w:r w:rsidRPr="00B941C0">
        <w:rPr>
          <w:rFonts w:ascii="Times New Roman" w:hAnsi="Times New Roman" w:cs="Times New Roman"/>
        </w:rPr>
        <w:t>Telegram</w:t>
      </w:r>
      <w:proofErr w:type="spellEnd"/>
      <w:r w:rsidRPr="00B941C0">
        <w:rPr>
          <w:rFonts w:ascii="Times New Roman" w:hAnsi="Times New Roman" w:cs="Times New Roman"/>
        </w:rPr>
        <w:t>, а Раскольников обсуждает свою теорию в групповом чате. Ставя себя на место персонажа, ученик невольно вникает в его мотивы, начинает понимать логику поступков, а иногда так увлекается, что стилизует речь под эпоху.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  <w:b/>
          <w:bCs/>
        </w:rPr>
        <w:t>Приём второй. «Медленное чтение»: глубина вместо галопа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Клиповое мышление — ещё один враг классики. Внимание подростков рассеивается, они привыкли к коротким форматам и быстрой смене картинок. А тут — многостраничные описания природы или пространные монологи героев. Как удержать?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Технология «медленного чтения» — это не про скорость, а про глубину. Учитель не гонится за тем, чтобы «пройти» всё произведение, а останавливается на ключевых фрагментах. Вместо того чтобы пересказывать главу за главой, мы берём один эпизод и разбираем его по словам, по интонациям.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Как это выглядит на практике? Читаем вслух фрагмент из «Грозы»: монолог Катерины перед прыжком с утёса. Останавливаемся после каждой фразы. Что она чувствует? Почему говорит именно так? Какие слова повторяются? Ученики замечают, что Катерина говорит о любви и грехе почти в одном дыхании — и вдруг понимают, что это не просто «баба с утёса бросилась», как иронично замечают современные подростки, а трагедия человека, загнанного в угол.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lastRenderedPageBreak/>
        <w:t>«Медленное чтение» возвращает глубину восприятия и учит вдумчивости. Учитель может предлагать ученикам остановиться на отдельных фразах, сопоставить эпизоды, выделить повторяющиеся мотивы, проследить, как развивается эмоциональная линия героя. Школьники начинают видеть: сложность текста — это не препятствие, а возможность обнаружить новые уровни содержания, которые не лежат на поверхности.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Важно: не нужно делать «медленное чтение» на каждом уроке. Но раз в две-три недели — обязательно. Это как дыхательная гимнастика для мозга: медленно, глубоко, с осознанием каждого вдоха.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  <w:b/>
          <w:bCs/>
        </w:rPr>
        <w:t>Приём третий. «Суд над героем»: дискуссия вместо монолога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Традиционный урок литературы часто строится по схеме «учитель спрашивает — ученик отвечает». Формальный подход с акцентом на «правильный» ответ и заучивание терминов убивает живой интерес к произведению. Дети привыкают, что от них ждут заученных формулировок, а не живых мыслей.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А что, если устроить суд?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Этот приём я называю «дискуссионный разбор». Выбираем героя, который совершил неоднозначный поступок. Раскольников убил старуху — виновен или оправдан? Катерина изменила мужу — предательница или жертва? Онегин отказал Татьяне — эгоист или честный человек?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Класс делится на «обвинение», «защиту» и «присяжных». Каждая группа готовит аргументы, опираясь на текст. И тут начинается самое интересное: чтобы защищать или обвинять, нужно читать. И читать внимательно. Дети лезут в книгу, ищут цитаты, перечитывают эпизоды — не потому, что «надо», а потому что хотят победить в споре.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При обсуждении важно задавать вопросы, которые допускают разные точки зрения, заставляют думать и не противоречат эмоциональному восприятию читателя. Урок литературы должен стать местом для обмена мнениями, обсуждения спорных вопросов и выражения собственных интерпретаций.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Суд над героем работает даже в самом «слабом» классе. Потому что это игра. Потому что здесь нет неправильных ответов. Потому что каждый может высказаться. А главное — потому что дети начинают читать, чтобы спорить.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  <w:b/>
          <w:bCs/>
        </w:rPr>
        <w:t>Приём четвёртый. «</w:t>
      </w:r>
      <w:proofErr w:type="spellStart"/>
      <w:r w:rsidRPr="00B941C0">
        <w:rPr>
          <w:rFonts w:ascii="Times New Roman" w:hAnsi="Times New Roman" w:cs="Times New Roman"/>
          <w:b/>
          <w:bCs/>
        </w:rPr>
        <w:t>Инстаграм</w:t>
      </w:r>
      <w:proofErr w:type="spellEnd"/>
      <w:r w:rsidRPr="00B941C0">
        <w:rPr>
          <w:rFonts w:ascii="Times New Roman" w:hAnsi="Times New Roman" w:cs="Times New Roman"/>
          <w:b/>
          <w:bCs/>
        </w:rPr>
        <w:t xml:space="preserve"> персонажа»: творчество вместо зубрёжки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Творческие проекты — это не просто «поделки» на уроке. Это способ перевести чтение из разряда учебной обязанности в плоскость личностного проживания и осмысления. Когда ученик создаёт что-то своё на основе прочитанного, он вынужден интерпретировать, исследовать, проживать и создавать.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Один из моих любимых форматов — «</w:t>
      </w:r>
      <w:proofErr w:type="spellStart"/>
      <w:r w:rsidRPr="00B941C0">
        <w:rPr>
          <w:rFonts w:ascii="Times New Roman" w:hAnsi="Times New Roman" w:cs="Times New Roman"/>
        </w:rPr>
        <w:t>Инстаграм</w:t>
      </w:r>
      <w:proofErr w:type="spellEnd"/>
      <w:r w:rsidRPr="00B941C0">
        <w:rPr>
          <w:rFonts w:ascii="Times New Roman" w:hAnsi="Times New Roman" w:cs="Times New Roman"/>
        </w:rPr>
        <w:t xml:space="preserve"> персонажа». Предложите ученикам создать аккаунт в </w:t>
      </w:r>
      <w:proofErr w:type="spellStart"/>
      <w:r w:rsidRPr="00B941C0">
        <w:rPr>
          <w:rFonts w:ascii="Times New Roman" w:hAnsi="Times New Roman" w:cs="Times New Roman"/>
        </w:rPr>
        <w:t>соцсети</w:t>
      </w:r>
      <w:proofErr w:type="spellEnd"/>
      <w:r w:rsidRPr="00B941C0">
        <w:rPr>
          <w:rFonts w:ascii="Times New Roman" w:hAnsi="Times New Roman" w:cs="Times New Roman"/>
        </w:rPr>
        <w:t xml:space="preserve"> от лица героя. Какие посты он бы выложил? Какие </w:t>
      </w:r>
      <w:proofErr w:type="spellStart"/>
      <w:r w:rsidRPr="00B941C0">
        <w:rPr>
          <w:rFonts w:ascii="Times New Roman" w:hAnsi="Times New Roman" w:cs="Times New Roman"/>
        </w:rPr>
        <w:t>сторис</w:t>
      </w:r>
      <w:proofErr w:type="spellEnd"/>
      <w:r w:rsidRPr="00B941C0">
        <w:rPr>
          <w:rFonts w:ascii="Times New Roman" w:hAnsi="Times New Roman" w:cs="Times New Roman"/>
        </w:rPr>
        <w:t xml:space="preserve">? С кем бы подписался? Какие </w:t>
      </w:r>
      <w:proofErr w:type="spellStart"/>
      <w:r w:rsidRPr="00B941C0">
        <w:rPr>
          <w:rFonts w:ascii="Times New Roman" w:hAnsi="Times New Roman" w:cs="Times New Roman"/>
        </w:rPr>
        <w:t>хештеги</w:t>
      </w:r>
      <w:proofErr w:type="spellEnd"/>
      <w:r w:rsidRPr="00B941C0">
        <w:rPr>
          <w:rFonts w:ascii="Times New Roman" w:hAnsi="Times New Roman" w:cs="Times New Roman"/>
        </w:rPr>
        <w:t xml:space="preserve"> использовал бы?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 xml:space="preserve">Этот приём имеет несколько уровней сложности. На базовом уровне ученик просто пересказывает сюжет через посты. На продвинутом — передаёт внутренний мир героя, его переживания, противоречия. Онегин в своих </w:t>
      </w:r>
      <w:proofErr w:type="spellStart"/>
      <w:r w:rsidRPr="00B941C0">
        <w:rPr>
          <w:rFonts w:ascii="Times New Roman" w:hAnsi="Times New Roman" w:cs="Times New Roman"/>
        </w:rPr>
        <w:t>сторис</w:t>
      </w:r>
      <w:proofErr w:type="spellEnd"/>
      <w:r w:rsidRPr="00B941C0">
        <w:rPr>
          <w:rFonts w:ascii="Times New Roman" w:hAnsi="Times New Roman" w:cs="Times New Roman"/>
        </w:rPr>
        <w:t xml:space="preserve"> — скучающий аристократ, который ищет развлечений. Татьяна — девушка, которая пишет стихи о несчастной любви в «Заметках». А Раскольников мог бы вести закрытый блог о своей теории — и посты постепенно становились бы всё более тревожными.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 xml:space="preserve">Можно делать и другие проекты: комиксы по ключевым сценам, трек-листы для персонажей (какую музыку слушал бы Печорин?), </w:t>
      </w:r>
      <w:proofErr w:type="spellStart"/>
      <w:r w:rsidRPr="00B941C0">
        <w:rPr>
          <w:rFonts w:ascii="Times New Roman" w:hAnsi="Times New Roman" w:cs="Times New Roman"/>
        </w:rPr>
        <w:t>мемы</w:t>
      </w:r>
      <w:proofErr w:type="spellEnd"/>
      <w:r w:rsidRPr="00B941C0">
        <w:rPr>
          <w:rFonts w:ascii="Times New Roman" w:hAnsi="Times New Roman" w:cs="Times New Roman"/>
        </w:rPr>
        <w:t xml:space="preserve"> по произведению. Не бойтесь, что это «несерьёзно». В процессе создания такого продукта ученик неизбежно погружается в текст глубже, чем при простом пересказе. А для </w:t>
      </w:r>
      <w:proofErr w:type="gramStart"/>
      <w:r w:rsidRPr="00B941C0">
        <w:rPr>
          <w:rFonts w:ascii="Times New Roman" w:hAnsi="Times New Roman" w:cs="Times New Roman"/>
        </w:rPr>
        <w:t>многих детей это</w:t>
      </w:r>
      <w:proofErr w:type="gramEnd"/>
      <w:r w:rsidRPr="00B941C0">
        <w:rPr>
          <w:rFonts w:ascii="Times New Roman" w:hAnsi="Times New Roman" w:cs="Times New Roman"/>
        </w:rPr>
        <w:t xml:space="preserve"> первый опыт, когда классика перестаёт быть скучной и становится их собственной.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  <w:b/>
          <w:bCs/>
        </w:rPr>
        <w:t>Приём пятый. «Театр одного эпизода»: инсценировка как погружение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Инсценировка — один из самых эффективных приёмов мотивации к чтению. Когда ребёнок играет роль, он не просто читает текст — он проживает его.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Не нужно ставить полноценный спектакль со всеми актами. Достаточно одного яркого эпизода. Сцена объяснения Онегина с Татьяной. Монолог Чацкого. Разговор Раскольникова со следователем. Пять-семь минут, несколько героев — и весь класс вовлечён.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lastRenderedPageBreak/>
        <w:t>Готовим инсценировку так:</w:t>
      </w:r>
    </w:p>
    <w:p w:rsidR="00B941C0" w:rsidRPr="00B941C0" w:rsidRDefault="00B941C0" w:rsidP="00B941C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Выбираем эпизод. Важно, чтобы в нём был конфликт, эмоции, возможность для интерпретации.</w:t>
      </w:r>
    </w:p>
    <w:p w:rsidR="00B941C0" w:rsidRPr="00B941C0" w:rsidRDefault="00B941C0" w:rsidP="00B941C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Раздаём роли. Желательно, чтобы роли получили даже те, кто обычно молчит на уроках. Иногда «слабый» ученик, оказавшись в роли героя, раскрывается неожиданно ярко.</w:t>
      </w:r>
    </w:p>
    <w:p w:rsidR="00B941C0" w:rsidRPr="00B941C0" w:rsidRDefault="00B941C0" w:rsidP="00B941C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Даём время на подготовку. Ученики перечитывают эпизод, обсуждают, как говорить, как двигаться, что чувствует персонаж.</w:t>
      </w:r>
    </w:p>
    <w:p w:rsidR="00B941C0" w:rsidRPr="00B941C0" w:rsidRDefault="00B941C0" w:rsidP="00B941C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Показываем. И обсуждаем. Почему герой поступил именно так? А если бы ты был на его месте?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Конкретные шаги подготовки театрализованного урока, основанные на опыте педагогов, доказывают эффективность этого метода для формирования устойчивого интереса школьников к русской литературе. Ученики начинают видеть в героях живых людей, а не картонных персонажей из учебника. А ещё — инсценировка снимает страх перед «трудным» текстом. Классика перестаёт быть чем-то недосягаемым, становится материалом для игры, творчества, живого общения.</w:t>
      </w:r>
    </w:p>
    <w:p w:rsid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Пять приёмов — это не панацея. Не все они сработают в каждом классе с первого раза. Что-то придётся адаптировать, что-то комбинировать, от чего-то отказаться. Но главное — изменить сам подход.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 xml:space="preserve">Современный учитель литературы стоит на перекрёстке эпох: с одной стороны — классика, проверенная временем, с другой — поколение, живущее в мире </w:t>
      </w:r>
      <w:proofErr w:type="spellStart"/>
      <w:r w:rsidRPr="00B941C0">
        <w:rPr>
          <w:rFonts w:ascii="Times New Roman" w:hAnsi="Times New Roman" w:cs="Times New Roman"/>
        </w:rPr>
        <w:t>соцсетей</w:t>
      </w:r>
      <w:proofErr w:type="spellEnd"/>
      <w:r w:rsidRPr="00B941C0">
        <w:rPr>
          <w:rFonts w:ascii="Times New Roman" w:hAnsi="Times New Roman" w:cs="Times New Roman"/>
        </w:rPr>
        <w:t xml:space="preserve"> и </w:t>
      </w:r>
      <w:proofErr w:type="spellStart"/>
      <w:r w:rsidRPr="00B941C0">
        <w:rPr>
          <w:rFonts w:ascii="Times New Roman" w:hAnsi="Times New Roman" w:cs="Times New Roman"/>
        </w:rPr>
        <w:t>нейросетей</w:t>
      </w:r>
      <w:proofErr w:type="spellEnd"/>
      <w:r w:rsidRPr="00B941C0">
        <w:rPr>
          <w:rFonts w:ascii="Times New Roman" w:hAnsi="Times New Roman" w:cs="Times New Roman"/>
        </w:rPr>
        <w:t>. Задача учителя — не заставлять читать из-под палки, а сделать так, чтобы Пушкин и Тургенев стали частью реальности учеников.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Когда на вопрос «Что могло бы мотивировать вас читать больше» школьники называют «большую свободу выбора произведений», экранизации и интерактивные форматы — это сигнал. Они хотят читать. Но по-другому. Не как «</w:t>
      </w:r>
      <w:proofErr w:type="spellStart"/>
      <w:r w:rsidRPr="00B941C0">
        <w:rPr>
          <w:rFonts w:ascii="Times New Roman" w:hAnsi="Times New Roman" w:cs="Times New Roman"/>
        </w:rPr>
        <w:t>обязаловку</w:t>
      </w:r>
      <w:proofErr w:type="spellEnd"/>
      <w:r w:rsidRPr="00B941C0">
        <w:rPr>
          <w:rFonts w:ascii="Times New Roman" w:hAnsi="Times New Roman" w:cs="Times New Roman"/>
        </w:rPr>
        <w:t>», а как диалог, игру, исследование, открытие.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  <w:r w:rsidRPr="00B941C0">
        <w:rPr>
          <w:rFonts w:ascii="Times New Roman" w:hAnsi="Times New Roman" w:cs="Times New Roman"/>
        </w:rPr>
        <w:t>И наша задача — дать им эту возможность. Не упрощая классику, а делая её доступной. Не снижая планку, а меняя инструменты. Потому что классика жива ровно до тех пор, пока её читают. И пока мы, учителя, находим способы вернуть к ней интерес — даже в самом «слабом» классе.</w:t>
      </w:r>
    </w:p>
    <w:p w:rsidR="00B941C0" w:rsidRPr="00B941C0" w:rsidRDefault="00B941C0" w:rsidP="00B941C0">
      <w:pPr>
        <w:spacing w:after="0" w:line="240" w:lineRule="auto"/>
        <w:rPr>
          <w:rFonts w:ascii="Times New Roman" w:hAnsi="Times New Roman" w:cs="Times New Roman"/>
        </w:rPr>
      </w:pPr>
    </w:p>
    <w:sectPr w:rsidR="00B941C0" w:rsidRPr="00B94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33F61"/>
    <w:multiLevelType w:val="multilevel"/>
    <w:tmpl w:val="5B125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1C0"/>
    <w:rsid w:val="00A2117B"/>
    <w:rsid w:val="00B9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BAC3"/>
  <w15:chartTrackingRefBased/>
  <w15:docId w15:val="{A25EF4B0-8B09-49F5-8AA1-142F45B2F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4928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0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1008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2026-08-26T17:36:00Z</dcterms:created>
  <dcterms:modified xsi:type="dcterms:W3CDTF">2026-08-26T17:38:00Z</dcterms:modified>
</cp:coreProperties>
</file>