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2644" w14:textId="77777777" w:rsidR="00D40BF3" w:rsidRPr="00D40BF3" w:rsidRDefault="00D40BF3" w:rsidP="00D40BF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0BF3">
        <w:rPr>
          <w:rFonts w:ascii="Times New Roman" w:hAnsi="Times New Roman" w:cs="Times New Roman"/>
          <w:b/>
          <w:bCs/>
          <w:sz w:val="32"/>
          <w:szCs w:val="32"/>
        </w:rPr>
        <w:t>Народные праздники и традиции в работе с дошкольниками: методический аспект</w:t>
      </w:r>
    </w:p>
    <w:p w14:paraId="457ECE0D" w14:textId="77777777" w:rsidR="00D40BF3" w:rsidRPr="00D40BF3" w:rsidRDefault="00D40BF3" w:rsidP="00D40BF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74FE60" w14:textId="3E6F0DD9" w:rsid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0BF3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народным традициям является одной из приоритетных задач современного образования, закрепленной в Федеральном государственном образовательном стандарте (ФГОС). Дошкольный возраст — наиболее благоприятный период для формирования первичных представлений о социокультурных ценностях, так как именно в это время закладываются основы личности, патриотизма и духовности.</w:t>
      </w:r>
    </w:p>
    <w:p w14:paraId="7BA931ED" w14:textId="42A46774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0BF3">
        <w:rPr>
          <w:rFonts w:ascii="Times New Roman" w:hAnsi="Times New Roman" w:cs="Times New Roman"/>
          <w:sz w:val="28"/>
          <w:szCs w:val="28"/>
        </w:rPr>
        <w:t>Понятие и классификация народных праздников Традиция определяется как то, что унаследовано от предшествующих поколений (идеи, обычаи, образ действий) и передается потомкам, являясь живой национальной памятью народа. Праздник же исторически происходит от слова «праздный» — день, не занятый работой, посвященный отдыху или важному событию.</w:t>
      </w:r>
    </w:p>
    <w:p w14:paraId="3C5DEADD" w14:textId="7ABACC02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0B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педагогической практике народные праздники классифицируются по нескольким признакам:</w:t>
      </w:r>
    </w:p>
    <w:p w14:paraId="1B4C99F9" w14:textId="77777777" w:rsid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Календарно-обрядовые:</w:t>
      </w:r>
      <w:r w:rsidRPr="00D40BF3">
        <w:rPr>
          <w:rFonts w:ascii="Times New Roman" w:hAnsi="Times New Roman" w:cs="Times New Roman"/>
          <w:sz w:val="28"/>
          <w:szCs w:val="28"/>
        </w:rPr>
        <w:t xml:space="preserve"> связаны с циклами природы и сельскохозяйственными работами (Масленица, Иван Купала, Осенины, Святки).</w:t>
      </w:r>
    </w:p>
    <w:p w14:paraId="7757E06C" w14:textId="5F45FECB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Семейно-бытовые:</w:t>
      </w:r>
      <w:r w:rsidRPr="00D40BF3">
        <w:rPr>
          <w:rFonts w:ascii="Times New Roman" w:hAnsi="Times New Roman" w:cs="Times New Roman"/>
          <w:sz w:val="28"/>
          <w:szCs w:val="28"/>
        </w:rPr>
        <w:t xml:space="preserve"> приурочены к событиям в жизни человека («Наречение пахаря», смотрины, девичники).</w:t>
      </w:r>
    </w:p>
    <w:p w14:paraId="01497D3C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Государственные и гражданские: </w:t>
      </w:r>
      <w:r w:rsidRPr="00D40BF3">
        <w:rPr>
          <w:rFonts w:ascii="Times New Roman" w:hAnsi="Times New Roman" w:cs="Times New Roman"/>
          <w:sz w:val="28"/>
          <w:szCs w:val="28"/>
        </w:rPr>
        <w:t>объединяющие всех жителей страны (День Победы, День Государственного флага РФ), где дети через игровые формы знакомятся с символикой Родины.</w:t>
      </w:r>
    </w:p>
    <w:p w14:paraId="7B560CC8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Религиозные:</w:t>
      </w:r>
      <w:r w:rsidRPr="00D40BF3">
        <w:rPr>
          <w:rFonts w:ascii="Times New Roman" w:hAnsi="Times New Roman" w:cs="Times New Roman"/>
          <w:sz w:val="28"/>
          <w:szCs w:val="28"/>
        </w:rPr>
        <w:t xml:space="preserve"> отражающие духовные ценности различных конфессий (православная Пасха, Рождество Христово, а также праздники других народов России, например, Ураза-байрам или Песах), что способствует воспитанию межнациональной толерантности.</w:t>
      </w:r>
    </w:p>
    <w:p w14:paraId="2C8C730E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0B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Воспитательный потенциал народного праздника Использование фольклорного материала в детском саду выполняет ряд ключевых функций:</w:t>
      </w:r>
    </w:p>
    <w:p w14:paraId="1F363097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Нравственная.</w:t>
      </w:r>
      <w:r w:rsidRPr="00D40BF3">
        <w:rPr>
          <w:rFonts w:ascii="Times New Roman" w:hAnsi="Times New Roman" w:cs="Times New Roman"/>
          <w:sz w:val="28"/>
          <w:szCs w:val="28"/>
        </w:rPr>
        <w:t xml:space="preserve"> Через обряды прощания с зимой на Масленицу или колядования на Святках дети усваивают правила гостеприимства, уважения к старшим, милосердия и коллективизма.</w:t>
      </w:r>
    </w:p>
    <w:p w14:paraId="7CF2E3DF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Речевая.</w:t>
      </w:r>
      <w:r w:rsidRPr="00D40BF3">
        <w:rPr>
          <w:rFonts w:ascii="Times New Roman" w:hAnsi="Times New Roman" w:cs="Times New Roman"/>
          <w:sz w:val="28"/>
          <w:szCs w:val="28"/>
        </w:rPr>
        <w:t xml:space="preserve"> Разучивание потешек, </w:t>
      </w:r>
      <w:proofErr w:type="spellStart"/>
      <w:r w:rsidRPr="00D40BF3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D40BF3">
        <w:rPr>
          <w:rFonts w:ascii="Times New Roman" w:hAnsi="Times New Roman" w:cs="Times New Roman"/>
          <w:sz w:val="28"/>
          <w:szCs w:val="28"/>
        </w:rPr>
        <w:t>, пословиц и песен обогащает словарный запас ребенка, развивает фонематический слух и позволяет услышать красоту родного языка.</w:t>
      </w:r>
    </w:p>
    <w:p w14:paraId="0D1CEC1C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Эстетическая и творческая</w:t>
      </w:r>
      <w:r w:rsidRPr="00D40BF3">
        <w:rPr>
          <w:rFonts w:ascii="Times New Roman" w:hAnsi="Times New Roman" w:cs="Times New Roman"/>
          <w:sz w:val="28"/>
          <w:szCs w:val="28"/>
        </w:rPr>
        <w:t>. Народный праздник — это синтез музыки, танца, театрализации и декоративно-прикладного искусства. Изготовление обрядовых кукол (</w:t>
      </w:r>
      <w:proofErr w:type="spellStart"/>
      <w:r w:rsidRPr="00D40BF3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Pr="00D40BF3">
        <w:rPr>
          <w:rFonts w:ascii="Times New Roman" w:hAnsi="Times New Roman" w:cs="Times New Roman"/>
          <w:sz w:val="28"/>
          <w:szCs w:val="28"/>
        </w:rPr>
        <w:t>), роспись яиц, плетение венков развивают мелкую моторику и художественный вкус.</w:t>
      </w:r>
    </w:p>
    <w:p w14:paraId="79C5A767" w14:textId="77777777" w:rsid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i/>
          <w:iCs/>
          <w:sz w:val="28"/>
          <w:szCs w:val="28"/>
          <w:u w:val="single"/>
        </w:rPr>
        <w:t>Социализирующая.</w:t>
      </w:r>
      <w:r w:rsidRPr="00D40BF3">
        <w:rPr>
          <w:rFonts w:ascii="Times New Roman" w:hAnsi="Times New Roman" w:cs="Times New Roman"/>
          <w:sz w:val="28"/>
          <w:szCs w:val="28"/>
        </w:rPr>
        <w:t xml:space="preserve"> Подготовка к празднику объединяет детей, педагогов и родителей. Вовлечение семей в изготовление костюмов и атрибутики </w:t>
      </w:r>
      <w:r w:rsidRPr="00D40BF3">
        <w:rPr>
          <w:rFonts w:ascii="Times New Roman" w:hAnsi="Times New Roman" w:cs="Times New Roman"/>
          <w:sz w:val="28"/>
          <w:szCs w:val="28"/>
        </w:rPr>
        <w:lastRenderedPageBreak/>
        <w:t>превращает родителей из пассивных зрителей в активных участников педагогического процесса, укрепляя связь поколений.</w:t>
      </w:r>
    </w:p>
    <w:p w14:paraId="302DF638" w14:textId="77777777" w:rsid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организации работы в ДОУ Для эффективного приобщения детей к народной культуре работа должна вестись систематически. Основные формы деятельности включают:</w:t>
      </w:r>
    </w:p>
    <w:p w14:paraId="030C71A0" w14:textId="77777777" w:rsidR="00D40BF3" w:rsidRPr="00D40BF3" w:rsidRDefault="00D40BF3" w:rsidP="00D40B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Тематические беседы и занятия («Обычаи нашего народа», «Русская изба»).</w:t>
      </w:r>
    </w:p>
    <w:p w14:paraId="051E26FE" w14:textId="6F3944AC" w:rsidR="00D40BF3" w:rsidRPr="00D40BF3" w:rsidRDefault="00D40BF3" w:rsidP="00D40B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Творческие мастерские по изготовлению атрибутов и элементов народного костюма.</w:t>
      </w:r>
    </w:p>
    <w:p w14:paraId="70CA7ECA" w14:textId="77777777" w:rsidR="00D40BF3" w:rsidRPr="00D40BF3" w:rsidRDefault="00D40BF3" w:rsidP="00D40B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Музыкальные занятия с разучиванием хороводов и плясок.</w:t>
      </w:r>
    </w:p>
    <w:p w14:paraId="236F0525" w14:textId="0F6FB369" w:rsidR="00D40BF3" w:rsidRPr="00D40BF3" w:rsidRDefault="00D40BF3" w:rsidP="00D40B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Сюжетно-ролевые игры («Ярмарка», «Гости на пороге»).</w:t>
      </w:r>
    </w:p>
    <w:p w14:paraId="7525165C" w14:textId="51D02349" w:rsidR="00D40BF3" w:rsidRPr="00D40BF3" w:rsidRDefault="00D40BF3" w:rsidP="00D40B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Театрализованные представления и утренники, где каждый ребенок получает возможность проявить свои таланты, избегая роли пассивного созерцателя.</w:t>
      </w:r>
    </w:p>
    <w:p w14:paraId="2FAB1DFC" w14:textId="77777777" w:rsidR="00D40BF3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F3">
        <w:rPr>
          <w:rFonts w:ascii="Times New Roman" w:hAnsi="Times New Roman" w:cs="Times New Roman"/>
          <w:sz w:val="28"/>
          <w:szCs w:val="28"/>
        </w:rPr>
        <w:t>Педагог выступает не просто информатором, а проводником, создающим эмоционально насыщенную атмосферу. Важно соблюдать структуру традиционного обрядового праздника: зачин (объявление торжества), разгул (основное игровое действие) и спад (организованное завершение с ритуалами).</w:t>
      </w:r>
    </w:p>
    <w:p w14:paraId="0331E617" w14:textId="1676BADB" w:rsidR="00B2780C" w:rsidRPr="00D40BF3" w:rsidRDefault="00D40BF3" w:rsidP="00D40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0BF3">
        <w:rPr>
          <w:rFonts w:ascii="Times New Roman" w:hAnsi="Times New Roman" w:cs="Times New Roman"/>
          <w:sz w:val="28"/>
          <w:szCs w:val="28"/>
        </w:rPr>
        <w:t>Таким образом, народные праздники выступают незаменимым средством воспитания. Они позволяют детям инстинктивно постичь смысловую глубину культурных образов, формируют чувство национального достоинства и создают прочную основу для будущего гражданского самосознания.</w:t>
      </w:r>
    </w:p>
    <w:sectPr w:rsidR="00B2780C" w:rsidRPr="00D4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0EA0"/>
    <w:multiLevelType w:val="hybridMultilevel"/>
    <w:tmpl w:val="FD9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12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F3"/>
    <w:rsid w:val="00064A68"/>
    <w:rsid w:val="005141EA"/>
    <w:rsid w:val="00554D23"/>
    <w:rsid w:val="00880566"/>
    <w:rsid w:val="00B2780C"/>
    <w:rsid w:val="00D4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4594"/>
  <w15:chartTrackingRefBased/>
  <w15:docId w15:val="{D79C8323-244A-4415-A2B6-4B194DF2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B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B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B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B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B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B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B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B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B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B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B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B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B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0B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2026-08-26T14:01:00Z</dcterms:created>
  <dcterms:modified xsi:type="dcterms:W3CDTF">2026-08-26T14:09:00Z</dcterms:modified>
</cp:coreProperties>
</file>