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E5" w:rsidRPr="003C60E2" w:rsidRDefault="003C60E2">
      <w:pPr>
        <w:rPr>
          <w:rFonts w:ascii="Times New Roman" w:hAnsi="Times New Roman" w:cs="Times New Roman"/>
          <w:b/>
          <w:color w:val="00B050"/>
          <w:sz w:val="36"/>
        </w:rPr>
      </w:pPr>
      <w:r w:rsidRPr="003C60E2">
        <w:rPr>
          <w:rFonts w:ascii="Times New Roman" w:hAnsi="Times New Roman" w:cs="Times New Roman"/>
          <w:b/>
          <w:color w:val="00B050"/>
          <w:sz w:val="36"/>
        </w:rPr>
        <w:t>Консультация для родителей «Нужен ли головной убор летом»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Ш</w:t>
      </w:r>
      <w:r w:rsidRPr="003C60E2">
        <w:rPr>
          <w:rFonts w:ascii="Times New Roman" w:hAnsi="Times New Roman" w:cs="Times New Roman"/>
          <w:sz w:val="28"/>
        </w:rPr>
        <w:t>ляпный этике</w:t>
      </w:r>
      <w:r w:rsidRPr="003C60E2">
        <w:rPr>
          <w:rFonts w:ascii="Times New Roman" w:hAnsi="Times New Roman" w:cs="Times New Roman"/>
          <w:sz w:val="28"/>
        </w:rPr>
        <w:t>т – почему без панамы – никуда?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sz w:val="28"/>
          <w:u w:val="single"/>
        </w:rPr>
        <w:t>Лето</w:t>
      </w:r>
      <w:r w:rsidRPr="003C60E2">
        <w:rPr>
          <w:rFonts w:ascii="Times New Roman" w:hAnsi="Times New Roman" w:cs="Times New Roman"/>
          <w:sz w:val="28"/>
        </w:rPr>
        <w:t xml:space="preserve"> – время солнца и игр, и веселья, но и период опасного активного ультрафиолета. Солнечные лучи особенно активны с 1</w:t>
      </w:r>
      <w:r>
        <w:rPr>
          <w:rFonts w:ascii="Times New Roman" w:hAnsi="Times New Roman" w:cs="Times New Roman"/>
          <w:sz w:val="28"/>
        </w:rPr>
        <w:t>1</w:t>
      </w:r>
      <w:r w:rsidRPr="003C60E2">
        <w:rPr>
          <w:rFonts w:ascii="Times New Roman" w:hAnsi="Times New Roman" w:cs="Times New Roman"/>
          <w:sz w:val="28"/>
        </w:rPr>
        <w:t>.00 до 1</w:t>
      </w:r>
      <w:r>
        <w:rPr>
          <w:rFonts w:ascii="Times New Roman" w:hAnsi="Times New Roman" w:cs="Times New Roman"/>
          <w:sz w:val="28"/>
        </w:rPr>
        <w:t>7</w:t>
      </w:r>
      <w:r w:rsidRPr="003C60E2">
        <w:rPr>
          <w:rFonts w:ascii="Times New Roman" w:hAnsi="Times New Roman" w:cs="Times New Roman"/>
          <w:sz w:val="28"/>
        </w:rPr>
        <w:t>.00. Даже в тени УФ – излучение остается опасным.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 xml:space="preserve">Головной убор – защищает не только от теплового удара, но и от ожогов кожи головы, которые могут быть незаметными </w:t>
      </w:r>
      <w:r>
        <w:rPr>
          <w:rFonts w:ascii="Times New Roman" w:hAnsi="Times New Roman" w:cs="Times New Roman"/>
          <w:sz w:val="28"/>
        </w:rPr>
        <w:t>сразу, но вредны в последствии.</w:t>
      </w:r>
    </w:p>
    <w:p w:rsid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 xml:space="preserve">Не все кепки одинаково полезны. </w:t>
      </w:r>
    </w:p>
    <w:p w:rsid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sz w:val="28"/>
          <w:u w:val="single"/>
        </w:rPr>
        <w:t>Бейсболки –</w:t>
      </w:r>
      <w:r w:rsidRPr="003C60E2">
        <w:rPr>
          <w:rFonts w:ascii="Times New Roman" w:hAnsi="Times New Roman" w:cs="Times New Roman"/>
          <w:sz w:val="28"/>
        </w:rPr>
        <w:t xml:space="preserve"> стильный выбор, но они оставляют шею и уши незащищенными. Оптимальный вариант – панамы и шляпы с широкими полями или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Pr="003C60E2">
        <w:rPr>
          <w:rFonts w:ascii="Times New Roman" w:hAnsi="Times New Roman" w:cs="Times New Roman"/>
          <w:b/>
          <w:sz w:val="28"/>
          <w:u w:val="single"/>
        </w:rPr>
        <w:t>банданы</w:t>
      </w:r>
      <w:proofErr w:type="spellEnd"/>
      <w:r w:rsidRPr="003C60E2">
        <w:rPr>
          <w:rFonts w:ascii="Times New Roman" w:hAnsi="Times New Roman" w:cs="Times New Roman"/>
          <w:sz w:val="28"/>
        </w:rPr>
        <w:t xml:space="preserve"> с большим козырьком, кото</w:t>
      </w:r>
      <w:r>
        <w:rPr>
          <w:rFonts w:ascii="Times New Roman" w:hAnsi="Times New Roman" w:cs="Times New Roman"/>
          <w:sz w:val="28"/>
        </w:rPr>
        <w:t>рые прикрывают лицо, шею и уши.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sz w:val="28"/>
          <w:u w:val="single"/>
        </w:rPr>
        <w:t>Рекомендуется</w:t>
      </w:r>
      <w:r w:rsidRPr="003C60E2">
        <w:rPr>
          <w:rFonts w:ascii="Times New Roman" w:hAnsi="Times New Roman" w:cs="Times New Roman"/>
          <w:sz w:val="28"/>
        </w:rPr>
        <w:t xml:space="preserve"> приобретать несколько видов головных уборов – отдельно для акт</w:t>
      </w:r>
      <w:r>
        <w:rPr>
          <w:rFonts w:ascii="Times New Roman" w:hAnsi="Times New Roman" w:cs="Times New Roman"/>
          <w:sz w:val="28"/>
        </w:rPr>
        <w:t>ивных игр и спокойных прогулок.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proofErr w:type="spellStart"/>
      <w:r w:rsidRPr="003C60E2">
        <w:rPr>
          <w:rFonts w:ascii="Times New Roman" w:hAnsi="Times New Roman" w:cs="Times New Roman"/>
          <w:b/>
          <w:color w:val="C00000"/>
          <w:sz w:val="28"/>
          <w:u w:val="single"/>
        </w:rPr>
        <w:t>Потеряшки</w:t>
      </w:r>
      <w:proofErr w:type="spellEnd"/>
      <w:r w:rsidRPr="003C60E2">
        <w:rPr>
          <w:rFonts w:ascii="Times New Roman" w:hAnsi="Times New Roman" w:cs="Times New Roman"/>
          <w:sz w:val="28"/>
        </w:rPr>
        <w:t xml:space="preserve"> – дети часто теряют головные уборы из – за того, что снимают их.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bCs/>
          <w:sz w:val="28"/>
        </w:rPr>
        <w:t>Чтобы избежать этого: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-Подпишите имя ребенка на внутренней стороне панамы;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-Выбирайте модели с завязками или регулируемой резинкой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 Прикрепите светоотражающий элемент, особенно если ребенок гуляет вечером.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bCs/>
          <w:sz w:val="28"/>
        </w:rPr>
        <w:t>Запасной вариант – мамина хитрость.</w:t>
      </w:r>
      <w:bookmarkStart w:id="0" w:name="_GoBack"/>
      <w:bookmarkEnd w:id="0"/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-Положите в шкафчик ребенка дополнительную панаму.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 Если первая промокнет, испачкается или потеряется, воспитатель сможет быстро заменить ее.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bCs/>
          <w:sz w:val="28"/>
        </w:rPr>
        <w:t>Размер панамы имеет большое значение.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-Головной убор не должен сдавливать голову или наоборот, падать при наклоне.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 Простая конструкция подарит ребенку комфорт и уверенность.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bCs/>
          <w:sz w:val="28"/>
        </w:rPr>
        <w:t>Проверьте: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 между головой и тканью проходит палец;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 завязки резинки не перетягивают;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- козырек или поля не ограничивают обзор.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sz w:val="28"/>
        </w:rPr>
        <w:t>Материал летнего головного убора должен быть дышащим, выбираем правильные материалы. Идеальны для летних головных уборов хлопок, лен, бамбуковые волокна.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  <w:r w:rsidRPr="003C60E2">
        <w:rPr>
          <w:rFonts w:ascii="Times New Roman" w:hAnsi="Times New Roman" w:cs="Times New Roman"/>
          <w:b/>
          <w:bCs/>
          <w:sz w:val="28"/>
        </w:rPr>
        <w:t>Помните! </w:t>
      </w:r>
      <w:r w:rsidRPr="003C60E2">
        <w:rPr>
          <w:rFonts w:ascii="Times New Roman" w:hAnsi="Times New Roman" w:cs="Times New Roman"/>
          <w:sz w:val="28"/>
        </w:rPr>
        <w:t>Синтетика может вызвать потницу и аллергию!</w:t>
      </w:r>
    </w:p>
    <w:p w:rsidR="003C60E2" w:rsidRPr="003C60E2" w:rsidRDefault="003C60E2" w:rsidP="003C60E2">
      <w:pPr>
        <w:rPr>
          <w:rFonts w:ascii="Times New Roman" w:hAnsi="Times New Roman" w:cs="Times New Roman"/>
          <w:sz w:val="28"/>
        </w:rPr>
      </w:pPr>
    </w:p>
    <w:sectPr w:rsidR="003C60E2" w:rsidRPr="003C60E2" w:rsidSect="003C60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E2"/>
    <w:rsid w:val="003C60E2"/>
    <w:rsid w:val="007064E5"/>
    <w:rsid w:val="00EC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5807"/>
  <w15:chartTrackingRefBased/>
  <w15:docId w15:val="{12CE7366-6494-4B03-83C8-DF999F0B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2026-08-23T14:09:00Z</dcterms:created>
  <dcterms:modified xsi:type="dcterms:W3CDTF">2026-08-23T14:15:00Z</dcterms:modified>
</cp:coreProperties>
</file>