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99E4B8">
      <w:pPr>
        <w:spacing w:line="360" w:lineRule="auto"/>
        <w:ind w:firstLine="709"/>
        <w:jc w:val="center"/>
        <w:rPr>
          <w:b/>
          <w:color w:val="000000"/>
          <w:sz w:val="28"/>
          <w:szCs w:val="28"/>
        </w:rPr>
      </w:pPr>
      <w:r>
        <w:rPr>
          <w:b/>
          <w:color w:val="000000"/>
          <w:sz w:val="28"/>
          <w:szCs w:val="28"/>
        </w:rPr>
        <w:t xml:space="preserve">План – </w:t>
      </w:r>
      <w:r>
        <w:rPr>
          <w:b/>
          <w:sz w:val="28"/>
          <w:szCs w:val="28"/>
        </w:rPr>
        <w:t>конспект ООД по теме</w:t>
      </w:r>
      <w:r>
        <w:rPr>
          <w:b/>
          <w:color w:val="000000"/>
          <w:sz w:val="28"/>
          <w:szCs w:val="28"/>
        </w:rPr>
        <w:t xml:space="preserve"> «Мой город»</w:t>
      </w:r>
    </w:p>
    <w:p w14:paraId="2FAE9B85">
      <w:pPr>
        <w:spacing w:line="360" w:lineRule="auto"/>
        <w:ind w:firstLine="709"/>
        <w:jc w:val="both"/>
        <w:rPr>
          <w:sz w:val="28"/>
          <w:szCs w:val="28"/>
        </w:rPr>
      </w:pPr>
      <w:r>
        <w:rPr>
          <w:b/>
          <w:sz w:val="28"/>
          <w:szCs w:val="28"/>
        </w:rPr>
        <w:t>Цель</w:t>
      </w:r>
      <w:r>
        <w:rPr>
          <w:sz w:val="28"/>
          <w:szCs w:val="28"/>
        </w:rPr>
        <w:t xml:space="preserve">: систематизация знаний детей о родном городе Пскове, истории его возникновения.                                                                                                              </w:t>
      </w:r>
    </w:p>
    <w:p w14:paraId="58B82F8E">
      <w:pPr>
        <w:spacing w:line="360" w:lineRule="auto"/>
        <w:ind w:firstLine="709"/>
        <w:jc w:val="both"/>
        <w:rPr>
          <w:sz w:val="28"/>
          <w:szCs w:val="28"/>
        </w:rPr>
      </w:pPr>
      <w:r>
        <w:rPr>
          <w:b/>
          <w:sz w:val="28"/>
          <w:szCs w:val="28"/>
        </w:rPr>
        <w:t>Задачи</w:t>
      </w:r>
      <w:r>
        <w:rPr>
          <w:sz w:val="28"/>
          <w:szCs w:val="28"/>
        </w:rPr>
        <w:t xml:space="preserve">:        </w:t>
      </w:r>
    </w:p>
    <w:p w14:paraId="0F69BBF9">
      <w:pPr>
        <w:pStyle w:val="27"/>
        <w:numPr>
          <w:ilvl w:val="0"/>
          <w:numId w:val="1"/>
        </w:numPr>
        <w:spacing w:after="0" w:line="360" w:lineRule="auto"/>
        <w:ind w:left="0" w:firstLine="709"/>
        <w:jc w:val="both"/>
        <w:rPr>
          <w:rFonts w:ascii="Times New Roman" w:hAnsi="Times New Roman"/>
          <w:sz w:val="28"/>
          <w:szCs w:val="28"/>
        </w:rPr>
      </w:pPr>
      <w:r>
        <w:rPr>
          <w:rFonts w:ascii="Times New Roman" w:hAnsi="Times New Roman"/>
          <w:b/>
          <w:sz w:val="28"/>
          <w:szCs w:val="28"/>
        </w:rPr>
        <w:t xml:space="preserve">Образовательные: </w:t>
      </w:r>
      <w:r>
        <w:rPr>
          <w:rFonts w:ascii="Times New Roman" w:hAnsi="Times New Roman"/>
          <w:sz w:val="28"/>
          <w:szCs w:val="28"/>
        </w:rPr>
        <w:t>закрепить знания детей о нашем городе,об основательнице нашего города княгине  Ольге, продолжать знакомить детей с историей нашего города, формировать навыки сравнивать, делать выводы -</w:t>
      </w:r>
      <w:r>
        <w:rPr>
          <w:rFonts w:hint="default" w:ascii="Times New Roman" w:hAnsi="Times New Roman"/>
          <w:sz w:val="28"/>
          <w:szCs w:val="28"/>
          <w:lang w:val="ru-RU"/>
        </w:rPr>
        <w:t xml:space="preserve"> </w:t>
      </w:r>
      <w:bookmarkStart w:id="0" w:name="_GoBack"/>
      <w:bookmarkEnd w:id="0"/>
      <w:r>
        <w:rPr>
          <w:rFonts w:ascii="Times New Roman" w:hAnsi="Times New Roman"/>
          <w:sz w:val="28"/>
          <w:szCs w:val="28"/>
        </w:rPr>
        <w:t xml:space="preserve">обобщать полученные знания, поддерживать непринуждённую беседу.                                                                                                                            </w:t>
      </w:r>
    </w:p>
    <w:p w14:paraId="50EC622F">
      <w:pPr>
        <w:pStyle w:val="27"/>
        <w:numPr>
          <w:ilvl w:val="0"/>
          <w:numId w:val="1"/>
        </w:numPr>
        <w:spacing w:after="0" w:line="360" w:lineRule="auto"/>
        <w:ind w:left="0" w:firstLine="709"/>
        <w:jc w:val="both"/>
        <w:rPr>
          <w:rFonts w:ascii="Times New Roman" w:hAnsi="Times New Roman"/>
          <w:sz w:val="28"/>
          <w:szCs w:val="28"/>
        </w:rPr>
      </w:pPr>
      <w:r>
        <w:rPr>
          <w:rFonts w:ascii="Times New Roman" w:hAnsi="Times New Roman"/>
          <w:b/>
          <w:sz w:val="28"/>
          <w:szCs w:val="28"/>
        </w:rPr>
        <w:t>Развивающие:</w:t>
      </w:r>
      <w:r>
        <w:rPr>
          <w:rFonts w:ascii="Times New Roman" w:hAnsi="Times New Roman"/>
          <w:sz w:val="28"/>
          <w:szCs w:val="28"/>
        </w:rPr>
        <w:t xml:space="preserve"> развивать любознательность, связную речь, умение давать полный ответ на поставленый вопрос.            </w:t>
      </w:r>
    </w:p>
    <w:p w14:paraId="394F7BB0">
      <w:pPr>
        <w:pStyle w:val="27"/>
        <w:numPr>
          <w:ilvl w:val="0"/>
          <w:numId w:val="1"/>
        </w:numPr>
        <w:spacing w:after="0" w:line="360" w:lineRule="auto"/>
        <w:ind w:left="0" w:firstLine="709"/>
        <w:jc w:val="both"/>
        <w:rPr>
          <w:rFonts w:ascii="Times New Roman" w:hAnsi="Times New Roman"/>
          <w:sz w:val="28"/>
          <w:szCs w:val="28"/>
        </w:rPr>
      </w:pPr>
      <w:r>
        <w:rPr>
          <w:rFonts w:ascii="Times New Roman" w:hAnsi="Times New Roman"/>
          <w:b/>
          <w:sz w:val="28"/>
          <w:szCs w:val="28"/>
        </w:rPr>
        <w:t>Воспитательные:</w:t>
      </w:r>
      <w:r>
        <w:rPr>
          <w:rFonts w:ascii="Times New Roman" w:hAnsi="Times New Roman"/>
          <w:color w:val="000000"/>
          <w:sz w:val="28"/>
          <w:szCs w:val="28"/>
          <w:shd w:val="clear" w:color="auto" w:fill="FFFFFF"/>
        </w:rPr>
        <w:t xml:space="preserve"> воспитывать интерес к познанию истории нашего государства, развитие патриотических чувств детей - чувство любви и гордости к родной земле, к своей  Родине.</w:t>
      </w:r>
    </w:p>
    <w:p w14:paraId="4284DFAE">
      <w:pPr>
        <w:spacing w:line="360" w:lineRule="auto"/>
        <w:ind w:firstLine="709"/>
        <w:jc w:val="both"/>
        <w:rPr>
          <w:i/>
          <w:sz w:val="28"/>
          <w:szCs w:val="28"/>
        </w:rPr>
      </w:pPr>
      <w:r>
        <w:rPr>
          <w:b/>
          <w:sz w:val="28"/>
          <w:szCs w:val="28"/>
        </w:rPr>
        <w:t>Оборудование:</w:t>
      </w:r>
      <w:r>
        <w:rPr>
          <w:sz w:val="28"/>
          <w:szCs w:val="28"/>
        </w:rPr>
        <w:t xml:space="preserve"> слайды по г. Пскову, картинки с видами города Пскова, фигурки животных, рыб, деревьев. </w:t>
      </w:r>
      <w:r>
        <w:rPr>
          <w:color w:val="000000"/>
          <w:sz w:val="28"/>
          <w:szCs w:val="28"/>
        </w:rPr>
        <w:t>Материалы для рисования (листы бумаги, карандаши, краски, фломастеры).</w:t>
      </w:r>
    </w:p>
    <w:p w14:paraId="01B38DC7">
      <w:pPr>
        <w:spacing w:line="360" w:lineRule="auto"/>
        <w:ind w:firstLine="709"/>
        <w:jc w:val="both"/>
        <w:rPr>
          <w:b/>
          <w:color w:val="000000"/>
          <w:sz w:val="28"/>
          <w:szCs w:val="28"/>
        </w:rPr>
      </w:pPr>
      <w:r>
        <w:rPr>
          <w:b/>
          <w:color w:val="000000"/>
          <w:sz w:val="28"/>
          <w:szCs w:val="28"/>
        </w:rPr>
        <w:t>Ход:</w:t>
      </w:r>
    </w:p>
    <w:p w14:paraId="589BF0CE">
      <w:pPr>
        <w:spacing w:line="360" w:lineRule="auto"/>
        <w:ind w:firstLine="709"/>
        <w:jc w:val="both"/>
        <w:rPr>
          <w:color w:val="000000"/>
          <w:sz w:val="28"/>
          <w:szCs w:val="28"/>
          <w:u w:val="single"/>
        </w:rPr>
      </w:pPr>
      <w:r>
        <w:rPr>
          <w:color w:val="000000"/>
          <w:sz w:val="28"/>
          <w:szCs w:val="28"/>
          <w:u w:val="single"/>
        </w:rPr>
        <w:t>Вводная часть</w:t>
      </w:r>
    </w:p>
    <w:p w14:paraId="4D452E5D">
      <w:pPr>
        <w:spacing w:line="360" w:lineRule="auto"/>
        <w:ind w:firstLine="709"/>
        <w:jc w:val="both"/>
        <w:rPr>
          <w:sz w:val="28"/>
          <w:szCs w:val="28"/>
        </w:rPr>
      </w:pPr>
      <w:r>
        <w:rPr>
          <w:sz w:val="28"/>
          <w:szCs w:val="28"/>
        </w:rPr>
        <w:t>- Ребята, а  вы помните, как называется страна, в которой вы живёте?                   Кто может показать её на карте? (ответы детей)</w:t>
      </w:r>
    </w:p>
    <w:p w14:paraId="78140FAE">
      <w:pPr>
        <w:spacing w:line="360" w:lineRule="auto"/>
        <w:ind w:firstLine="709"/>
        <w:jc w:val="both"/>
        <w:rPr>
          <w:sz w:val="28"/>
          <w:szCs w:val="28"/>
        </w:rPr>
      </w:pPr>
      <w:r>
        <w:rPr>
          <w:sz w:val="28"/>
          <w:szCs w:val="28"/>
        </w:rPr>
        <w:t>- Мы живём в России. Кто мы? (россияне)</w:t>
      </w:r>
    </w:p>
    <w:p w14:paraId="4D0FED94">
      <w:pPr>
        <w:spacing w:line="360" w:lineRule="auto"/>
        <w:ind w:firstLine="709"/>
        <w:jc w:val="both"/>
        <w:rPr>
          <w:sz w:val="28"/>
          <w:szCs w:val="28"/>
        </w:rPr>
      </w:pPr>
      <w:r>
        <w:rPr>
          <w:sz w:val="28"/>
          <w:szCs w:val="28"/>
        </w:rPr>
        <w:t>- А в каком городе мы живём?</w:t>
      </w:r>
    </w:p>
    <w:p w14:paraId="11ACFA78">
      <w:pPr>
        <w:spacing w:line="360" w:lineRule="auto"/>
        <w:ind w:firstLine="709"/>
        <w:jc w:val="both"/>
        <w:rPr>
          <w:sz w:val="28"/>
          <w:szCs w:val="28"/>
        </w:rPr>
      </w:pPr>
      <w:r>
        <w:rPr>
          <w:sz w:val="28"/>
          <w:szCs w:val="28"/>
        </w:rPr>
        <w:t>- Мы жители города  Пскова. Значит, кто мы? (псковичи)</w:t>
      </w:r>
    </w:p>
    <w:p w14:paraId="4E1D0DFD">
      <w:pPr>
        <w:spacing w:line="360" w:lineRule="auto"/>
        <w:ind w:firstLine="709"/>
        <w:jc w:val="both"/>
        <w:rPr>
          <w:sz w:val="28"/>
          <w:szCs w:val="28"/>
          <w:u w:val="single"/>
        </w:rPr>
      </w:pPr>
      <w:r>
        <w:rPr>
          <w:sz w:val="28"/>
          <w:szCs w:val="28"/>
          <w:u w:val="single"/>
        </w:rPr>
        <w:t>Основная часть</w:t>
      </w:r>
    </w:p>
    <w:p w14:paraId="4BD2523F">
      <w:pPr>
        <w:spacing w:line="360" w:lineRule="auto"/>
        <w:ind w:firstLine="709"/>
        <w:jc w:val="both"/>
        <w:rPr>
          <w:sz w:val="28"/>
          <w:szCs w:val="28"/>
        </w:rPr>
      </w:pPr>
      <w:r>
        <w:rPr>
          <w:i/>
          <w:sz w:val="28"/>
          <w:szCs w:val="28"/>
        </w:rPr>
        <w:t>Воспитатель показывает конверт и объясняет, что получено письмо от ребят из города  Москва.</w:t>
      </w:r>
      <w:r>
        <w:rPr>
          <w:sz w:val="28"/>
          <w:szCs w:val="28"/>
        </w:rPr>
        <w:t xml:space="preserve"> </w:t>
      </w:r>
    </w:p>
    <w:p w14:paraId="4DF1F307">
      <w:pPr>
        <w:spacing w:line="360" w:lineRule="auto"/>
        <w:ind w:firstLine="709"/>
        <w:jc w:val="both"/>
        <w:rPr>
          <w:sz w:val="28"/>
          <w:szCs w:val="28"/>
        </w:rPr>
      </w:pPr>
      <w:r>
        <w:rPr>
          <w:sz w:val="28"/>
          <w:szCs w:val="28"/>
        </w:rPr>
        <w:t>- А кто знает, что это за город? (столица нашего государства). В своём письме ребята рассказывают о своём городе, его истории, о памятных местах, о Кремле, о Красной площади. А ещё они узнали, что к списку древних городов России относится и наш город Псков, который своей историей чем - то напоминает историю города Москвы. Они очень хотят побывать  в нашем городе Пскове.</w:t>
      </w:r>
    </w:p>
    <w:p w14:paraId="6BAC81B3">
      <w:pPr>
        <w:spacing w:line="360" w:lineRule="auto"/>
        <w:ind w:firstLine="709"/>
        <w:jc w:val="both"/>
        <w:rPr>
          <w:rFonts w:hint="default"/>
          <w:sz w:val="28"/>
          <w:szCs w:val="28"/>
          <w:lang w:val="ru-RU"/>
        </w:rPr>
      </w:pPr>
      <w:r>
        <w:rPr>
          <w:sz w:val="28"/>
          <w:szCs w:val="28"/>
        </w:rPr>
        <w:t>- Ребята, а знаете ли вы свой город настолько хорошо, что можете рассказать о нём нашим гостям? (Дети делятся своими знаниями о городе Пскове).</w:t>
      </w:r>
    </w:p>
    <w:p w14:paraId="3703C13E">
      <w:pPr>
        <w:spacing w:line="360" w:lineRule="auto"/>
        <w:ind w:firstLine="709"/>
        <w:jc w:val="both"/>
        <w:rPr>
          <w:sz w:val="28"/>
          <w:szCs w:val="28"/>
        </w:rPr>
      </w:pPr>
      <w:r>
        <w:rPr>
          <w:sz w:val="28"/>
          <w:szCs w:val="28"/>
        </w:rPr>
        <w:t>- Кто объяснит значение «древний город»? (ответы детей)</w:t>
      </w:r>
    </w:p>
    <w:p w14:paraId="4FC9D210">
      <w:pPr>
        <w:spacing w:line="360" w:lineRule="auto"/>
        <w:ind w:firstLine="709"/>
        <w:jc w:val="both"/>
        <w:rPr>
          <w:sz w:val="28"/>
          <w:szCs w:val="28"/>
        </w:rPr>
      </w:pPr>
      <w:r>
        <w:rPr>
          <w:sz w:val="28"/>
          <w:szCs w:val="28"/>
        </w:rPr>
        <w:t>- Молодцы, я очень рада, что вы уже многое знаете и главное любите свой город. А теперь давайте все  вместе попытаемся представить себе какой наш край был много лет тому назад, а в этом нам поможет наша «река времени».</w:t>
      </w:r>
    </w:p>
    <w:p w14:paraId="48168EB3">
      <w:pPr>
        <w:spacing w:line="360" w:lineRule="auto"/>
        <w:ind w:firstLine="709"/>
        <w:jc w:val="both"/>
        <w:rPr>
          <w:i/>
          <w:sz w:val="28"/>
          <w:szCs w:val="28"/>
        </w:rPr>
      </w:pPr>
      <w:r>
        <w:rPr>
          <w:i/>
          <w:sz w:val="28"/>
          <w:szCs w:val="28"/>
        </w:rPr>
        <w:t>Дети подходят к панно «река времени», на котором расположена мини песочница на метке старина.</w:t>
      </w:r>
    </w:p>
    <w:p w14:paraId="37A020CA">
      <w:pPr>
        <w:spacing w:line="360" w:lineRule="auto"/>
        <w:ind w:firstLine="709"/>
        <w:jc w:val="both"/>
        <w:rPr>
          <w:sz w:val="28"/>
          <w:szCs w:val="28"/>
        </w:rPr>
      </w:pPr>
      <w:r>
        <w:rPr>
          <w:sz w:val="28"/>
          <w:szCs w:val="28"/>
        </w:rPr>
        <w:t>- Существует легенда, что название нашего города произошло от слова «песков» (воспитатель ставит посередине песочницы деревянный домик).</w:t>
      </w:r>
    </w:p>
    <w:p w14:paraId="560C5E57">
      <w:pPr>
        <w:spacing w:line="360" w:lineRule="auto"/>
        <w:ind w:firstLine="709"/>
        <w:jc w:val="both"/>
        <w:rPr>
          <w:sz w:val="28"/>
          <w:szCs w:val="28"/>
        </w:rPr>
      </w:pPr>
      <w:r>
        <w:rPr>
          <w:sz w:val="28"/>
          <w:szCs w:val="28"/>
        </w:rPr>
        <w:t>Ребята, как вы думаете, что может означать слово – «песков»? (Это похоже на песок).</w:t>
      </w:r>
    </w:p>
    <w:p w14:paraId="54E78563">
      <w:pPr>
        <w:spacing w:line="360" w:lineRule="auto"/>
        <w:ind w:firstLine="709"/>
        <w:jc w:val="both"/>
        <w:rPr>
          <w:sz w:val="28"/>
          <w:szCs w:val="28"/>
        </w:rPr>
      </w:pPr>
      <w:r>
        <w:rPr>
          <w:sz w:val="28"/>
          <w:szCs w:val="28"/>
        </w:rPr>
        <w:t>- Правильно. Слово «песков» означает песок. А где бывает много песка? (На реке)</w:t>
      </w:r>
    </w:p>
    <w:p w14:paraId="3D473B07">
      <w:pPr>
        <w:spacing w:line="360" w:lineRule="auto"/>
        <w:ind w:firstLine="709"/>
        <w:jc w:val="both"/>
        <w:rPr>
          <w:sz w:val="28"/>
          <w:szCs w:val="28"/>
        </w:rPr>
      </w:pPr>
      <w:r>
        <w:rPr>
          <w:sz w:val="28"/>
          <w:szCs w:val="28"/>
        </w:rPr>
        <w:t>- Ребята, а в нашем городе есть реки? Назовите их. (Река Великая и река Пскова)</w:t>
      </w:r>
    </w:p>
    <w:p w14:paraId="6AF7F2D0">
      <w:pPr>
        <w:spacing w:line="360" w:lineRule="auto"/>
        <w:ind w:firstLine="709"/>
        <w:jc w:val="both"/>
        <w:rPr>
          <w:i/>
          <w:sz w:val="28"/>
          <w:szCs w:val="28"/>
        </w:rPr>
      </w:pPr>
      <w:r>
        <w:rPr>
          <w:i/>
          <w:sz w:val="28"/>
          <w:szCs w:val="28"/>
        </w:rPr>
        <w:t>Воспитатель обозначает на песке две реки.</w:t>
      </w:r>
    </w:p>
    <w:p w14:paraId="1583D533">
      <w:pPr>
        <w:spacing w:line="360" w:lineRule="auto"/>
        <w:ind w:firstLine="709"/>
        <w:jc w:val="both"/>
        <w:rPr>
          <w:sz w:val="28"/>
          <w:szCs w:val="28"/>
        </w:rPr>
      </w:pPr>
      <w:r>
        <w:rPr>
          <w:sz w:val="28"/>
          <w:szCs w:val="28"/>
        </w:rPr>
        <w:t>- Ребята, а что можно услышать стоя на берегу реки? (Шум воды)</w:t>
      </w:r>
    </w:p>
    <w:p w14:paraId="74652F68">
      <w:pPr>
        <w:spacing w:line="360" w:lineRule="auto"/>
        <w:ind w:firstLine="709"/>
        <w:jc w:val="both"/>
        <w:rPr>
          <w:sz w:val="28"/>
          <w:szCs w:val="28"/>
        </w:rPr>
      </w:pPr>
      <w:r>
        <w:rPr>
          <w:sz w:val="28"/>
          <w:szCs w:val="28"/>
        </w:rPr>
        <w:t>- Правильно, шум или плеск воды. Так вот, существует еще одна легенда, по которой название города Пскова произошло от слова «плесков». Как вы думаете, что означает слово «плесков»? (Слово «плесков» похоже на слово плеск).</w:t>
      </w:r>
    </w:p>
    <w:p w14:paraId="051F66A8">
      <w:pPr>
        <w:spacing w:line="360" w:lineRule="auto"/>
        <w:ind w:firstLine="709"/>
        <w:jc w:val="both"/>
        <w:rPr>
          <w:sz w:val="28"/>
          <w:szCs w:val="28"/>
        </w:rPr>
      </w:pPr>
      <w:r>
        <w:rPr>
          <w:sz w:val="28"/>
          <w:szCs w:val="28"/>
        </w:rPr>
        <w:t>- Верно, слово «плесков» значит плеск воды, ведь наш город основан на холме между двух рек Великой и Псковы.</w:t>
      </w:r>
    </w:p>
    <w:p w14:paraId="163C387A">
      <w:pPr>
        <w:spacing w:line="360" w:lineRule="auto"/>
        <w:ind w:firstLine="709"/>
        <w:jc w:val="both"/>
        <w:rPr>
          <w:sz w:val="28"/>
          <w:szCs w:val="28"/>
        </w:rPr>
      </w:pPr>
      <w:r>
        <w:rPr>
          <w:sz w:val="28"/>
          <w:szCs w:val="28"/>
        </w:rPr>
        <w:t>- Ребята, а как вы думаете, почему именно на этом месте люди решили построить город? Что мы обозначили в песочнице? (Две реки, холм).</w:t>
      </w:r>
    </w:p>
    <w:p w14:paraId="2D23236B">
      <w:pPr>
        <w:spacing w:line="360" w:lineRule="auto"/>
        <w:ind w:firstLine="709"/>
        <w:jc w:val="both"/>
        <w:rPr>
          <w:sz w:val="28"/>
          <w:szCs w:val="28"/>
        </w:rPr>
      </w:pPr>
      <w:r>
        <w:rPr>
          <w:sz w:val="28"/>
          <w:szCs w:val="28"/>
        </w:rPr>
        <w:t>- Правильно. В древности вокруг холма, где поселись люди, рос дремучий лес. Давайте расставим елочки.</w:t>
      </w:r>
    </w:p>
    <w:p w14:paraId="3AA143BA">
      <w:pPr>
        <w:spacing w:line="360" w:lineRule="auto"/>
        <w:ind w:firstLine="709"/>
        <w:jc w:val="both"/>
        <w:rPr>
          <w:i/>
          <w:sz w:val="28"/>
          <w:szCs w:val="28"/>
        </w:rPr>
      </w:pPr>
      <w:r>
        <w:rPr>
          <w:i/>
          <w:sz w:val="28"/>
          <w:szCs w:val="28"/>
        </w:rPr>
        <w:t>Выставляются макеты деревьев.</w:t>
      </w:r>
    </w:p>
    <w:p w14:paraId="578F3FBA">
      <w:pPr>
        <w:spacing w:line="360" w:lineRule="auto"/>
        <w:ind w:firstLine="709"/>
        <w:jc w:val="both"/>
        <w:rPr>
          <w:sz w:val="28"/>
          <w:szCs w:val="28"/>
        </w:rPr>
      </w:pPr>
      <w:r>
        <w:rPr>
          <w:sz w:val="28"/>
          <w:szCs w:val="28"/>
        </w:rPr>
        <w:t>- А кто живет в лесу? (Дикие животные)</w:t>
      </w:r>
    </w:p>
    <w:p w14:paraId="7F19A30F">
      <w:pPr>
        <w:spacing w:line="360" w:lineRule="auto"/>
        <w:ind w:firstLine="709"/>
        <w:jc w:val="both"/>
        <w:rPr>
          <w:sz w:val="28"/>
          <w:szCs w:val="28"/>
        </w:rPr>
      </w:pPr>
      <w:r>
        <w:rPr>
          <w:sz w:val="28"/>
          <w:szCs w:val="28"/>
        </w:rPr>
        <w:t>- Давайте заселим наш лес.</w:t>
      </w:r>
    </w:p>
    <w:p w14:paraId="0B980A66">
      <w:pPr>
        <w:spacing w:line="360" w:lineRule="auto"/>
        <w:ind w:firstLine="709"/>
        <w:jc w:val="both"/>
        <w:rPr>
          <w:i/>
          <w:sz w:val="28"/>
          <w:szCs w:val="28"/>
        </w:rPr>
      </w:pPr>
      <w:r>
        <w:rPr>
          <w:i/>
          <w:sz w:val="28"/>
          <w:szCs w:val="28"/>
        </w:rPr>
        <w:t>Выставляются фигурки диких животных.</w:t>
      </w:r>
    </w:p>
    <w:p w14:paraId="479DB075">
      <w:pPr>
        <w:spacing w:line="360" w:lineRule="auto"/>
        <w:ind w:firstLine="709"/>
        <w:jc w:val="both"/>
        <w:rPr>
          <w:sz w:val="28"/>
          <w:szCs w:val="28"/>
        </w:rPr>
      </w:pPr>
      <w:r>
        <w:rPr>
          <w:sz w:val="28"/>
          <w:szCs w:val="28"/>
        </w:rPr>
        <w:t>- Молодцы! А как вы считаете, что полезного может дать человеку лес? (Ягоды, грибы, древесину, мясо).</w:t>
      </w:r>
    </w:p>
    <w:p w14:paraId="056CACA3">
      <w:pPr>
        <w:spacing w:line="360" w:lineRule="auto"/>
        <w:ind w:firstLine="709"/>
        <w:jc w:val="both"/>
        <w:rPr>
          <w:sz w:val="28"/>
          <w:szCs w:val="28"/>
        </w:rPr>
      </w:pPr>
      <w:r>
        <w:rPr>
          <w:sz w:val="28"/>
          <w:szCs w:val="28"/>
        </w:rPr>
        <w:t>- Молодцы! А что полезного может дать река? (Воду, рыбу).</w:t>
      </w:r>
    </w:p>
    <w:p w14:paraId="145A4F79">
      <w:pPr>
        <w:spacing w:line="360" w:lineRule="auto"/>
        <w:ind w:firstLine="709"/>
        <w:jc w:val="both"/>
        <w:rPr>
          <w:sz w:val="28"/>
          <w:szCs w:val="28"/>
        </w:rPr>
      </w:pPr>
      <w:r>
        <w:rPr>
          <w:sz w:val="28"/>
          <w:szCs w:val="28"/>
        </w:rPr>
        <w:t>- Назовите, какая рыба живет в наших реках? (Ответы детей)</w:t>
      </w:r>
    </w:p>
    <w:p w14:paraId="747B840D">
      <w:pPr>
        <w:spacing w:line="360" w:lineRule="auto"/>
        <w:ind w:firstLine="709"/>
        <w:jc w:val="both"/>
        <w:rPr>
          <w:i/>
          <w:sz w:val="28"/>
          <w:szCs w:val="28"/>
        </w:rPr>
      </w:pPr>
      <w:r>
        <w:rPr>
          <w:sz w:val="28"/>
          <w:szCs w:val="28"/>
        </w:rPr>
        <w:t>- Давайте запустим рыбу в наши реки.</w:t>
      </w:r>
      <w:r>
        <w:rPr>
          <w:i/>
          <w:sz w:val="28"/>
          <w:szCs w:val="28"/>
        </w:rPr>
        <w:t xml:space="preserve"> </w:t>
      </w:r>
    </w:p>
    <w:p w14:paraId="54B8AE1B">
      <w:pPr>
        <w:spacing w:line="360" w:lineRule="auto"/>
        <w:ind w:firstLine="709"/>
        <w:jc w:val="both"/>
        <w:rPr>
          <w:i/>
          <w:sz w:val="28"/>
          <w:szCs w:val="28"/>
        </w:rPr>
      </w:pPr>
      <w:r>
        <w:rPr>
          <w:i/>
          <w:sz w:val="28"/>
          <w:szCs w:val="28"/>
        </w:rPr>
        <w:t>Выставляются фигурки рыб.</w:t>
      </w:r>
    </w:p>
    <w:p w14:paraId="055DC26C">
      <w:pPr>
        <w:spacing w:line="360" w:lineRule="auto"/>
        <w:ind w:firstLine="709"/>
        <w:jc w:val="both"/>
        <w:rPr>
          <w:sz w:val="28"/>
          <w:szCs w:val="28"/>
        </w:rPr>
      </w:pPr>
      <w:r>
        <w:rPr>
          <w:sz w:val="28"/>
          <w:szCs w:val="28"/>
        </w:rPr>
        <w:t>- По легенде жила ниже по течении реки Великой в деревни Выбуты девушка небывалой красоты. Родители её были крестьянами.</w:t>
      </w:r>
    </w:p>
    <w:p w14:paraId="72BAABC1">
      <w:pPr>
        <w:spacing w:line="360" w:lineRule="auto"/>
        <w:ind w:firstLine="709"/>
        <w:jc w:val="both"/>
        <w:rPr>
          <w:sz w:val="28"/>
          <w:szCs w:val="28"/>
        </w:rPr>
      </w:pPr>
      <w:r>
        <w:rPr>
          <w:sz w:val="28"/>
          <w:szCs w:val="28"/>
        </w:rPr>
        <w:t>- Кто такие крестьяне? (Ответы детей)</w:t>
      </w:r>
    </w:p>
    <w:p w14:paraId="34B074A3">
      <w:pPr>
        <w:spacing w:line="360" w:lineRule="auto"/>
        <w:ind w:firstLine="709"/>
        <w:jc w:val="both"/>
        <w:rPr>
          <w:sz w:val="28"/>
          <w:szCs w:val="28"/>
        </w:rPr>
      </w:pPr>
      <w:r>
        <w:rPr>
          <w:sz w:val="28"/>
          <w:szCs w:val="28"/>
        </w:rPr>
        <w:t>-Вот и родители этой девушки занимались хлебопашеством, выращиванием льна, ловлей рыбы. А звали её Ольгой. Жили они очень бедно. Чтобы заработать себе на приданное Ольге приходилось подрабатывать на переправе. Она перевозила путников, купцов с товаром с одного берега на другой. Течение реки в этом месте было очень бурным, надо было иметь большую сноровку, чтобы хорошо  лавировать  между подводными камнями. Но девушка была очень храброй и с такой работой справлялась очень умело. Вот как-то раз на этой переправе и увидел Ольгу молодой и красивый князь Игорь (сын Новгородского Князя). Игорю с первого взгляда полюбилась эта девушка. И когда пришло время  ему жениться, он заслал сватов к родителям Ольги. Так простая  девушка стала княгиней. Став княгиней Ольга  не забывала своих родителей и часто навещала их. Так во время такого путешествия Ольга в нарядной ладье плыла вниз по реке Великой, мимо того места где теперь возвышается Псковский Кремль. Оглядывая  широкие берега, залюбовалась она высокой скалой вершину, которой украшал величественный бор. Очень понравилось молодой княгине, это красивое место, возвышающееся над двумя реками. Указала она на скалу и сказала: «Быть здесь городу великому и славному!».</w:t>
      </w:r>
    </w:p>
    <w:p w14:paraId="500ED5BB">
      <w:pPr>
        <w:spacing w:line="360" w:lineRule="auto"/>
        <w:ind w:firstLine="709"/>
        <w:jc w:val="both"/>
        <w:rPr>
          <w:sz w:val="28"/>
          <w:szCs w:val="28"/>
        </w:rPr>
      </w:pPr>
      <w:r>
        <w:rPr>
          <w:sz w:val="28"/>
          <w:szCs w:val="28"/>
        </w:rPr>
        <w:t xml:space="preserve">- Вот такова  история возникновения нашего города. С тех пор город не раз перестраивался и рос. В наш город постоянно приезжают люди со всех концов света полюбоваться его красотами. Вот и мы с вами сейчас совершим экскурсию в одно из интересных мест нашего города. </w:t>
      </w:r>
    </w:p>
    <w:p w14:paraId="55D67833">
      <w:pPr>
        <w:spacing w:line="360" w:lineRule="auto"/>
        <w:ind w:firstLine="709"/>
        <w:jc w:val="both"/>
        <w:rPr>
          <w:i/>
          <w:sz w:val="28"/>
          <w:szCs w:val="28"/>
        </w:rPr>
      </w:pPr>
      <w:r>
        <w:rPr>
          <w:i/>
          <w:sz w:val="28"/>
          <w:szCs w:val="28"/>
        </w:rPr>
        <w:t>Дети перемещаются в эпоху современность.</w:t>
      </w:r>
    </w:p>
    <w:p w14:paraId="36F29549">
      <w:pPr>
        <w:spacing w:line="360" w:lineRule="auto"/>
        <w:ind w:firstLine="709"/>
        <w:jc w:val="both"/>
        <w:rPr>
          <w:color w:val="464646"/>
          <w:sz w:val="28"/>
          <w:szCs w:val="28"/>
        </w:rPr>
      </w:pPr>
      <w:r>
        <w:rPr>
          <w:sz w:val="28"/>
          <w:szCs w:val="28"/>
        </w:rPr>
        <w:t>- Как вы думаете, с чего начинается наш город Псков? (Ответы детей)</w:t>
      </w:r>
    </w:p>
    <w:p w14:paraId="7D3E395D">
      <w:pPr>
        <w:spacing w:line="360" w:lineRule="auto"/>
        <w:ind w:firstLine="709"/>
        <w:jc w:val="both"/>
        <w:rPr>
          <w:i/>
          <w:sz w:val="28"/>
          <w:szCs w:val="28"/>
        </w:rPr>
      </w:pPr>
      <w:r>
        <w:rPr>
          <w:sz w:val="28"/>
          <w:szCs w:val="28"/>
        </w:rPr>
        <w:t>- Конечно же, с Псковского Кремля.</w:t>
      </w:r>
    </w:p>
    <w:p w14:paraId="2822F7EF">
      <w:pPr>
        <w:spacing w:line="360" w:lineRule="auto"/>
        <w:ind w:firstLine="709"/>
        <w:jc w:val="both"/>
        <w:rPr>
          <w:i/>
          <w:sz w:val="28"/>
          <w:szCs w:val="28"/>
        </w:rPr>
      </w:pPr>
      <w:r>
        <w:rPr>
          <w:sz w:val="28"/>
          <w:szCs w:val="28"/>
        </w:rPr>
        <w:t>-</w:t>
      </w:r>
      <w:r>
        <w:rPr>
          <w:i/>
          <w:sz w:val="28"/>
          <w:szCs w:val="28"/>
        </w:rPr>
        <w:t xml:space="preserve"> </w:t>
      </w:r>
      <w:r>
        <w:rPr>
          <w:sz w:val="28"/>
          <w:szCs w:val="28"/>
        </w:rPr>
        <w:t>Но сначала, я хочу убедиться, знаете ли вы правила поведения  в общественных местах.</w:t>
      </w:r>
    </w:p>
    <w:p w14:paraId="7D6ABA8E">
      <w:pPr>
        <w:spacing w:line="360" w:lineRule="auto"/>
        <w:ind w:firstLine="709"/>
        <w:jc w:val="both"/>
        <w:rPr>
          <w:sz w:val="28"/>
          <w:szCs w:val="28"/>
        </w:rPr>
      </w:pPr>
      <w:r>
        <w:rPr>
          <w:bCs/>
          <w:sz w:val="28"/>
          <w:szCs w:val="28"/>
        </w:rPr>
        <w:t>Игра «Можно - нельзя» (</w:t>
      </w:r>
      <w:r>
        <w:rPr>
          <w:sz w:val="28"/>
          <w:szCs w:val="28"/>
        </w:rPr>
        <w:t>дети встают в круг).</w:t>
      </w:r>
    </w:p>
    <w:p w14:paraId="2DBD062E">
      <w:pPr>
        <w:spacing w:line="360" w:lineRule="auto"/>
        <w:ind w:firstLine="709"/>
        <w:jc w:val="both"/>
        <w:rPr>
          <w:sz w:val="28"/>
          <w:szCs w:val="28"/>
        </w:rPr>
      </w:pPr>
      <w:r>
        <w:rPr>
          <w:sz w:val="28"/>
          <w:szCs w:val="28"/>
        </w:rPr>
        <w:t>- Я буду задавать вопрос, а вы будете отвечать молча, используя знак. Хлопаем в ладоши - правильно, топаем ногами - нет.</w:t>
      </w:r>
    </w:p>
    <w:p w14:paraId="7C43844A">
      <w:pPr>
        <w:numPr>
          <w:ilvl w:val="0"/>
          <w:numId w:val="2"/>
        </w:numPr>
        <w:spacing w:line="360" w:lineRule="auto"/>
        <w:ind w:left="0" w:firstLine="709"/>
        <w:jc w:val="both"/>
        <w:rPr>
          <w:sz w:val="28"/>
          <w:szCs w:val="28"/>
        </w:rPr>
      </w:pPr>
      <w:r>
        <w:rPr>
          <w:sz w:val="28"/>
          <w:szCs w:val="28"/>
        </w:rPr>
        <w:t>Переходить улицу на красный свет.</w:t>
      </w:r>
    </w:p>
    <w:p w14:paraId="28FB16E4">
      <w:pPr>
        <w:numPr>
          <w:ilvl w:val="0"/>
          <w:numId w:val="2"/>
        </w:numPr>
        <w:spacing w:line="360" w:lineRule="auto"/>
        <w:ind w:left="0" w:firstLine="709"/>
        <w:jc w:val="both"/>
        <w:rPr>
          <w:sz w:val="28"/>
          <w:szCs w:val="28"/>
        </w:rPr>
      </w:pPr>
      <w:r>
        <w:rPr>
          <w:sz w:val="28"/>
          <w:szCs w:val="28"/>
        </w:rPr>
        <w:t>Рвать цветы на клумбе.</w:t>
      </w:r>
    </w:p>
    <w:p w14:paraId="4F505171">
      <w:pPr>
        <w:numPr>
          <w:ilvl w:val="0"/>
          <w:numId w:val="2"/>
        </w:numPr>
        <w:spacing w:line="360" w:lineRule="auto"/>
        <w:ind w:left="0" w:firstLine="709"/>
        <w:jc w:val="both"/>
        <w:rPr>
          <w:sz w:val="28"/>
          <w:szCs w:val="28"/>
        </w:rPr>
      </w:pPr>
      <w:r>
        <w:rPr>
          <w:sz w:val="28"/>
          <w:szCs w:val="28"/>
        </w:rPr>
        <w:t>Любоваться цветущей клумбой.</w:t>
      </w:r>
    </w:p>
    <w:p w14:paraId="1BD802EA">
      <w:pPr>
        <w:numPr>
          <w:ilvl w:val="0"/>
          <w:numId w:val="2"/>
        </w:numPr>
        <w:spacing w:line="360" w:lineRule="auto"/>
        <w:ind w:left="0" w:firstLine="709"/>
        <w:jc w:val="both"/>
        <w:rPr>
          <w:sz w:val="28"/>
          <w:szCs w:val="28"/>
        </w:rPr>
      </w:pPr>
      <w:r>
        <w:rPr>
          <w:sz w:val="28"/>
          <w:szCs w:val="28"/>
        </w:rPr>
        <w:t>Сажать деревья и цветы.</w:t>
      </w:r>
    </w:p>
    <w:p w14:paraId="5B78E095">
      <w:pPr>
        <w:numPr>
          <w:ilvl w:val="0"/>
          <w:numId w:val="2"/>
        </w:numPr>
        <w:spacing w:line="360" w:lineRule="auto"/>
        <w:ind w:left="0" w:firstLine="709"/>
        <w:jc w:val="both"/>
        <w:rPr>
          <w:sz w:val="28"/>
          <w:szCs w:val="28"/>
        </w:rPr>
      </w:pPr>
      <w:r>
        <w:rPr>
          <w:sz w:val="28"/>
          <w:szCs w:val="28"/>
        </w:rPr>
        <w:t>Бросать фантики от конфет.</w:t>
      </w:r>
    </w:p>
    <w:p w14:paraId="696019FC">
      <w:pPr>
        <w:numPr>
          <w:ilvl w:val="0"/>
          <w:numId w:val="2"/>
        </w:numPr>
        <w:spacing w:line="360" w:lineRule="auto"/>
        <w:ind w:left="0" w:firstLine="709"/>
        <w:jc w:val="both"/>
        <w:rPr>
          <w:sz w:val="28"/>
          <w:szCs w:val="28"/>
        </w:rPr>
      </w:pPr>
      <w:r>
        <w:rPr>
          <w:sz w:val="28"/>
          <w:szCs w:val="28"/>
        </w:rPr>
        <w:t>Переходить дорогу на зеленый свет светофора.</w:t>
      </w:r>
    </w:p>
    <w:p w14:paraId="3B72B1D3">
      <w:pPr>
        <w:numPr>
          <w:ilvl w:val="0"/>
          <w:numId w:val="2"/>
        </w:numPr>
        <w:spacing w:line="360" w:lineRule="auto"/>
        <w:ind w:left="0" w:firstLine="709"/>
        <w:jc w:val="both"/>
        <w:rPr>
          <w:sz w:val="28"/>
          <w:szCs w:val="28"/>
        </w:rPr>
      </w:pPr>
      <w:r>
        <w:rPr>
          <w:sz w:val="28"/>
          <w:szCs w:val="28"/>
        </w:rPr>
        <w:t>Кричать, шуметь в общественных местах.</w:t>
      </w:r>
    </w:p>
    <w:p w14:paraId="1F0E19F5">
      <w:pPr>
        <w:numPr>
          <w:ilvl w:val="0"/>
          <w:numId w:val="2"/>
        </w:numPr>
        <w:spacing w:line="360" w:lineRule="auto"/>
        <w:ind w:left="0" w:firstLine="709"/>
        <w:jc w:val="both"/>
        <w:rPr>
          <w:color w:val="464646"/>
          <w:sz w:val="28"/>
          <w:szCs w:val="28"/>
        </w:rPr>
      </w:pPr>
      <w:r>
        <w:rPr>
          <w:sz w:val="28"/>
          <w:szCs w:val="28"/>
        </w:rPr>
        <w:t>Разговаривать в спокойном вежливом тоне.</w:t>
      </w:r>
    </w:p>
    <w:p w14:paraId="274BFAD4">
      <w:pPr>
        <w:spacing w:line="360" w:lineRule="auto"/>
        <w:ind w:firstLine="709"/>
        <w:jc w:val="both"/>
        <w:rPr>
          <w:sz w:val="28"/>
          <w:szCs w:val="28"/>
        </w:rPr>
      </w:pPr>
      <w:r>
        <w:rPr>
          <w:sz w:val="28"/>
          <w:szCs w:val="28"/>
        </w:rPr>
        <w:t>- Как и другие древние крепости, кремль в Пскове имеет непреступные каменные стены и высокие башни, защищавшие город от неприятеля. В самом центре кремля стоит главное его украшение – Троицкий собор. В нём хранятся чудотворные иконы, деревянный крест княгини Ольги (показ фото).</w:t>
      </w:r>
    </w:p>
    <w:p w14:paraId="5FBD6575">
      <w:pPr>
        <w:spacing w:line="360" w:lineRule="auto"/>
        <w:ind w:firstLine="709"/>
        <w:jc w:val="both"/>
        <w:rPr>
          <w:sz w:val="28"/>
          <w:szCs w:val="28"/>
        </w:rPr>
      </w:pPr>
      <w:r>
        <w:rPr>
          <w:sz w:val="28"/>
          <w:szCs w:val="28"/>
        </w:rPr>
        <w:t>- Как сказано в легенде наш Троицкий собор повелела заложить княгиня Ольга. Когда день клонился к вечеру, сошла Ольга на родной берег и стала молиться. Вдруг три ослепительно золотых луча осветили мыс у слияния рек Великой и Псковы. Потрясённая увиденным, Ольга решила: «Быть на этом месте храму Святой Троицы!» (дети рассматривают фото)</w:t>
      </w:r>
    </w:p>
    <w:p w14:paraId="7CFA9D33">
      <w:pPr>
        <w:spacing w:line="360" w:lineRule="auto"/>
        <w:ind w:firstLine="709"/>
        <w:jc w:val="both"/>
        <w:rPr>
          <w:sz w:val="28"/>
          <w:szCs w:val="28"/>
        </w:rPr>
      </w:pPr>
      <w:r>
        <w:rPr>
          <w:sz w:val="28"/>
          <w:szCs w:val="28"/>
        </w:rPr>
        <w:t xml:space="preserve"> - Троицкий собор величественно возвышается над городом, постоянно напоминая нам, о своей красоте. Псковский Кремль называют сердцем Пскова.</w:t>
      </w:r>
    </w:p>
    <w:p w14:paraId="4ADCC708">
      <w:pPr>
        <w:spacing w:line="360" w:lineRule="auto"/>
        <w:ind w:firstLine="709"/>
        <w:jc w:val="both"/>
        <w:rPr>
          <w:sz w:val="28"/>
          <w:szCs w:val="28"/>
          <w:u w:val="single"/>
        </w:rPr>
      </w:pPr>
      <w:r>
        <w:rPr>
          <w:sz w:val="28"/>
          <w:szCs w:val="28"/>
          <w:u w:val="single"/>
        </w:rPr>
        <w:t>Заключительная часть</w:t>
      </w:r>
    </w:p>
    <w:p w14:paraId="23761648">
      <w:pPr>
        <w:spacing w:line="360" w:lineRule="auto"/>
        <w:ind w:firstLine="709"/>
        <w:jc w:val="both"/>
        <w:rPr>
          <w:sz w:val="28"/>
          <w:szCs w:val="28"/>
        </w:rPr>
      </w:pPr>
      <w:r>
        <w:rPr>
          <w:sz w:val="28"/>
          <w:szCs w:val="28"/>
        </w:rPr>
        <w:t>- Ребята, скажите, о чём вы сегодня узнали?</w:t>
      </w:r>
    </w:p>
    <w:p w14:paraId="697FFF75">
      <w:pPr>
        <w:spacing w:line="360" w:lineRule="auto"/>
        <w:ind w:firstLine="709"/>
        <w:jc w:val="both"/>
        <w:rPr>
          <w:sz w:val="28"/>
          <w:szCs w:val="28"/>
        </w:rPr>
      </w:pPr>
      <w:r>
        <w:rPr>
          <w:sz w:val="28"/>
          <w:szCs w:val="28"/>
        </w:rPr>
        <w:t>- Так чем же наш город напоминает нашу столицу? (у нас есть также Кремль, история возникновения такая же тяжёлая и трудная, псковичи трепетно относятся к своему городу любят и берегут его, а также рады гостям)</w:t>
      </w:r>
    </w:p>
    <w:p w14:paraId="61B5000A">
      <w:pPr>
        <w:spacing w:line="360" w:lineRule="auto"/>
        <w:ind w:firstLine="709"/>
        <w:jc w:val="both"/>
        <w:rPr>
          <w:sz w:val="28"/>
          <w:szCs w:val="28"/>
        </w:rPr>
      </w:pPr>
      <w:r>
        <w:rPr>
          <w:sz w:val="28"/>
          <w:szCs w:val="28"/>
        </w:rPr>
        <w:t>- Какие  чудеса в истории города вам запомнились больше всего? Что вас больше всего удивило.</w:t>
      </w:r>
    </w:p>
    <w:p w14:paraId="7FD8DD39">
      <w:pPr>
        <w:spacing w:line="360" w:lineRule="auto"/>
        <w:ind w:firstLine="709"/>
        <w:jc w:val="both"/>
        <w:rPr>
          <w:sz w:val="28"/>
          <w:szCs w:val="28"/>
        </w:rPr>
      </w:pPr>
      <w:r>
        <w:rPr>
          <w:sz w:val="28"/>
          <w:szCs w:val="28"/>
        </w:rPr>
        <w:t>Вы можете теперь рассказать нашим гостям о своём родном городе?           Как вы думаете, зависит ли будущее нашего города от вас? (ответы детей)</w:t>
      </w:r>
    </w:p>
    <w:p w14:paraId="54549EC4">
      <w:pPr>
        <w:spacing w:line="360" w:lineRule="auto"/>
        <w:ind w:firstLine="709"/>
        <w:jc w:val="both"/>
        <w:rPr>
          <w:sz w:val="28"/>
          <w:szCs w:val="28"/>
        </w:rPr>
      </w:pPr>
      <w:r>
        <w:rPr>
          <w:sz w:val="28"/>
          <w:szCs w:val="28"/>
        </w:rPr>
        <w:t>- Да, будущее зависит от вас, ребята, от того, как сильно вы любите свой город, что хорошего сможете для него сделать, когда станете взрослыми людьми.</w:t>
      </w:r>
    </w:p>
    <w:p w14:paraId="325655BB">
      <w:pPr>
        <w:spacing w:line="360" w:lineRule="auto"/>
        <w:ind w:firstLine="709"/>
        <w:jc w:val="both"/>
        <w:rPr>
          <w:sz w:val="28"/>
          <w:szCs w:val="28"/>
        </w:rPr>
      </w:pPr>
      <w:r>
        <w:rPr>
          <w:sz w:val="28"/>
          <w:szCs w:val="28"/>
        </w:rPr>
        <w:t>- Как вы думаете, а какой наш город Псков будет в будущем (дети выдвигают предположения).</w:t>
      </w:r>
    </w:p>
    <w:p w14:paraId="197524CF">
      <w:pPr>
        <w:spacing w:line="360" w:lineRule="auto"/>
        <w:ind w:firstLine="709"/>
        <w:jc w:val="both"/>
        <w:rPr>
          <w:bCs/>
          <w:sz w:val="28"/>
          <w:szCs w:val="28"/>
        </w:rPr>
      </w:pPr>
      <w:r>
        <w:rPr>
          <w:sz w:val="28"/>
          <w:szCs w:val="28"/>
        </w:rPr>
        <w:t>- А сейчас я предлагаю вам стать настоящими художниками и нарисовать наш город в будущем.</w:t>
      </w:r>
      <w:r>
        <w:rPr>
          <w:bCs/>
          <w:sz w:val="28"/>
          <w:szCs w:val="28"/>
        </w:rPr>
        <w:t xml:space="preserve"> </w:t>
      </w:r>
    </w:p>
    <w:p w14:paraId="584ACC5C">
      <w:pPr>
        <w:spacing w:line="360" w:lineRule="auto"/>
        <w:ind w:firstLine="709"/>
        <w:jc w:val="both"/>
        <w:rPr>
          <w:i/>
          <w:sz w:val="28"/>
          <w:szCs w:val="28"/>
        </w:rPr>
      </w:pPr>
      <w:r>
        <w:rPr>
          <w:bCs/>
          <w:i/>
          <w:sz w:val="28"/>
          <w:szCs w:val="28"/>
        </w:rPr>
        <w:t>Дети рисуют город будущего, в группе организуется выставка.</w:t>
      </w:r>
    </w:p>
    <w:p w14:paraId="7011D027">
      <w:pPr>
        <w:spacing w:line="360" w:lineRule="auto"/>
        <w:jc w:val="center"/>
        <w:rPr>
          <w:b/>
          <w:color w:val="000000"/>
          <w:shd w:val="clear" w:color="auto" w:fill="FFFFFF"/>
        </w:rPr>
      </w:pPr>
    </w:p>
    <w:p w14:paraId="03AFA480">
      <w:pPr>
        <w:rPr>
          <w:rFonts w:hint="default" w:ascii="Times New Roman" w:hAnsi="Times New Roman"/>
          <w:b w:val="0"/>
          <w:i w:val="0"/>
          <w:caps w:val="0"/>
          <w:color w:val="000000"/>
          <w:spacing w:val="-1"/>
          <w:sz w:val="28"/>
          <w:szCs w:val="28"/>
          <w:highlight w:val="white"/>
          <w:lang w:val="ru-RU"/>
        </w:rPr>
      </w:pPr>
    </w:p>
    <w:sectPr>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XO Thames">
    <w:panose1 w:val="02020603050405020304"/>
    <w:charset w:val="00"/>
    <w:family w:val="auto"/>
    <w:pitch w:val="default"/>
    <w:sig w:usb0="800006FF" w:usb1="0000285A" w:usb2="00000000" w:usb3="00000000" w:csb0="20000015"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EC3FA0"/>
    <w:multiLevelType w:val="multilevel"/>
    <w:tmpl w:val="23EC3FA0"/>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1">
    <w:nsid w:val="58D76AD1"/>
    <w:multiLevelType w:val="multilevel"/>
    <w:tmpl w:val="58D76AD1"/>
    <w:lvl w:ilvl="0" w:tentative="0">
      <w:start w:val="1"/>
      <w:numFmt w:val="bullet"/>
      <w:lvlText w:val=""/>
      <w:lvlJc w:val="left"/>
      <w:pPr>
        <w:tabs>
          <w:tab w:val="left" w:pos="720"/>
        </w:tabs>
        <w:ind w:left="720" w:hanging="360"/>
      </w:pPr>
      <w:rPr>
        <w:rFonts w:hint="default" w:ascii="Symbol" w:hAnsi="Symbol"/>
        <w:sz w:val="20"/>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 w:numId="2">
    <w:abstractNumId w:val="1"/>
    <w:lvlOverride w:ilvl="0">
      <w:startOverride w:val="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720"/>
  <w:displayHorizontalDrawingGridEvery w:val="1"/>
  <w:displayVerticalDrawingGridEvery w:val="1"/>
  <w:noPunctuationKerning w:val="1"/>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
  <w:rsids>
    <w:rsidRoot w:val="00000000"/>
    <w:rsid w:val="057A5E53"/>
    <w:rsid w:val="09767A9E"/>
    <w:rsid w:val="15116C6A"/>
    <w:rsid w:val="182F0476"/>
    <w:rsid w:val="1A726143"/>
    <w:rsid w:val="2B3553DD"/>
    <w:rsid w:val="360A4099"/>
    <w:rsid w:val="4AF33E45"/>
    <w:rsid w:val="7D773279"/>
    <w:rsid w:val="7FEF6B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uiPriority="99"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uiPriority="99" w:name="Strong"/>
    <w:lsdException w:uiPriority="99"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iPriority="99" w:name="Table Grid"/>
    <w:lsdException w:uiPriority="99" w:name="Table Theme"/>
    <w:lsdException w:qFormat="1" w:unhideWhenUsed="0" w:uiPriority="34" w:semiHidden="0" w:name="List Paragraph"/>
  </w:latentStyles>
  <w:style w:type="paragraph" w:default="1" w:styleId="1">
    <w:name w:val="Normal"/>
    <w:qFormat/>
    <w:uiPriority w:val="0"/>
    <w:pPr>
      <w:spacing w:before="0" w:after="0" w:line="240" w:lineRule="auto"/>
      <w:ind w:left="0" w:right="0" w:firstLine="0"/>
      <w:jc w:val="left"/>
    </w:pPr>
    <w:rPr>
      <w:rFonts w:ascii="XO Thames" w:hAnsi="XO Thames" w:eastAsiaTheme="minorEastAsia" w:cstheme="minorBidi"/>
      <w:color w:val="000000"/>
      <w:spacing w:val="0"/>
      <w:sz w:val="24"/>
    </w:rPr>
  </w:style>
  <w:style w:type="paragraph" w:styleId="2">
    <w:name w:val="heading 1"/>
    <w:next w:val="1"/>
    <w:qFormat/>
    <w:uiPriority w:val="9"/>
    <w:pPr>
      <w:spacing w:before="120" w:after="120" w:line="240" w:lineRule="auto"/>
      <w:ind w:left="0" w:right="0" w:firstLine="0"/>
      <w:jc w:val="both"/>
      <w:outlineLvl w:val="0"/>
    </w:pPr>
    <w:rPr>
      <w:rFonts w:ascii="XO Thames" w:hAnsi="XO Thames" w:eastAsiaTheme="minorEastAsia" w:cstheme="minorBidi"/>
      <w:b/>
      <w:color w:val="000000"/>
      <w:spacing w:val="0"/>
      <w:sz w:val="32"/>
    </w:rPr>
  </w:style>
  <w:style w:type="paragraph" w:styleId="3">
    <w:name w:val="heading 2"/>
    <w:next w:val="1"/>
    <w:qFormat/>
    <w:uiPriority w:val="9"/>
    <w:pPr>
      <w:spacing w:before="120" w:after="120" w:line="240" w:lineRule="auto"/>
      <w:ind w:left="0" w:right="0" w:firstLine="0"/>
      <w:jc w:val="both"/>
      <w:outlineLvl w:val="1"/>
    </w:pPr>
    <w:rPr>
      <w:rFonts w:ascii="XO Thames" w:hAnsi="XO Thames" w:eastAsiaTheme="minorEastAsia" w:cstheme="minorBidi"/>
      <w:b/>
      <w:color w:val="000000"/>
      <w:spacing w:val="0"/>
      <w:sz w:val="28"/>
    </w:rPr>
  </w:style>
  <w:style w:type="paragraph" w:styleId="4">
    <w:name w:val="heading 3"/>
    <w:next w:val="1"/>
    <w:qFormat/>
    <w:uiPriority w:val="9"/>
    <w:pPr>
      <w:spacing w:before="120" w:after="120" w:line="240" w:lineRule="auto"/>
      <w:ind w:left="0" w:right="0" w:firstLine="0"/>
      <w:jc w:val="both"/>
      <w:outlineLvl w:val="2"/>
    </w:pPr>
    <w:rPr>
      <w:rFonts w:ascii="XO Thames" w:hAnsi="XO Thames" w:eastAsiaTheme="minorEastAsia" w:cstheme="minorBidi"/>
      <w:b/>
      <w:color w:val="000000"/>
      <w:spacing w:val="0"/>
      <w:sz w:val="26"/>
    </w:rPr>
  </w:style>
  <w:style w:type="paragraph" w:styleId="5">
    <w:name w:val="heading 4"/>
    <w:next w:val="1"/>
    <w:qFormat/>
    <w:uiPriority w:val="9"/>
    <w:pPr>
      <w:spacing w:before="120" w:after="120" w:line="240" w:lineRule="auto"/>
      <w:ind w:left="0" w:right="0" w:firstLine="0"/>
      <w:jc w:val="both"/>
      <w:outlineLvl w:val="3"/>
    </w:pPr>
    <w:rPr>
      <w:rFonts w:ascii="XO Thames" w:hAnsi="XO Thames" w:eastAsiaTheme="minorEastAsia" w:cstheme="minorBidi"/>
      <w:b/>
      <w:color w:val="000000"/>
      <w:spacing w:val="0"/>
      <w:sz w:val="24"/>
    </w:rPr>
  </w:style>
  <w:style w:type="paragraph" w:styleId="6">
    <w:name w:val="heading 5"/>
    <w:next w:val="1"/>
    <w:qFormat/>
    <w:uiPriority w:val="9"/>
    <w:pPr>
      <w:spacing w:before="120" w:after="120" w:line="240" w:lineRule="auto"/>
      <w:ind w:left="0" w:right="0" w:firstLine="0"/>
      <w:jc w:val="both"/>
      <w:outlineLvl w:val="4"/>
    </w:pPr>
    <w:rPr>
      <w:rFonts w:ascii="XO Thames" w:hAnsi="XO Thames" w:eastAsiaTheme="minorEastAsia" w:cstheme="minorBidi"/>
      <w:b/>
      <w:color w:val="000000"/>
      <w:spacing w:val="0"/>
      <w:sz w:val="22"/>
    </w:rPr>
  </w:style>
  <w:style w:type="character" w:default="1" w:styleId="7">
    <w:name w:val="Default Paragraph Font"/>
    <w:semiHidden/>
    <w:unhideWhenUsed/>
    <w:qFormat/>
    <w:uiPriority w:val="99"/>
  </w:style>
  <w:style w:type="table" w:default="1" w:styleId="8">
    <w:name w:val="Normal Table"/>
    <w:semiHidden/>
    <w:unhideWhenUsed/>
    <w:qFormat/>
    <w:uiPriority w:val="99"/>
    <w:tblPr>
      <w:tblCellMar>
        <w:top w:w="0" w:type="dxa"/>
        <w:left w:w="108" w:type="dxa"/>
        <w:bottom w:w="0" w:type="dxa"/>
        <w:right w:w="108" w:type="dxa"/>
      </w:tblCellMar>
    </w:tblPr>
  </w:style>
  <w:style w:type="character" w:styleId="9">
    <w:name w:val="Hyperlink"/>
    <w:qFormat/>
    <w:uiPriority w:val="0"/>
    <w:rPr>
      <w:color w:val="0000FF"/>
      <w:u w:val="single"/>
    </w:rPr>
  </w:style>
  <w:style w:type="paragraph" w:styleId="10">
    <w:name w:val="toc 8"/>
    <w:next w:val="1"/>
    <w:qFormat/>
    <w:uiPriority w:val="39"/>
    <w:pPr>
      <w:spacing w:before="0" w:after="0" w:line="240" w:lineRule="auto"/>
      <w:ind w:left="1400" w:right="0" w:firstLine="0"/>
      <w:jc w:val="left"/>
    </w:pPr>
    <w:rPr>
      <w:rFonts w:ascii="XO Thames" w:hAnsi="XO Thames" w:eastAsiaTheme="minorEastAsia" w:cstheme="minorBidi"/>
      <w:color w:val="000000"/>
      <w:spacing w:val="0"/>
      <w:sz w:val="28"/>
    </w:rPr>
  </w:style>
  <w:style w:type="paragraph" w:styleId="11">
    <w:name w:val="toc 9"/>
    <w:next w:val="1"/>
    <w:qFormat/>
    <w:uiPriority w:val="39"/>
    <w:pPr>
      <w:spacing w:before="0" w:after="0" w:line="240" w:lineRule="auto"/>
      <w:ind w:left="1600" w:right="0" w:firstLine="0"/>
      <w:jc w:val="left"/>
    </w:pPr>
    <w:rPr>
      <w:rFonts w:ascii="XO Thames" w:hAnsi="XO Thames" w:eastAsiaTheme="minorEastAsia" w:cstheme="minorBidi"/>
      <w:color w:val="000000"/>
      <w:spacing w:val="0"/>
      <w:sz w:val="28"/>
    </w:rPr>
  </w:style>
  <w:style w:type="paragraph" w:styleId="12">
    <w:name w:val="toc 7"/>
    <w:next w:val="1"/>
    <w:qFormat/>
    <w:uiPriority w:val="39"/>
    <w:pPr>
      <w:spacing w:before="0" w:after="0" w:line="240" w:lineRule="auto"/>
      <w:ind w:left="1200" w:right="0" w:firstLine="0"/>
      <w:jc w:val="left"/>
    </w:pPr>
    <w:rPr>
      <w:rFonts w:ascii="XO Thames" w:hAnsi="XO Thames" w:eastAsiaTheme="minorEastAsia" w:cstheme="minorBidi"/>
      <w:color w:val="000000"/>
      <w:spacing w:val="0"/>
      <w:sz w:val="28"/>
    </w:rPr>
  </w:style>
  <w:style w:type="paragraph" w:styleId="13">
    <w:name w:val="toc 1"/>
    <w:next w:val="1"/>
    <w:qFormat/>
    <w:uiPriority w:val="39"/>
    <w:pPr>
      <w:spacing w:before="0" w:after="0" w:line="240" w:lineRule="auto"/>
      <w:ind w:left="0" w:right="0" w:firstLine="0"/>
      <w:jc w:val="left"/>
    </w:pPr>
    <w:rPr>
      <w:rFonts w:ascii="XO Thames" w:hAnsi="XO Thames" w:eastAsiaTheme="minorEastAsia" w:cstheme="minorBidi"/>
      <w:b/>
      <w:color w:val="000000"/>
      <w:spacing w:val="0"/>
      <w:sz w:val="28"/>
    </w:rPr>
  </w:style>
  <w:style w:type="paragraph" w:styleId="14">
    <w:name w:val="toc 6"/>
    <w:next w:val="1"/>
    <w:qFormat/>
    <w:uiPriority w:val="39"/>
    <w:pPr>
      <w:spacing w:before="0" w:after="0" w:line="240" w:lineRule="auto"/>
      <w:ind w:left="1000" w:right="0" w:firstLine="0"/>
      <w:jc w:val="left"/>
    </w:pPr>
    <w:rPr>
      <w:rFonts w:ascii="XO Thames" w:hAnsi="XO Thames" w:eastAsiaTheme="minorEastAsia" w:cstheme="minorBidi"/>
      <w:color w:val="000000"/>
      <w:spacing w:val="0"/>
      <w:sz w:val="28"/>
    </w:rPr>
  </w:style>
  <w:style w:type="paragraph" w:styleId="15">
    <w:name w:val="toc 3"/>
    <w:next w:val="1"/>
    <w:qFormat/>
    <w:uiPriority w:val="39"/>
    <w:pPr>
      <w:spacing w:before="0" w:after="0" w:line="240" w:lineRule="auto"/>
      <w:ind w:left="400" w:right="0" w:firstLine="0"/>
      <w:jc w:val="left"/>
    </w:pPr>
    <w:rPr>
      <w:rFonts w:ascii="XO Thames" w:hAnsi="XO Thames" w:eastAsiaTheme="minorEastAsia" w:cstheme="minorBidi"/>
      <w:color w:val="000000"/>
      <w:spacing w:val="0"/>
      <w:sz w:val="28"/>
    </w:rPr>
  </w:style>
  <w:style w:type="paragraph" w:styleId="16">
    <w:name w:val="toc 2"/>
    <w:next w:val="1"/>
    <w:qFormat/>
    <w:uiPriority w:val="39"/>
    <w:pPr>
      <w:spacing w:before="0" w:after="0" w:line="240" w:lineRule="auto"/>
      <w:ind w:left="200" w:right="0" w:firstLine="0"/>
      <w:jc w:val="left"/>
    </w:pPr>
    <w:rPr>
      <w:rFonts w:ascii="XO Thames" w:hAnsi="XO Thames" w:eastAsiaTheme="minorEastAsia" w:cstheme="minorBidi"/>
      <w:color w:val="000000"/>
      <w:spacing w:val="0"/>
      <w:sz w:val="28"/>
    </w:rPr>
  </w:style>
  <w:style w:type="paragraph" w:styleId="17">
    <w:name w:val="toc 4"/>
    <w:next w:val="1"/>
    <w:qFormat/>
    <w:uiPriority w:val="39"/>
    <w:pPr>
      <w:spacing w:before="0" w:after="0" w:line="240" w:lineRule="auto"/>
      <w:ind w:left="600" w:right="0" w:firstLine="0"/>
      <w:jc w:val="left"/>
    </w:pPr>
    <w:rPr>
      <w:rFonts w:ascii="XO Thames" w:hAnsi="XO Thames" w:eastAsiaTheme="minorEastAsia" w:cstheme="minorBidi"/>
      <w:color w:val="000000"/>
      <w:spacing w:val="0"/>
      <w:sz w:val="28"/>
    </w:rPr>
  </w:style>
  <w:style w:type="paragraph" w:styleId="18">
    <w:name w:val="toc 5"/>
    <w:next w:val="1"/>
    <w:qFormat/>
    <w:uiPriority w:val="39"/>
    <w:pPr>
      <w:spacing w:before="0" w:after="0" w:line="240" w:lineRule="auto"/>
      <w:ind w:left="800" w:right="0" w:firstLine="0"/>
      <w:jc w:val="left"/>
    </w:pPr>
    <w:rPr>
      <w:rFonts w:ascii="XO Thames" w:hAnsi="XO Thames" w:eastAsiaTheme="minorEastAsia" w:cstheme="minorBidi"/>
      <w:color w:val="000000"/>
      <w:spacing w:val="0"/>
      <w:sz w:val="28"/>
    </w:rPr>
  </w:style>
  <w:style w:type="paragraph" w:styleId="19">
    <w:name w:val="Title"/>
    <w:next w:val="1"/>
    <w:qFormat/>
    <w:uiPriority w:val="10"/>
    <w:pPr>
      <w:spacing w:before="567" w:after="567" w:line="240" w:lineRule="auto"/>
      <w:ind w:left="0" w:right="0" w:firstLine="0"/>
      <w:jc w:val="center"/>
    </w:pPr>
    <w:rPr>
      <w:rFonts w:ascii="XO Thames" w:hAnsi="XO Thames" w:eastAsiaTheme="minorEastAsia" w:cstheme="minorBidi"/>
      <w:b/>
      <w:caps/>
      <w:color w:val="000000"/>
      <w:spacing w:val="0"/>
      <w:sz w:val="40"/>
    </w:rPr>
  </w:style>
  <w:style w:type="paragraph" w:styleId="20">
    <w:name w:val="Normal (Web)"/>
    <w:semiHidden/>
    <w:unhideWhenUsed/>
    <w:uiPriority w:val="99"/>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paragraph" w:styleId="21">
    <w:name w:val="Subtitle"/>
    <w:next w:val="1"/>
    <w:qFormat/>
    <w:uiPriority w:val="11"/>
    <w:pPr>
      <w:spacing w:before="0" w:after="0" w:line="240" w:lineRule="auto"/>
      <w:ind w:left="0" w:right="0" w:firstLine="0"/>
      <w:jc w:val="both"/>
    </w:pPr>
    <w:rPr>
      <w:rFonts w:ascii="XO Thames" w:hAnsi="XO Thames" w:eastAsiaTheme="minorEastAsia" w:cstheme="minorBidi"/>
      <w:i/>
      <w:color w:val="000000"/>
      <w:spacing w:val="0"/>
      <w:sz w:val="24"/>
    </w:rPr>
  </w:style>
  <w:style w:type="table" w:styleId="22">
    <w:name w:val="Table Grid"/>
    <w:basedOn w:val="8"/>
    <w:semiHidden/>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3">
    <w:name w:val="Footnote"/>
    <w:link w:val="24"/>
    <w:qFormat/>
    <w:uiPriority w:val="0"/>
    <w:pPr>
      <w:spacing w:before="0" w:after="0" w:line="240" w:lineRule="auto"/>
      <w:ind w:left="0" w:right="0" w:firstLine="851"/>
      <w:jc w:val="both"/>
    </w:pPr>
    <w:rPr>
      <w:rFonts w:ascii="XO Thames" w:hAnsi="XO Thames" w:eastAsiaTheme="minorEastAsia" w:cstheme="minorBidi"/>
      <w:color w:val="000000"/>
      <w:spacing w:val="0"/>
      <w:sz w:val="22"/>
    </w:rPr>
  </w:style>
  <w:style w:type="character" w:customStyle="1" w:styleId="24">
    <w:name w:val="Footnote1"/>
    <w:link w:val="23"/>
    <w:qFormat/>
    <w:uiPriority w:val="0"/>
    <w:rPr>
      <w:rFonts w:ascii="XO Thames" w:hAnsi="XO Thames"/>
      <w:sz w:val="22"/>
    </w:rPr>
  </w:style>
  <w:style w:type="paragraph" w:customStyle="1" w:styleId="25">
    <w:name w:val="Header and Footer"/>
    <w:link w:val="26"/>
    <w:qFormat/>
    <w:uiPriority w:val="0"/>
    <w:pPr>
      <w:spacing w:before="0" w:after="0" w:line="240" w:lineRule="auto"/>
      <w:ind w:left="0" w:right="0" w:firstLine="0"/>
      <w:jc w:val="both"/>
    </w:pPr>
    <w:rPr>
      <w:rFonts w:ascii="XO Thames" w:hAnsi="XO Thames" w:eastAsiaTheme="minorEastAsia" w:cstheme="minorBidi"/>
      <w:color w:val="000000"/>
      <w:spacing w:val="0"/>
      <w:sz w:val="20"/>
    </w:rPr>
  </w:style>
  <w:style w:type="character" w:customStyle="1" w:styleId="26">
    <w:name w:val="Header and Footer1"/>
    <w:link w:val="25"/>
    <w:qFormat/>
    <w:uiPriority w:val="0"/>
    <w:rPr>
      <w:rFonts w:ascii="XO Thames" w:hAnsi="XO Thames"/>
      <w:sz w:val="20"/>
    </w:rPr>
  </w:style>
  <w:style w:type="paragraph" w:styleId="27">
    <w:name w:val="List Paragraph"/>
    <w:basedOn w:val="1"/>
    <w:qFormat/>
    <w:uiPriority w:val="34"/>
    <w:pPr>
      <w:spacing w:after="200" w:line="276" w:lineRule="auto"/>
      <w:ind w:left="720"/>
      <w:contextualSpacing/>
    </w:pPr>
    <w:rPr>
      <w:rFonts w:ascii="Calibri" w:hAnsi="Calibri" w:eastAsia="Times New Roman" w:cs="Times New Roman"/>
      <w:sz w:val="22"/>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prstDash val="solid"/>
        </a:ln>
        <a:ln>
          <a:solidFill>
            <a:schemeClr val="phClr"/>
          </a:solidFill>
          <a:prstDash val="solid"/>
        </a:ln>
        <a:ln>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1158</Words>
  <Characters>6349</Characters>
  <TotalTime>0</TotalTime>
  <ScaleCrop>false</ScaleCrop>
  <LinksUpToDate>false</LinksUpToDate>
  <CharactersWithSpaces>7741</CharactersWithSpaces>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2026-02-17T17:18:00Z</dcterms:created>
  <dc:creator>USER</dc:creator>
  <cp:lastModifiedBy>USER</cp:lastModifiedBy>
  <cp:lastPrinted>2026-04-15T03:34:00Z</cp:lastPrinted>
  <dcterms:modified xsi:type="dcterms:W3CDTF">2026-08-23T12:59:17Z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1049-12.1.0.27458</vt:lpwstr>
  </property>
  <property fmtid="{D5CDD505-2E9C-101B-9397-08002B2CF9AE}" pid="3" name="ICV">
    <vt:lpwstr>62C561E937F44A46BA387FF06B7CA590_12</vt:lpwstr>
  </property>
  <property fmtid="{D5CDD505-2E9C-101B-9397-08002B2CF9AE}" pid="4" name="KSOTemplateDocerSaveRecord">
    <vt:lpwstr>eyJoZGlkIjoiNzY4MzgxMTFjYjdiNDM0NWRmZGUwNjI3N2U5ODE0NzYifQ==</vt:lpwstr>
  </property>
</Properties>
</file>