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39" w:rsidRPr="00DE0D39" w:rsidRDefault="00DE0D39" w:rsidP="00DE0D39">
      <w:pPr>
        <w:jc w:val="center"/>
        <w:rPr>
          <w:rStyle w:val="a6"/>
          <w:rFonts w:ascii="Times New Roman" w:hAnsi="Times New Roman" w:cs="Times New Roman"/>
          <w:b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b/>
          <w:sz w:val="24"/>
          <w:szCs w:val="24"/>
        </w:rPr>
        <w:t>Тестирование по теме: Экономическая эизнь общества</w:t>
      </w:r>
    </w:p>
    <w:p w:rsidR="00DE0D39" w:rsidRPr="00DE0D39" w:rsidRDefault="00DE0D39" w:rsidP="00DE0D39">
      <w:pPr>
        <w:jc w:val="center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Вариант 1</w:t>
      </w: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Существуют различные понятия «экономика». Что иллюстрирует экономику в значении «хозяйство»: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А) законы функционирования рынка информационных услуг                                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 Б) оказание населению услуг в центре бытового обслуживания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расчет изменения спроса на моющие средства         Г) прогноз развития добывающей промышленности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Рынок спортивного инвентаря в стране поделен между пятью крупнейшими фирмами-производителями, продукция других фирм не представлена. Какой тип рыночной конкуренции отразился в данном примере: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 А) совершенная конкуренция                                                Б) монополия                                                                                             В) неполная конкуренция                                                       Г) олигополия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Что из перечисленного относится к факторам (ресурсам) производства: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 А) труд                                                  Б) товары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обмен                                                 Г) спрос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 государстве производственные ресурсы распределяются через плановые задания, установлен твердый валютный курс. Эти черты характерны для экономики: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А) традиционной                                                           Б) рыночной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командной                                                                 Г) смешанной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К косвенным налогам относится: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А) налог на прибыль                                    Б) акциз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подоходный налог                                   Г) налог на имущество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Что произойдет с ценами на товары, если предложение их при прочих равных условиях возрастет: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А) цены снизятся                              Б) цены останутся неизменными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цены возрастут                             Г) произойдет инфляционный скачок цен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 Гражданка А. обнаружила что, коробочка йогурта, стоившая раньше 15 рублей, подорожала до 20 рублей, а еще через месяц – до 30 рублей. То же произошло и с другими товарами и услугами, причем их качество не улучшилось. С каким экономическим явлением столкнулась гражданка А.?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А) конкуренция                                                        Б) инфляция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В) перепроизводство                                               Г) безработица</w:t>
      </w:r>
    </w:p>
    <w:p w:rsidR="00DE0D39" w:rsidRPr="00DE0D39" w:rsidRDefault="00DE0D39" w:rsidP="00DE0D3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Отличительной чертой рыночной экономики является:</w:t>
      </w:r>
    </w:p>
    <w:p w:rsidR="00DE0D39" w:rsidRPr="00DE0D39" w:rsidRDefault="00DE0D39" w:rsidP="00DE0D39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А) централизованное распределение ресурсов                        Б) свободное ценообразование</w:t>
      </w:r>
    </w:p>
    <w:p w:rsidR="00DE0D39" w:rsidRPr="00DE0D39" w:rsidRDefault="00DE0D39" w:rsidP="00DE0D39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lastRenderedPageBreak/>
        <w:t>В) введение подоходного налога                                               Г) товарный дефицит</w:t>
      </w:r>
    </w:p>
    <w:p w:rsidR="00DE0D39" w:rsidRPr="00DE0D39" w:rsidRDefault="00DE0D39" w:rsidP="00DE0D39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DE0D39" w:rsidRPr="00DE0D39" w:rsidRDefault="00DE0D39" w:rsidP="00DE0D39">
      <w:pPr>
        <w:pStyle w:val="a4"/>
        <w:numPr>
          <w:ilvl w:val="0"/>
          <w:numId w:val="1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Ниже приведен перечень налогов. Все они за исключением одного, являются косвенными.</w:t>
      </w:r>
    </w:p>
    <w:p w:rsidR="00DE0D39" w:rsidRPr="00DE0D39" w:rsidRDefault="00DE0D39" w:rsidP="00DE0D39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1) налог на добавленную стоимость;  2) акцизный сбор; 3) таможенная пошлина; 4) налог с продаж;          5) подоходный налог.</w:t>
      </w:r>
    </w:p>
    <w:p w:rsidR="00DE0D39" w:rsidRPr="00DE0D39" w:rsidRDefault="00DE0D39" w:rsidP="00DE0D39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Найдите и выпишите номер налога, выпадающего из этого ряда.</w:t>
      </w:r>
    </w:p>
    <w:p w:rsidR="00DE0D39" w:rsidRPr="00DE0D39" w:rsidRDefault="00DE0D39" w:rsidP="00DE0D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примером и видами издержек фирмы в краткосрочном периоде: к каждой позиции, данной в первом столбце, подберите позицию из второго столбца. </w:t>
      </w:r>
    </w:p>
    <w:tbl>
      <w:tblPr>
        <w:tblStyle w:val="a5"/>
        <w:tblW w:w="0" w:type="auto"/>
        <w:tblInd w:w="720" w:type="dxa"/>
        <w:tblLook w:val="04A0"/>
      </w:tblPr>
      <w:tblGrid>
        <w:gridCol w:w="4482"/>
        <w:gridCol w:w="4369"/>
      </w:tblGrid>
      <w:tr w:rsidR="00DE0D39" w:rsidRPr="00DE0D39" w:rsidTr="00DE0D39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ПРИМЕРЫ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ИЗДЕРЖЕК</w:t>
            </w:r>
          </w:p>
        </w:tc>
      </w:tr>
      <w:tr w:rsidR="00DE0D39" w:rsidRPr="00DE0D39" w:rsidTr="00DE0D39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А) транспортные расходы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Б) охрана офиса фирмы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В)приобретение сырья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Г) проценты по кредитам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Д) арендная плата за помещение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переменные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D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постоянные</w:t>
            </w:r>
          </w:p>
          <w:p w:rsidR="00DE0D39" w:rsidRPr="00DE0D39" w:rsidRDefault="00DE0D3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E0D39" w:rsidRPr="00DE0D39" w:rsidRDefault="00DE0D39" w:rsidP="00DE0D3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Запишите последовательность цифр</w:t>
      </w:r>
    </w:p>
    <w:p w:rsidR="00DE0D39" w:rsidRPr="00DE0D39" w:rsidRDefault="00DE0D39" w:rsidP="00DE0D3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E0D39" w:rsidRPr="00DE0D39" w:rsidRDefault="00DE0D39" w:rsidP="00DE0D39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Установите соответствие между примерами и факторами экономического роста, которые они иллюстрируют: </w:t>
      </w:r>
      <w:r w:rsidRPr="00DE0D39">
        <w:rPr>
          <w:rFonts w:ascii="Times New Roman" w:hAnsi="Times New Roman" w:cs="Times New Roman"/>
          <w:sz w:val="24"/>
          <w:szCs w:val="24"/>
        </w:rPr>
        <w:t>к каждой позиции, данной в первом столбце, подберите позицию из второго столбца.</w:t>
      </w:r>
    </w:p>
    <w:tbl>
      <w:tblPr>
        <w:tblStyle w:val="a5"/>
        <w:tblW w:w="0" w:type="auto"/>
        <w:tblInd w:w="720" w:type="dxa"/>
        <w:tblLook w:val="04A0"/>
      </w:tblPr>
      <w:tblGrid>
        <w:gridCol w:w="4350"/>
        <w:gridCol w:w="4501"/>
      </w:tblGrid>
      <w:tr w:rsidR="00DE0D39" w:rsidRPr="00DE0D39" w:rsidTr="00DE0D39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ПРИМЕРЫ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ФАКТОРЫ ЭКОНОМИЧЕСКОГО РОСТА</w:t>
            </w:r>
          </w:p>
        </w:tc>
      </w:tr>
      <w:tr w:rsidR="00DE0D39" w:rsidRPr="00DE0D39" w:rsidTr="00DE0D39"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А) открытие новых добывающих предприятий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Б) набор дополнительного персонала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В) строительство новых, более просторных цехов предприятия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Г) замена производственной техники более современной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Д) повышение квалификации работников</w:t>
            </w:r>
          </w:p>
        </w:tc>
        <w:tc>
          <w:tcPr>
            <w:tcW w:w="5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1) экстенсивные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2) интенсивные</w:t>
            </w:r>
          </w:p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</w:p>
        </w:tc>
      </w:tr>
    </w:tbl>
    <w:p w:rsidR="00DE0D39" w:rsidRPr="00DE0D39" w:rsidRDefault="00DE0D39" w:rsidP="00DE0D3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E0D39">
        <w:rPr>
          <w:rFonts w:ascii="Times New Roman" w:hAnsi="Times New Roman" w:cs="Times New Roman"/>
          <w:sz w:val="24"/>
          <w:szCs w:val="24"/>
        </w:rPr>
        <w:t>Запишите последовательность цифр</w:t>
      </w:r>
    </w:p>
    <w:p w:rsidR="00DE0D39" w:rsidRPr="00DE0D39" w:rsidRDefault="00DE0D39" w:rsidP="00DE0D39">
      <w:pPr>
        <w:pStyle w:val="a3"/>
        <w:numPr>
          <w:ilvl w:val="0"/>
          <w:numId w:val="1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Выберите верные суждения о финансировании бизнеса и его источниках и запишите цифры, под которыми они указаны.</w:t>
      </w:r>
    </w:p>
    <w:p w:rsidR="00DE0D39" w:rsidRPr="00DE0D39" w:rsidRDefault="00DE0D39" w:rsidP="00DE0D39">
      <w:pPr>
        <w:pStyle w:val="a3"/>
        <w:numPr>
          <w:ilvl w:val="0"/>
          <w:numId w:val="2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Уровень самофинансирования предприятия зависит от его внутренних возможностей.</w:t>
      </w:r>
    </w:p>
    <w:p w:rsidR="00DE0D39" w:rsidRPr="00DE0D39" w:rsidRDefault="00DE0D39" w:rsidP="00DE0D39">
      <w:pPr>
        <w:pStyle w:val="a3"/>
        <w:numPr>
          <w:ilvl w:val="0"/>
          <w:numId w:val="2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Прибыль фирмы рассматривается как внешний источник финансирования бизнеса.</w:t>
      </w:r>
    </w:p>
    <w:p w:rsidR="00DE0D39" w:rsidRPr="00DE0D39" w:rsidRDefault="00DE0D39" w:rsidP="00DE0D39">
      <w:pPr>
        <w:pStyle w:val="a3"/>
        <w:numPr>
          <w:ilvl w:val="0"/>
          <w:numId w:val="2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В условиях рыночной экономики производственно-хозяйственная деятельность фирмы может осуществляться с привлечением заемных средств.</w:t>
      </w:r>
    </w:p>
    <w:p w:rsidR="00DE0D39" w:rsidRPr="00DE0D39" w:rsidRDefault="00DE0D39" w:rsidP="00DE0D39">
      <w:pPr>
        <w:pStyle w:val="a3"/>
        <w:numPr>
          <w:ilvl w:val="0"/>
          <w:numId w:val="2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Источником финансирования предприятия может стать выпуск акций и их размещение на бирже.</w:t>
      </w:r>
    </w:p>
    <w:p w:rsidR="00DE0D39" w:rsidRPr="00DE0D39" w:rsidRDefault="00DE0D39" w:rsidP="00DE0D39">
      <w:pPr>
        <w:pStyle w:val="a3"/>
        <w:numPr>
          <w:ilvl w:val="0"/>
          <w:numId w:val="2"/>
        </w:numPr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Финансирование за счет собственных средств упрощает процесс принятия управленческих решений по развитию предприятия.</w:t>
      </w:r>
    </w:p>
    <w:p w:rsidR="00DE0D39" w:rsidRPr="00DE0D39" w:rsidRDefault="00DE0D39" w:rsidP="00DE0D39">
      <w:pPr>
        <w:pStyle w:val="a3"/>
        <w:ind w:left="1080"/>
        <w:rPr>
          <w:rStyle w:val="a6"/>
          <w:rFonts w:ascii="Times New Roman" w:hAnsi="Times New Roman" w:cs="Times New Roman"/>
          <w:i w:val="0"/>
          <w:sz w:val="24"/>
          <w:szCs w:val="24"/>
        </w:rPr>
      </w:pPr>
    </w:p>
    <w:p w:rsidR="00DE0D39" w:rsidRPr="00DE0D39" w:rsidRDefault="00DE0D39" w:rsidP="00DE0D39">
      <w:pPr>
        <w:pStyle w:val="a3"/>
        <w:numPr>
          <w:ilvl w:val="0"/>
          <w:numId w:val="1"/>
        </w:numPr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В стране социологической службой был проведен опрос совершеннолетних граждан. Им задавался вопрос: «Кто из членов семьи должен распоряжаться семейным бюджетом?»</w:t>
      </w:r>
    </w:p>
    <w:p w:rsidR="00DE0D39" w:rsidRPr="00DE0D39" w:rsidRDefault="00DE0D39" w:rsidP="00DE0D39">
      <w:pPr>
        <w:pStyle w:val="a3"/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lastRenderedPageBreak/>
        <w:t>Результаты опроса представлены в таблице.</w:t>
      </w:r>
    </w:p>
    <w:tbl>
      <w:tblPr>
        <w:tblStyle w:val="a5"/>
        <w:tblW w:w="0" w:type="auto"/>
        <w:jc w:val="center"/>
        <w:tblInd w:w="720" w:type="dxa"/>
        <w:tblLook w:val="04A0"/>
      </w:tblPr>
      <w:tblGrid>
        <w:gridCol w:w="2955"/>
        <w:gridCol w:w="2945"/>
        <w:gridCol w:w="2951"/>
      </w:tblGrid>
      <w:tr w:rsidR="00DE0D39" w:rsidRPr="00DE0D39" w:rsidTr="00DE0D39">
        <w:trPr>
          <w:jc w:val="center"/>
        </w:trPr>
        <w:tc>
          <w:tcPr>
            <w:tcW w:w="3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ВАРИАНТЫ ОТВЕТА</w:t>
            </w:r>
          </w:p>
        </w:tc>
        <w:tc>
          <w:tcPr>
            <w:tcW w:w="68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% ОПРОШЕННЫХ</w:t>
            </w:r>
          </w:p>
        </w:tc>
      </w:tr>
      <w:tr w:rsidR="00DE0D39" w:rsidRPr="00DE0D39" w:rsidTr="00DE0D39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0D39" w:rsidRPr="00DE0D39" w:rsidRDefault="00DE0D39">
            <w:pPr>
              <w:rPr>
                <w:rStyle w:val="a6"/>
                <w:rFonts w:ascii="Times New Roman" w:eastAsiaTheme="minorEastAsia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МУЖЧИНЫ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ЖЕНЩИНЫ</w:t>
            </w:r>
          </w:p>
        </w:tc>
      </w:tr>
      <w:tr w:rsidR="00DE0D39" w:rsidRPr="00DE0D39" w:rsidTr="00DE0D39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 xml:space="preserve">Муж 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15</w:t>
            </w:r>
          </w:p>
        </w:tc>
      </w:tr>
      <w:tr w:rsidR="00DE0D39" w:rsidRPr="00DE0D39" w:rsidTr="00DE0D39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Жена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20</w:t>
            </w:r>
          </w:p>
        </w:tc>
      </w:tr>
      <w:tr w:rsidR="00DE0D39" w:rsidRPr="00DE0D39" w:rsidTr="00DE0D39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Тот, кто больше зарабатывает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12</w:t>
            </w:r>
          </w:p>
        </w:tc>
      </w:tr>
      <w:tr w:rsidR="00DE0D39" w:rsidRPr="00DE0D39" w:rsidTr="00DE0D39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Все члены семьи сообща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48</w:t>
            </w:r>
          </w:p>
        </w:tc>
      </w:tr>
      <w:tr w:rsidR="00DE0D39" w:rsidRPr="00DE0D39" w:rsidTr="00DE0D39">
        <w:trPr>
          <w:jc w:val="center"/>
        </w:trPr>
        <w:tc>
          <w:tcPr>
            <w:tcW w:w="3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Не знаю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0D39" w:rsidRPr="00DE0D39" w:rsidRDefault="00DE0D39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</w:pPr>
            <w:r w:rsidRPr="00DE0D3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5</w:t>
            </w:r>
          </w:p>
        </w:tc>
      </w:tr>
    </w:tbl>
    <w:p w:rsidR="00DE0D39" w:rsidRPr="00DE0D39" w:rsidRDefault="00DE0D39" w:rsidP="00DE0D39">
      <w:pPr>
        <w:pStyle w:val="a3"/>
        <w:ind w:left="72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Найдите в приведенном списке выводы, которые можно сделать на основе данных таблицы, и выпишите цифры, под которыми они указаны.</w:t>
      </w:r>
    </w:p>
    <w:p w:rsidR="00DE0D39" w:rsidRPr="00DE0D39" w:rsidRDefault="00DE0D39" w:rsidP="00DE0D39">
      <w:pPr>
        <w:pStyle w:val="a3"/>
        <w:ind w:left="72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1) Мнение о том, что распоряжаться семейным бюджетом должен муж, среди женщин более популярно, чем среди мужчин.</w:t>
      </w:r>
    </w:p>
    <w:p w:rsidR="00DE0D39" w:rsidRPr="00DE0D39" w:rsidRDefault="00DE0D39" w:rsidP="00DE0D39">
      <w:pPr>
        <w:pStyle w:val="a3"/>
        <w:ind w:left="72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2) Мнение о том, что все члены семьи должны сообща распоряжаться семейным бюджетом, наиболее популярно среди обеих групп опрошенных.</w:t>
      </w:r>
    </w:p>
    <w:p w:rsidR="00DE0D39" w:rsidRPr="00DE0D39" w:rsidRDefault="00DE0D39" w:rsidP="00DE0D39">
      <w:pPr>
        <w:pStyle w:val="a3"/>
        <w:ind w:left="72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3) Мнение о том, что распоряжаться семейным бюджетом должен тот,  кто больше зарабатывает, среди мужчин, более популярно, чем среди женщин.</w:t>
      </w:r>
    </w:p>
    <w:p w:rsidR="00DE0D39" w:rsidRPr="00DE0D39" w:rsidRDefault="00DE0D39" w:rsidP="00DE0D39">
      <w:pPr>
        <w:pStyle w:val="a3"/>
        <w:ind w:left="720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4) Мнение о том, что муж должен распоряжаться бюджетом, является наименее популярным среди всех опрошенных.</w:t>
      </w:r>
    </w:p>
    <w:p w:rsidR="00DE0D39" w:rsidRPr="00DE0D39" w:rsidRDefault="00DE0D39" w:rsidP="00DE0D39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DE0D39">
        <w:rPr>
          <w:rStyle w:val="a6"/>
          <w:rFonts w:ascii="Times New Roman" w:hAnsi="Times New Roman" w:cs="Times New Roman"/>
          <w:i w:val="0"/>
          <w:sz w:val="24"/>
          <w:szCs w:val="24"/>
        </w:rPr>
        <w:t>5) Мнение о том, что жена должна распоряжаться бюджетом, является вторым по популярности среди опрошенных женщин</w:t>
      </w:r>
    </w:p>
    <w:p w:rsidR="00DE0D39" w:rsidRPr="00DE0D39" w:rsidRDefault="00DE0D39" w:rsidP="00DE0D39">
      <w:pPr>
        <w:jc w:val="center"/>
        <w:rPr>
          <w:rStyle w:val="a6"/>
          <w:rFonts w:ascii="Times New Roman" w:hAnsi="Times New Roman" w:cs="Times New Roman"/>
          <w:sz w:val="24"/>
          <w:szCs w:val="24"/>
        </w:rPr>
      </w:pPr>
    </w:p>
    <w:p w:rsidR="00DE0D39" w:rsidRDefault="00DE0D39" w:rsidP="00DE0D39">
      <w:pPr>
        <w:jc w:val="center"/>
        <w:rPr>
          <w:rStyle w:val="a6"/>
          <w:b/>
          <w:sz w:val="24"/>
          <w:szCs w:val="24"/>
        </w:rPr>
      </w:pPr>
    </w:p>
    <w:p w:rsidR="0058106B" w:rsidRPr="00DE0D39" w:rsidRDefault="0058106B">
      <w:pPr>
        <w:rPr>
          <w:rFonts w:ascii="Times New Roman" w:hAnsi="Times New Roman" w:cs="Times New Roman"/>
          <w:sz w:val="24"/>
          <w:szCs w:val="24"/>
        </w:rPr>
      </w:pPr>
    </w:p>
    <w:sectPr w:rsidR="0058106B" w:rsidRPr="00DE0D39" w:rsidSect="0058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E0D39"/>
    <w:rsid w:val="0058106B"/>
    <w:rsid w:val="00DE0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D3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E0D39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DE0D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DE0D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800</Words>
  <Characters>4560</Characters>
  <Application>Microsoft Office Word</Application>
  <DocSecurity>0</DocSecurity>
  <Lines>38</Lines>
  <Paragraphs>10</Paragraphs>
  <ScaleCrop>false</ScaleCrop>
  <Company>Hewlett-Packard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Томара Петровна</dc:creator>
  <cp:lastModifiedBy>Томара Петровна</cp:lastModifiedBy>
  <cp:revision>2</cp:revision>
  <dcterms:created xsi:type="dcterms:W3CDTF">2026-08-20T18:42:00Z</dcterms:created>
  <dcterms:modified xsi:type="dcterms:W3CDTF">2026-08-20T18:45:00Z</dcterms:modified>
</cp:coreProperties>
</file>