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F0F" w:rsidRDefault="00026F0F" w:rsidP="00026F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F0F">
        <w:rPr>
          <w:rFonts w:ascii="Times New Roman" w:hAnsi="Times New Roman" w:cs="Times New Roman"/>
          <w:b/>
          <w:sz w:val="24"/>
          <w:szCs w:val="24"/>
        </w:rPr>
        <w:t>От бартера до банковской карты:</w:t>
      </w:r>
    </w:p>
    <w:p w:rsidR="00026F0F" w:rsidRDefault="00026F0F" w:rsidP="00026F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F0F">
        <w:rPr>
          <w:rFonts w:ascii="Times New Roman" w:hAnsi="Times New Roman" w:cs="Times New Roman"/>
          <w:b/>
          <w:sz w:val="24"/>
          <w:szCs w:val="24"/>
        </w:rPr>
        <w:t xml:space="preserve"> как объяснить дошкольнику историю денег через </w:t>
      </w:r>
      <w:proofErr w:type="spellStart"/>
      <w:r w:rsidRPr="00026F0F">
        <w:rPr>
          <w:rFonts w:ascii="Times New Roman" w:hAnsi="Times New Roman" w:cs="Times New Roman"/>
          <w:b/>
          <w:sz w:val="24"/>
          <w:szCs w:val="24"/>
        </w:rPr>
        <w:t>сказкотерапию</w:t>
      </w:r>
      <w:proofErr w:type="spellEnd"/>
    </w:p>
    <w:p w:rsidR="00026F0F" w:rsidRPr="00026F0F" w:rsidRDefault="00026F0F" w:rsidP="00026F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44E" w:rsidRDefault="00026F0F" w:rsidP="00E044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026F0F">
        <w:rPr>
          <w:rFonts w:ascii="Times New Roman" w:hAnsi="Times New Roman" w:cs="Times New Roman"/>
          <w:sz w:val="24"/>
          <w:szCs w:val="24"/>
        </w:rPr>
        <w:t>Дячук</w:t>
      </w:r>
      <w:proofErr w:type="spellEnd"/>
      <w:r w:rsidRPr="00026F0F">
        <w:rPr>
          <w:rFonts w:ascii="Times New Roman" w:hAnsi="Times New Roman" w:cs="Times New Roman"/>
          <w:sz w:val="24"/>
          <w:szCs w:val="24"/>
        </w:rPr>
        <w:t xml:space="preserve"> Ольга Сергеевна, </w:t>
      </w:r>
    </w:p>
    <w:p w:rsidR="00E0444E" w:rsidRDefault="00026F0F" w:rsidP="00E044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</w:t>
      </w:r>
    </w:p>
    <w:p w:rsidR="00E0444E" w:rsidRDefault="00026F0F" w:rsidP="00E044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МАДОУ «Детский сад города Колпашево»,</w:t>
      </w:r>
    </w:p>
    <w:p w:rsidR="00E0444E" w:rsidRDefault="00026F0F" w:rsidP="00E044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 xml:space="preserve"> автор и </w:t>
      </w:r>
      <w:proofErr w:type="spellStart"/>
      <w:r w:rsidRPr="00026F0F">
        <w:rPr>
          <w:rFonts w:ascii="Times New Roman" w:hAnsi="Times New Roman" w:cs="Times New Roman"/>
          <w:sz w:val="24"/>
          <w:szCs w:val="24"/>
        </w:rPr>
        <w:t>реализатор</w:t>
      </w:r>
      <w:proofErr w:type="spellEnd"/>
      <w:r w:rsidRPr="00026F0F">
        <w:rPr>
          <w:rFonts w:ascii="Times New Roman" w:hAnsi="Times New Roman" w:cs="Times New Roman"/>
          <w:sz w:val="24"/>
          <w:szCs w:val="24"/>
        </w:rPr>
        <w:t xml:space="preserve"> дополнительной </w:t>
      </w:r>
      <w:proofErr w:type="spellStart"/>
      <w:r w:rsidRPr="00026F0F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026F0F">
        <w:rPr>
          <w:rFonts w:ascii="Times New Roman" w:hAnsi="Times New Roman" w:cs="Times New Roman"/>
          <w:sz w:val="24"/>
          <w:szCs w:val="24"/>
        </w:rPr>
        <w:t xml:space="preserve"> программы </w:t>
      </w:r>
    </w:p>
    <w:p w:rsidR="00D52828" w:rsidRDefault="00026F0F" w:rsidP="00E044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«Азбука финансов» (социально-гуманитарная направленность, 6–7 лет)</w:t>
      </w:r>
    </w:p>
    <w:p w:rsidR="00E0444E" w:rsidRDefault="00E0444E" w:rsidP="00026F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6F0F" w:rsidRPr="00026F0F" w:rsidRDefault="00026F0F" w:rsidP="00E044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F0F">
        <w:rPr>
          <w:rFonts w:ascii="Times New Roman" w:hAnsi="Times New Roman" w:cs="Times New Roman"/>
          <w:b/>
          <w:sz w:val="24"/>
          <w:szCs w:val="24"/>
        </w:rPr>
        <w:t>Введение: зачем шестилетке знать историю денег?</w:t>
      </w:r>
    </w:p>
    <w:p w:rsidR="00026F0F" w:rsidRPr="00026F0F" w:rsidRDefault="00026F0F" w:rsidP="00E0444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«Мама, а откуда берутся деньги?», «Почему раньше покупали за ракушки?», «А если карточка сломается — деньги исчезнут?» — эти вопросы я слышу на каждом втором занятии в кружке «Азбука финансов». И каждый раз убеждаюсь: дети 6–7 лет удивительно живо интересуются тем, как устроен мир взрослых финансов. Проблема лишь в одном — экономические понятия для дошкольника предельно абстрактны. Как объяснить ребёнку, что такое «бартер», «инфляция» или «безналичный расчёт», не скатившись в школьную лекцию?</w:t>
      </w:r>
    </w:p>
    <w:p w:rsidR="00026F0F" w:rsidRPr="00026F0F" w:rsidRDefault="00026F0F" w:rsidP="00E0444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Ответ, который я нашла за годы работы в дополнительном образовании дошкольников, оказался прост и одновременно глубок: через сказку. Не пересказ энциклопедии, а живое, эмоциональное, тактильное проживание финансовой истории вместе с героем, который растёт, ошибается, учится и удивляется — прямо как сам ребёнок.</w:t>
      </w:r>
    </w:p>
    <w:p w:rsidR="00026F0F" w:rsidRDefault="00026F0F" w:rsidP="00E0444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В этой статье я поделюсь методикой, которая позволяет за один учебный год провести дошкольников от примитивного обмена ракушками до понимания банковской карты — без единого скучного определения, но с прочным, эмоционально окрашенным пониманием того, как и зачем человечество придумало деньги.</w:t>
      </w:r>
    </w:p>
    <w:p w:rsidR="00E0444E" w:rsidRDefault="00E0444E" w:rsidP="00E044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F0F" w:rsidRPr="00E0444E" w:rsidRDefault="00026F0F" w:rsidP="00E044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44E">
        <w:rPr>
          <w:rFonts w:ascii="Times New Roman" w:hAnsi="Times New Roman" w:cs="Times New Roman"/>
          <w:b/>
          <w:sz w:val="24"/>
          <w:szCs w:val="24"/>
        </w:rPr>
        <w:t xml:space="preserve">Почему именно </w:t>
      </w:r>
      <w:proofErr w:type="spellStart"/>
      <w:r w:rsidRPr="00E0444E">
        <w:rPr>
          <w:rFonts w:ascii="Times New Roman" w:hAnsi="Times New Roman" w:cs="Times New Roman"/>
          <w:b/>
          <w:sz w:val="24"/>
          <w:szCs w:val="24"/>
        </w:rPr>
        <w:t>сказкотерапия</w:t>
      </w:r>
      <w:proofErr w:type="spellEnd"/>
      <w:r w:rsidRPr="00E0444E">
        <w:rPr>
          <w:rFonts w:ascii="Times New Roman" w:hAnsi="Times New Roman" w:cs="Times New Roman"/>
          <w:b/>
          <w:sz w:val="24"/>
          <w:szCs w:val="24"/>
        </w:rPr>
        <w:t>? Теоретическое обоснование</w:t>
      </w:r>
    </w:p>
    <w:p w:rsidR="00026F0F" w:rsidRPr="00026F0F" w:rsidRDefault="00026F0F" w:rsidP="00E0444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 xml:space="preserve">Согласно культурно-исторической концепции Л.С. </w:t>
      </w:r>
      <w:proofErr w:type="spellStart"/>
      <w:r w:rsidRPr="00E0444E">
        <w:rPr>
          <w:rFonts w:ascii="Times New Roman" w:hAnsi="Times New Roman" w:cs="Times New Roman"/>
          <w:sz w:val="24"/>
          <w:szCs w:val="24"/>
        </w:rPr>
        <w:t>Выготского</w:t>
      </w:r>
      <w:proofErr w:type="spellEnd"/>
      <w:r w:rsidRPr="00E0444E">
        <w:rPr>
          <w:rFonts w:ascii="Times New Roman" w:hAnsi="Times New Roman" w:cs="Times New Roman"/>
          <w:sz w:val="24"/>
          <w:szCs w:val="24"/>
        </w:rPr>
        <w:t xml:space="preserve">, обучение дошкольника </w:t>
      </w:r>
      <w:r w:rsidRPr="00026F0F">
        <w:rPr>
          <w:rFonts w:ascii="Times New Roman" w:hAnsi="Times New Roman" w:cs="Times New Roman"/>
          <w:sz w:val="24"/>
          <w:szCs w:val="24"/>
        </w:rPr>
        <w:t>наиболее эффективно в «зоне ближайшего развития», где абстрактное понятие опирается на наглядный образ и эмоциональное переживание. Финансовые термины — «стоимость», «обмен», «сбережение» — не имеют для ребёнка чувственного аналога. Сказка создаёт этот аналог.</w:t>
      </w:r>
    </w:p>
    <w:p w:rsidR="00026F0F" w:rsidRPr="00026F0F" w:rsidRDefault="00026F0F" w:rsidP="00E0444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026F0F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026F0F">
        <w:rPr>
          <w:rFonts w:ascii="Times New Roman" w:hAnsi="Times New Roman" w:cs="Times New Roman"/>
          <w:sz w:val="24"/>
          <w:szCs w:val="24"/>
        </w:rPr>
        <w:t xml:space="preserve"> в контексте финансовой грамотности решает сразу несколько задач: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Эмоциональная вовлечённость. Ребёнок не «изучает тему», а переживает историю героя. Страх, радость, удивление закрепляют информацию прочнее любой зубрёжки.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Безопасность ошибки. Герой сказки может ошибиться, потерять монетки, пожадничать — и это не «двойка», а сюжетный поворот. Ребёнок учится на чужом опыте без стресса.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Образность. Абстрактное понятие «бартер» превращается в конкретную историю: «Зайка принёс морковку, а Мишка — бочонок мёда. Они поменялись». Мозг ребёнка запоминает образ, а не термин.</w:t>
      </w:r>
    </w:p>
    <w:p w:rsidR="00026F0F" w:rsidRPr="00026F0F" w:rsidRDefault="00026F0F" w:rsidP="00E0444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Ценностный компонент. Сказка не просто информирует — она воспитывает. Честность, щедрость, уважение к чужому труду вплетаются в сюжет естественно и ненавязчиво.</w:t>
      </w:r>
    </w:p>
    <w:p w:rsid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 xml:space="preserve">В программе «Азбука финансов» </w:t>
      </w:r>
      <w:proofErr w:type="spellStart"/>
      <w:r w:rsidRPr="00026F0F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026F0F">
        <w:rPr>
          <w:rFonts w:ascii="Times New Roman" w:hAnsi="Times New Roman" w:cs="Times New Roman"/>
          <w:sz w:val="24"/>
          <w:szCs w:val="24"/>
        </w:rPr>
        <w:t xml:space="preserve"> не является отдельным «уроком литературы». Это сквозной метод, который пронизывает все 36 занятий учебного года и </w:t>
      </w:r>
      <w:r w:rsidRPr="00026F0F">
        <w:rPr>
          <w:rFonts w:ascii="Times New Roman" w:hAnsi="Times New Roman" w:cs="Times New Roman"/>
          <w:sz w:val="24"/>
          <w:szCs w:val="24"/>
        </w:rPr>
        <w:lastRenderedPageBreak/>
        <w:t xml:space="preserve">интегрируется с деловыми играми, </w:t>
      </w:r>
      <w:proofErr w:type="spellStart"/>
      <w:r w:rsidRPr="00026F0F">
        <w:rPr>
          <w:rFonts w:ascii="Times New Roman" w:hAnsi="Times New Roman" w:cs="Times New Roman"/>
          <w:sz w:val="24"/>
          <w:szCs w:val="24"/>
        </w:rPr>
        <w:t>квестами</w:t>
      </w:r>
      <w:proofErr w:type="spellEnd"/>
      <w:r w:rsidRPr="00026F0F">
        <w:rPr>
          <w:rFonts w:ascii="Times New Roman" w:hAnsi="Times New Roman" w:cs="Times New Roman"/>
          <w:sz w:val="24"/>
          <w:szCs w:val="24"/>
        </w:rPr>
        <w:t>, проектной деятельностью и семейными мастерскими.</w:t>
      </w:r>
    </w:p>
    <w:p w:rsidR="00E0444E" w:rsidRDefault="00E0444E" w:rsidP="00E044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F0F" w:rsidRPr="00026F0F" w:rsidRDefault="00026F0F" w:rsidP="00E044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F0F">
        <w:rPr>
          <w:rFonts w:ascii="Times New Roman" w:hAnsi="Times New Roman" w:cs="Times New Roman"/>
          <w:b/>
          <w:sz w:val="24"/>
          <w:szCs w:val="24"/>
        </w:rPr>
        <w:t>Пять этапов — пять сказок: как выстроить путешествие во времени</w:t>
      </w:r>
    </w:p>
    <w:p w:rsidR="00026F0F" w:rsidRPr="00026F0F" w:rsidRDefault="00026F0F" w:rsidP="009E3A3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За учебный год дети проходят путь из пяти ключевых «эпох» в истории денег. Каждой эпохе соответствует авторская или адаптированная сказка, вокруг которой строится весь цикл занятий: слушание, обсуждение, ролевая игра, практическое задание и рефлексия.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6F0F">
        <w:rPr>
          <w:rFonts w:ascii="Times New Roman" w:hAnsi="Times New Roman" w:cs="Times New Roman"/>
          <w:b/>
          <w:sz w:val="24"/>
          <w:szCs w:val="24"/>
        </w:rPr>
        <w:t>Этап 1. «Время обмена»: сказка о бартере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Сказка-основа: «Как Ёжик и Белочка менялись» (авторская разработка).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Сюжет: Ёжик вырастил яблоки, Белочка собрала орехи. Каждому хочется и того, и другого. Они пробуют меняться — и сталкиваются с проблемой: «А если я хочу орехи, а ты не хочешь яблоки?» Так дети через историю понимают, почему прямой обмен неудобен и почему понадобились «посредники» — первые деньги.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Практика после сказки: Дидактическая игра «Поменяемся!». Дети получают карточки с «товарами» и пытаются совершить обмен так, чтобы каждый остался доволен. На собственном опыте они чувствуют затруднение — и с радостью принимают идею «общей монетки».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Ключевой вывод для ребёнка: «Деньги придумали, чтобы всем было удобно меняться».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6F0F">
        <w:rPr>
          <w:rFonts w:ascii="Times New Roman" w:hAnsi="Times New Roman" w:cs="Times New Roman"/>
          <w:b/>
          <w:sz w:val="24"/>
          <w:szCs w:val="24"/>
        </w:rPr>
        <w:t>Этап 2. «Первые деньги»: сказка о ракушках, шкурках и камнях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Сказка-основа: адаптация сказки народов мира «Ракушка-путешественница» (блок «Финансовые сказки народов мира» в программе).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Сюжет: Ракушка путешествует по разным землям и видит, что в одном племени за неё дают рыбу, в другом — она никому не нужна, потому что у них свои «деньги» — красивые камушки или шкурки. Дети понимают: деньги — это договорённость людей, а не волшебный предмет.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Практика: Тактильное исследование. Дети трогают настоящие ракушки, кусочки меха, деревянные бусины, гладкие камушки. Мы обсуждаем: «Почему ракушка удобна, а корова — нет?» (нельзя разрезать на части, тяжело носить). Формируется понятие «удобство денежного знака».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Ключевой вывод: «Деньги — это то, о чём люди договорились считать ценным».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6F0F">
        <w:rPr>
          <w:rFonts w:ascii="Times New Roman" w:hAnsi="Times New Roman" w:cs="Times New Roman"/>
          <w:b/>
          <w:sz w:val="24"/>
          <w:szCs w:val="24"/>
        </w:rPr>
        <w:t>Этап 3. «Металл звенит»: сказка о первых монетах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Сказка-основа: «Как Кузнец чеканил первую монету» (авторская разработка с элементами исторической справки).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Сюжет: Кузнец придумал, как из кусочка металла сделать одинаковые кружочки с рисунком, чтобы никто не спорил, сколько они стоят. Монета звенит, блестит, её можно проверить «на зуб».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Практика: Работа с тактильными денежными наборами. Дети сортируют игровые монеты, находят отличия, определяют номинал по размеру и цифре. Игра «Монетный двор»: каждый ребёнок «чеканит» свою монету из солёного теста (интеграция с художественной деятельностью), ставит на ней символ и объясняет, почему выбрал именно его.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Ключевой вывод: «Монета — это договор всех людей: она стоит столько, сколько на ней написано».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6F0F">
        <w:rPr>
          <w:rFonts w:ascii="Times New Roman" w:hAnsi="Times New Roman" w:cs="Times New Roman"/>
          <w:b/>
          <w:sz w:val="24"/>
          <w:szCs w:val="24"/>
        </w:rPr>
        <w:t>Этап 4. «Бумажная сказка»: сказка о первых банкнотах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Сказка-основа: «Как Король боялся носить тяжёлый мешок золота» (адаптация исторического анекдота).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lastRenderedPageBreak/>
        <w:t>Сюжет: Король устал таскать сундук с монетами. Мудрец предложил ему лёгкую бумажку с королевской печатью, на которой написано: «Кто принесёт эту бумажку в казну — получит мешок монет». Так появились банкноты. Дети обсуждают: почему бумажка ценная? Потому что за ней стоит доверие.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Практика: Рассматривание настоящих купюр (под присмотром педагога) и игровых аналогов. Дети ищут «секретные знаки» — водяные, нити, рельеф. Игра «Узнай купюру»: на ощупь, по цвету, по цифре. Обсуждение: «Что будет, если бумажку порвать? А если подделать?» — выход на тему честности и безопасности.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Ключевой вывод: «Бумажные деньги ценны не сами по себе, а потому что за ними стоит доверие и труд».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6F0F">
        <w:rPr>
          <w:rFonts w:ascii="Times New Roman" w:hAnsi="Times New Roman" w:cs="Times New Roman"/>
          <w:b/>
          <w:sz w:val="24"/>
          <w:szCs w:val="24"/>
        </w:rPr>
        <w:t>Этап 5. «Невидимые деньги»: сказка о банковской карте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Сказка-основа: «Волшебный ключик от сундучка» (авторская разработка).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>Сюжет: У каждого жителя города есть сундучок в большом доме-хранилище (банк). Чтобы достать монетку, не нужно идти в хранилище — достаточно приложить маленький ключик (карту) к волшебному окошку (терминалу), и монетка «перелетает» в нужное место. Но если ключик потеряешь или покажешь чужому — сундучок могут открыть!</w:t>
      </w:r>
    </w:p>
    <w:p w:rsidR="00026F0F" w:rsidRP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 xml:space="preserve">Практика: Ролевая игра «Юный банкир». Дети по очереди выступают в роли покупателя, продавца и банковского работника. Используют игровые карточки, терминал, чеки. Моделируем ситуации: «Что делать, если потерял карту?», «Можно ли называть </w:t>
      </w:r>
      <w:proofErr w:type="spellStart"/>
      <w:r w:rsidRPr="00026F0F">
        <w:rPr>
          <w:rFonts w:ascii="Times New Roman" w:hAnsi="Times New Roman" w:cs="Times New Roman"/>
          <w:sz w:val="24"/>
          <w:szCs w:val="24"/>
        </w:rPr>
        <w:t>пин-код</w:t>
      </w:r>
      <w:proofErr w:type="spellEnd"/>
      <w:r w:rsidRPr="00026F0F">
        <w:rPr>
          <w:rFonts w:ascii="Times New Roman" w:hAnsi="Times New Roman" w:cs="Times New Roman"/>
          <w:sz w:val="24"/>
          <w:szCs w:val="24"/>
        </w:rPr>
        <w:t xml:space="preserve"> другу?», «Почему мама проверяет чек?».</w:t>
      </w:r>
    </w:p>
    <w:p w:rsid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b/>
          <w:sz w:val="24"/>
          <w:szCs w:val="24"/>
        </w:rPr>
        <w:t>Ключевой вывод:</w:t>
      </w:r>
      <w:r w:rsidRPr="00026F0F">
        <w:rPr>
          <w:rFonts w:ascii="Times New Roman" w:hAnsi="Times New Roman" w:cs="Times New Roman"/>
          <w:sz w:val="24"/>
          <w:szCs w:val="24"/>
        </w:rPr>
        <w:t xml:space="preserve"> «Деньги на карте — это те же монетки, только невидимые. И их нужно беречь так же, как и настоящие».</w:t>
      </w:r>
    </w:p>
    <w:p w:rsidR="009E3A3E" w:rsidRDefault="009E3A3E" w:rsidP="00026F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F0F" w:rsidRDefault="00026F0F" w:rsidP="00026F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F0F">
        <w:rPr>
          <w:rFonts w:ascii="Times New Roman" w:hAnsi="Times New Roman" w:cs="Times New Roman"/>
          <w:b/>
          <w:sz w:val="24"/>
          <w:szCs w:val="24"/>
        </w:rPr>
        <w:t>Как организовать занятие со сказкой: методическая структура</w:t>
      </w:r>
    </w:p>
    <w:p w:rsidR="00026F0F" w:rsidRDefault="00026F0F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0F">
        <w:rPr>
          <w:rFonts w:ascii="Times New Roman" w:hAnsi="Times New Roman" w:cs="Times New Roman"/>
          <w:sz w:val="24"/>
          <w:szCs w:val="24"/>
        </w:rPr>
        <w:t xml:space="preserve">Каждое занятие по </w:t>
      </w:r>
      <w:proofErr w:type="spellStart"/>
      <w:r w:rsidRPr="00026F0F"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 w:rsidRPr="00026F0F">
        <w:rPr>
          <w:rFonts w:ascii="Times New Roman" w:hAnsi="Times New Roman" w:cs="Times New Roman"/>
          <w:sz w:val="24"/>
          <w:szCs w:val="24"/>
        </w:rPr>
        <w:t xml:space="preserve"> в кружке «Азбука финансов» длится 30 минут и строится по единой структуре:</w:t>
      </w:r>
    </w:p>
    <w:p w:rsidR="009E3A3E" w:rsidRDefault="009E3A3E" w:rsidP="00026F0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27"/>
        <w:gridCol w:w="1017"/>
        <w:gridCol w:w="6627"/>
      </w:tblGrid>
      <w:tr w:rsidR="00026F0F" w:rsidRPr="00E0444E" w:rsidTr="00E0444E"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026F0F" w:rsidRPr="00E0444E" w:rsidTr="00E0444E"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Ритуал входа</w:t>
            </w:r>
          </w:p>
        </w:tc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Приветствие, «денежный» жест дня (например, «звенящий кулачок» — имитация монет)</w:t>
            </w:r>
          </w:p>
        </w:tc>
      </w:tr>
      <w:tr w:rsidR="00026F0F" w:rsidRPr="00E0444E" w:rsidTr="00E0444E"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Погружение в сказку</w:t>
            </w:r>
          </w:p>
        </w:tc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7–8 мин</w:t>
            </w:r>
          </w:p>
        </w:tc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Чтение/рассказывание с использованием наглядности (</w:t>
            </w:r>
            <w:proofErr w:type="spellStart"/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E0444E">
              <w:rPr>
                <w:rFonts w:ascii="Times New Roman" w:hAnsi="Times New Roman" w:cs="Times New Roman"/>
                <w:sz w:val="24"/>
                <w:szCs w:val="24"/>
              </w:rPr>
              <w:t xml:space="preserve">, тени, куклы-перчатки, </w:t>
            </w:r>
            <w:proofErr w:type="spellStart"/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E0444E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презентация)</w:t>
            </w:r>
          </w:p>
        </w:tc>
      </w:tr>
      <w:tr w:rsidR="00026F0F" w:rsidRPr="00E0444E" w:rsidTr="00E0444E"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беседа: «Что почувствовал герой?», «Почему он так поступил?», «А ты бы как сделал?»</w:t>
            </w:r>
          </w:p>
        </w:tc>
      </w:tr>
      <w:tr w:rsidR="00026F0F" w:rsidRPr="00E0444E" w:rsidTr="00E0444E"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Практика / ролевая игра</w:t>
            </w:r>
          </w:p>
        </w:tc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10–12 мин</w:t>
            </w:r>
          </w:p>
        </w:tc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Дидактическая игра, моделирование ситуации, работа с материалами</w:t>
            </w:r>
          </w:p>
        </w:tc>
      </w:tr>
      <w:tr w:rsidR="00026F0F" w:rsidRPr="00E0444E" w:rsidTr="00E0444E"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3–4 мин</w:t>
            </w:r>
          </w:p>
        </w:tc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«Что я сегодня узнал?», «Что удивило?», самооценка в «Копилке знаний» (ребёнок кладёт жетон-монетку в общую копилку группы)</w:t>
            </w:r>
          </w:p>
        </w:tc>
      </w:tr>
      <w:tr w:rsidR="00026F0F" w:rsidRPr="00E0444E" w:rsidTr="00E0444E"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Ритуал выхода</w:t>
            </w:r>
          </w:p>
        </w:tc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0" w:type="auto"/>
          </w:tcPr>
          <w:p w:rsidR="00026F0F" w:rsidRPr="00E0444E" w:rsidRDefault="00026F0F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4E">
              <w:rPr>
                <w:rFonts w:ascii="Times New Roman" w:hAnsi="Times New Roman" w:cs="Times New Roman"/>
                <w:sz w:val="24"/>
                <w:szCs w:val="24"/>
              </w:rPr>
              <w:t>Прощание, «финансовое» пожелание друг другу</w:t>
            </w:r>
          </w:p>
        </w:tc>
      </w:tr>
    </w:tbl>
    <w:p w:rsidR="009E3A3E" w:rsidRDefault="009E3A3E" w:rsidP="00026F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444E" w:rsidRDefault="00E0444E" w:rsidP="00026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Важно: в программе нет оценок. Ребёнок имеет право сказать «Я не хочу сегодня играть в банкира» — и просто наблюдать. Право на ошибку и право на паузу — обязательные условия психологической безопасности, которые я закладываю в каждое занятие.</w:t>
      </w:r>
    </w:p>
    <w:p w:rsidR="009E3A3E" w:rsidRDefault="009E3A3E" w:rsidP="00E044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A3E" w:rsidRDefault="009E3A3E" w:rsidP="00E044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44E" w:rsidRDefault="00E0444E" w:rsidP="00E044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44E">
        <w:rPr>
          <w:rFonts w:ascii="Times New Roman" w:hAnsi="Times New Roman" w:cs="Times New Roman"/>
          <w:b/>
          <w:sz w:val="24"/>
          <w:szCs w:val="24"/>
        </w:rPr>
        <w:lastRenderedPageBreak/>
        <w:t>Интеграция сказки с другими формами работы</w:t>
      </w:r>
    </w:p>
    <w:p w:rsidR="00E0444E" w:rsidRPr="00E0444E" w:rsidRDefault="00E0444E" w:rsidP="009E3A3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0444E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E0444E">
        <w:rPr>
          <w:rFonts w:ascii="Times New Roman" w:hAnsi="Times New Roman" w:cs="Times New Roman"/>
          <w:sz w:val="24"/>
          <w:szCs w:val="24"/>
        </w:rPr>
        <w:t xml:space="preserve"> в «Азбуке финансов» не существует изолированно. Каждая история «прорастает» в другие виды деятельности:</w:t>
      </w:r>
    </w:p>
    <w:p w:rsidR="00E0444E" w:rsidRP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Семейный проект. После сказки о бартере родители получают задание: «Проведите дома один вечер без денег — попробуйте договориться об обмене услугами». Результаты обсуждаем на «Семейной гостиной».</w:t>
      </w:r>
    </w:p>
    <w:p w:rsidR="00E0444E" w:rsidRP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444E">
        <w:rPr>
          <w:rFonts w:ascii="Times New Roman" w:hAnsi="Times New Roman" w:cs="Times New Roman"/>
          <w:sz w:val="24"/>
          <w:szCs w:val="24"/>
        </w:rPr>
        <w:t>Квест-путешествие</w:t>
      </w:r>
      <w:proofErr w:type="spellEnd"/>
      <w:r w:rsidRPr="00E0444E">
        <w:rPr>
          <w:rFonts w:ascii="Times New Roman" w:hAnsi="Times New Roman" w:cs="Times New Roman"/>
          <w:sz w:val="24"/>
          <w:szCs w:val="24"/>
        </w:rPr>
        <w:t xml:space="preserve">. Итоговый проект «Ярмарка добра» включает </w:t>
      </w:r>
      <w:proofErr w:type="spellStart"/>
      <w:r w:rsidRPr="00E0444E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E0444E">
        <w:rPr>
          <w:rFonts w:ascii="Times New Roman" w:hAnsi="Times New Roman" w:cs="Times New Roman"/>
          <w:sz w:val="24"/>
          <w:szCs w:val="24"/>
        </w:rPr>
        <w:t xml:space="preserve"> по всем пяти эпохам: дети «путешествуют» от станции бартера до станции банкомата, выполняя задания на каждой.</w:t>
      </w:r>
    </w:p>
    <w:p w:rsidR="00E0444E" w:rsidRP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Художественная деятельность. Дети рисуют «портрет монеты будущего», лепят «копилку мечты», создают аппликацию «Мой семейный кошелёк».</w:t>
      </w:r>
    </w:p>
    <w:p w:rsid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 xml:space="preserve">Цифровые ресурсы. Для демонстрации истории денег используем интерактивную доску: короткие анимационные ролики (2–3 минуты), виртуальную экскурсию в музей денег. Цифровой </w:t>
      </w:r>
      <w:proofErr w:type="spellStart"/>
      <w:r w:rsidRPr="00E0444E"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 w:rsidRPr="00E0444E">
        <w:rPr>
          <w:rFonts w:ascii="Times New Roman" w:hAnsi="Times New Roman" w:cs="Times New Roman"/>
          <w:sz w:val="24"/>
          <w:szCs w:val="24"/>
        </w:rPr>
        <w:t xml:space="preserve"> дополняет, но не заменяет живую сказку.</w:t>
      </w:r>
    </w:p>
    <w:p w:rsidR="009E3A3E" w:rsidRDefault="009E3A3E" w:rsidP="00E044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44E" w:rsidRPr="00E0444E" w:rsidRDefault="00E0444E" w:rsidP="00E044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44E">
        <w:rPr>
          <w:rFonts w:ascii="Times New Roman" w:hAnsi="Times New Roman" w:cs="Times New Roman"/>
          <w:b/>
          <w:sz w:val="24"/>
          <w:szCs w:val="24"/>
        </w:rPr>
        <w:t>Что я наблюдаю: результаты и «моменты истины»</w:t>
      </w:r>
    </w:p>
    <w:p w:rsidR="00E0444E" w:rsidRPr="00E0444E" w:rsidRDefault="00E0444E" w:rsidP="009E3A3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За учебный год дети демонстрируют удивительную динамику. Приведу несколько характерных моментов:</w:t>
      </w:r>
    </w:p>
    <w:p w:rsidR="00E0444E" w:rsidRP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«Ольга Сергеевна, а раньше люди были как мы в игре — они не могли договориться, кому что нужно!» — шестилетний Артём после игры «Поменяемся» самостоятельно сформулировал суть проблемы бартера.</w:t>
      </w:r>
    </w:p>
    <w:p w:rsidR="00E0444E" w:rsidRP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 xml:space="preserve">«Я маме сказал: карточка — это ключик, а не деньги. Деньги в сундучке. И </w:t>
      </w:r>
      <w:proofErr w:type="spellStart"/>
      <w:r w:rsidRPr="00E0444E">
        <w:rPr>
          <w:rFonts w:ascii="Times New Roman" w:hAnsi="Times New Roman" w:cs="Times New Roman"/>
          <w:sz w:val="24"/>
          <w:szCs w:val="24"/>
        </w:rPr>
        <w:t>пин-код</w:t>
      </w:r>
      <w:proofErr w:type="spellEnd"/>
      <w:r w:rsidRPr="00E0444E">
        <w:rPr>
          <w:rFonts w:ascii="Times New Roman" w:hAnsi="Times New Roman" w:cs="Times New Roman"/>
          <w:sz w:val="24"/>
          <w:szCs w:val="24"/>
        </w:rPr>
        <w:t xml:space="preserve"> — это секретный замок»</w:t>
      </w:r>
      <w:proofErr w:type="gramStart"/>
      <w:r w:rsidRPr="00E044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444E">
        <w:rPr>
          <w:rFonts w:ascii="Times New Roman" w:hAnsi="Times New Roman" w:cs="Times New Roman"/>
          <w:sz w:val="24"/>
          <w:szCs w:val="24"/>
        </w:rPr>
        <w:t xml:space="preserve"> — </w:t>
      </w:r>
      <w:proofErr w:type="gramStart"/>
      <w:r w:rsidRPr="00E0444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0444E">
        <w:rPr>
          <w:rFonts w:ascii="Times New Roman" w:hAnsi="Times New Roman" w:cs="Times New Roman"/>
          <w:sz w:val="24"/>
          <w:szCs w:val="24"/>
        </w:rPr>
        <w:t>тчёт мамы пятилетней Софии после занятия о банковской карте.</w:t>
      </w:r>
    </w:p>
    <w:p w:rsidR="00E0444E" w:rsidRP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«А если я хочу и машинку, и мороженое, а денег хватает только на мороженое — значит, мороженое важнее, потому что я голодный!» — рассуждение Миши на занятии «Потребности и желания», где дети учатся расставлять приоритеты.</w:t>
      </w:r>
    </w:p>
    <w:p w:rsid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Эти высказывания говорят о том, что сказка не просто развлекает — она формирует устойчивые ментальные модели, которые ребёнок переносит в реальную жизнь.</w:t>
      </w:r>
    </w:p>
    <w:p w:rsidR="009E3A3E" w:rsidRDefault="009E3A3E" w:rsidP="00E044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44E" w:rsidRPr="00E0444E" w:rsidRDefault="00E0444E" w:rsidP="00E044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44E">
        <w:rPr>
          <w:rFonts w:ascii="Times New Roman" w:hAnsi="Times New Roman" w:cs="Times New Roman"/>
          <w:b/>
          <w:sz w:val="24"/>
          <w:szCs w:val="24"/>
        </w:rPr>
        <w:t>Практические рекомендации для коллег и родителей</w:t>
      </w:r>
    </w:p>
    <w:p w:rsidR="00E0444E" w:rsidRPr="00E0444E" w:rsidRDefault="00E0444E" w:rsidP="009E3A3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 xml:space="preserve">Если вы хотите использовать </w:t>
      </w:r>
      <w:proofErr w:type="spellStart"/>
      <w:r w:rsidRPr="00E0444E">
        <w:rPr>
          <w:rFonts w:ascii="Times New Roman" w:hAnsi="Times New Roman" w:cs="Times New Roman"/>
          <w:sz w:val="24"/>
          <w:szCs w:val="24"/>
        </w:rPr>
        <w:t>сказкотерапию</w:t>
      </w:r>
      <w:proofErr w:type="spellEnd"/>
      <w:r w:rsidRPr="00E0444E">
        <w:rPr>
          <w:rFonts w:ascii="Times New Roman" w:hAnsi="Times New Roman" w:cs="Times New Roman"/>
          <w:sz w:val="24"/>
          <w:szCs w:val="24"/>
        </w:rPr>
        <w:t xml:space="preserve"> для знакомства ребёнка с миром финансов, вот несколько принципов, которые я выработала за годы реализации программы:</w:t>
      </w:r>
    </w:p>
    <w:p w:rsidR="00E0444E" w:rsidRP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1. Не объясняйте — проживайте. Не говорите: «Бартер — это обмен товарами». Скажите: «Представь, что у тебя есть три яблока, а у друга — два орешка. Давай попробуем поменяться».</w:t>
      </w:r>
    </w:p>
    <w:p w:rsidR="00E0444E" w:rsidRP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2. Герой должен ошибаться. Идеальный герой не учит. Пусть ваш зайчик пожадничает, потеряет монетку, доверится лисе. Ошибка героя — безопасный урок для ребёнка.</w:t>
      </w:r>
    </w:p>
    <w:p w:rsidR="00E0444E" w:rsidRP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 xml:space="preserve">3. Подкрепляйте сказку тактильно. </w:t>
      </w:r>
      <w:proofErr w:type="gramStart"/>
      <w:r w:rsidRPr="00E0444E">
        <w:rPr>
          <w:rFonts w:ascii="Times New Roman" w:hAnsi="Times New Roman" w:cs="Times New Roman"/>
          <w:sz w:val="24"/>
          <w:szCs w:val="24"/>
        </w:rPr>
        <w:t>Ракушки, монетки, бумажки, карточки — ребёнок должен потрогать, пересчитать, спрятать в карман.</w:t>
      </w:r>
      <w:proofErr w:type="gramEnd"/>
      <w:r w:rsidRPr="00E0444E">
        <w:rPr>
          <w:rFonts w:ascii="Times New Roman" w:hAnsi="Times New Roman" w:cs="Times New Roman"/>
          <w:sz w:val="24"/>
          <w:szCs w:val="24"/>
        </w:rPr>
        <w:t xml:space="preserve"> Моторика закрепляет понимание.</w:t>
      </w:r>
    </w:p>
    <w:p w:rsidR="00E0444E" w:rsidRP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4. Задавайте открытые вопросы. Не «Понравилась сказка?», а «Что бы ты сделал на месте героя?», «Почему он так поступил?», «А если бы ракушек стало слишком много — что бы случилось?»</w:t>
      </w:r>
    </w:p>
    <w:p w:rsidR="00E0444E" w:rsidRP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5. Связывайте с реальностью. После сказки о монетах — покажите настоящие. После сказки о карте — вместе оплатите покупку на кассе и объясните, что происходит. Сказка без мостика в реальность остаётся просто историей.</w:t>
      </w:r>
    </w:p>
    <w:p w:rsid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lastRenderedPageBreak/>
        <w:t>6. Не торопитесь. Одна тема — одна сказка — одна неделя. Ребёнку нужно время, чтобы «переварить» образ. Повторяйте, играйте, возвращайтесь к истории в разных контекстах.</w:t>
      </w:r>
    </w:p>
    <w:p w:rsidR="00E0444E" w:rsidRPr="00E0444E" w:rsidRDefault="00E0444E" w:rsidP="00E044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44E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E0444E" w:rsidRPr="00E0444E" w:rsidRDefault="00E0444E" w:rsidP="009E3A3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История денег — это не история цифр и дат. Это история человеческих отношений: доверия, честности, труда, взаимопомощи. Когда шестилетний ребёнок слушает сказку о том, как Ёжик и Белочка учились меняться, он не просто узнаёт о бартере. Он учится договариваться, уважать чужой труд, принимать решения и нести за них ответственность.</w:t>
      </w:r>
    </w:p>
    <w:p w:rsidR="00E0444E" w:rsidRP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Именно поэтому я убеждена: финансовая грамотность дошкольника начинается не с калькулятора и не с таблицы расходов. Она начинается с хорошей истории, рассказанной тёплым голосом, после которой ребёнок хочет играть, думать, спрашивать и — главное — верить, что мир финансов понятен, интересен и подчиняется правилам честности и здравого смысла.</w:t>
      </w:r>
    </w:p>
    <w:p w:rsid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А сказка — лучший проводник в этот мир.</w:t>
      </w:r>
    </w:p>
    <w:p w:rsidR="00E0444E" w:rsidRDefault="00E0444E" w:rsidP="00E044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444E" w:rsidRPr="00E0444E" w:rsidRDefault="00E0444E" w:rsidP="00E044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0444E">
        <w:rPr>
          <w:rFonts w:ascii="Times New Roman" w:hAnsi="Times New Roman" w:cs="Times New Roman"/>
          <w:sz w:val="24"/>
          <w:szCs w:val="24"/>
        </w:rPr>
        <w:t>Дячук</w:t>
      </w:r>
      <w:proofErr w:type="spellEnd"/>
      <w:r w:rsidRPr="00E0444E">
        <w:rPr>
          <w:rFonts w:ascii="Times New Roman" w:hAnsi="Times New Roman" w:cs="Times New Roman"/>
          <w:sz w:val="24"/>
          <w:szCs w:val="24"/>
        </w:rPr>
        <w:t xml:space="preserve"> Ольга Сергеевна,</w:t>
      </w:r>
    </w:p>
    <w:p w:rsidR="00E0444E" w:rsidRPr="00E0444E" w:rsidRDefault="00E0444E" w:rsidP="00E044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педагог дополнительного образования,</w:t>
      </w:r>
    </w:p>
    <w:p w:rsidR="00E0444E" w:rsidRPr="00E0444E" w:rsidRDefault="00E0444E" w:rsidP="00E044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МАДОУ «Детский сад города Колпашево»</w:t>
      </w:r>
    </w:p>
    <w:p w:rsidR="00E0444E" w:rsidRPr="00E0444E" w:rsidRDefault="00E0444E" w:rsidP="00E044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444E">
        <w:rPr>
          <w:rFonts w:ascii="Times New Roman" w:hAnsi="Times New Roman" w:cs="Times New Roman"/>
          <w:sz w:val="24"/>
          <w:szCs w:val="24"/>
        </w:rPr>
        <w:t>Программа «Азбука финансов», 2026–2027 учебный год</w:t>
      </w:r>
    </w:p>
    <w:sectPr w:rsidR="00E0444E" w:rsidRPr="00E0444E" w:rsidSect="00D5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F0F"/>
    <w:rsid w:val="00026F0F"/>
    <w:rsid w:val="009E3A3E"/>
    <w:rsid w:val="00D52828"/>
    <w:rsid w:val="00E04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7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691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50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436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693256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82249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41175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17710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07458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98750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1624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3849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97304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64892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5649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1813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04308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78894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77079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14377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93990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35848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09058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41489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05976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6683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53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99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0345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992041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85998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9788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92367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51132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91918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71806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81356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71929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8415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53686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3566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38815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79612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39408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42011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10484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60475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11290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52370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51106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B3C2F-460C-4310-84B0-849A4AC6A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1815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Сергеевна</dc:creator>
  <cp:keywords/>
  <dc:description/>
  <cp:lastModifiedBy>Ольга Сергеевна</cp:lastModifiedBy>
  <cp:revision>2</cp:revision>
  <dcterms:created xsi:type="dcterms:W3CDTF">2026-08-17T03:38:00Z</dcterms:created>
  <dcterms:modified xsi:type="dcterms:W3CDTF">2026-08-17T04:06:00Z</dcterms:modified>
</cp:coreProperties>
</file>