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DF" w:rsidRPr="002F7FDF" w:rsidRDefault="002F7FDF" w:rsidP="002F7FD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7FD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Работа с текстом, как основной способ формирования читательской грамотности </w:t>
      </w:r>
      <w:proofErr w:type="gramStart"/>
      <w:r w:rsidRPr="002F7FDF">
        <w:rPr>
          <w:rFonts w:ascii="Times New Roman" w:hAnsi="Times New Roman" w:cs="Times New Roman"/>
          <w:b/>
          <w:bCs/>
          <w:iCs/>
          <w:sz w:val="32"/>
          <w:szCs w:val="32"/>
        </w:rPr>
        <w:t>обучающихся</w:t>
      </w:r>
      <w:proofErr w:type="gramEnd"/>
      <w:r w:rsidRPr="002F7FD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на уровне начального общего образо</w:t>
      </w:r>
      <w:bookmarkStart w:id="0" w:name="_GoBack"/>
      <w:bookmarkEnd w:id="0"/>
      <w:r w:rsidRPr="002F7FDF">
        <w:rPr>
          <w:rFonts w:ascii="Times New Roman" w:hAnsi="Times New Roman" w:cs="Times New Roman"/>
          <w:b/>
          <w:bCs/>
          <w:iCs/>
          <w:sz w:val="32"/>
          <w:szCs w:val="32"/>
        </w:rPr>
        <w:t>вания.</w:t>
      </w:r>
    </w:p>
    <w:p w:rsidR="00272E9D" w:rsidRPr="00272E9D" w:rsidRDefault="00272E9D" w:rsidP="00AE19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2E9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«Чтение - это окошко, через которое дети видят и познают мир и самих себя. Оно открывается перед ребенком лишь тогда, когда наряду с чтением, одновременно с ним и даже раньше, чем впервые раскрыта книга, начинается кропотливая работа над словом». </w:t>
      </w:r>
      <w:r w:rsidRPr="00272E9D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</w:p>
    <w:p w:rsidR="00272E9D" w:rsidRPr="00272E9D" w:rsidRDefault="00272E9D" w:rsidP="00272E9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2E9D">
        <w:rPr>
          <w:rFonts w:ascii="Times New Roman" w:hAnsi="Times New Roman" w:cs="Times New Roman"/>
          <w:b/>
          <w:bCs/>
          <w:sz w:val="28"/>
          <w:szCs w:val="28"/>
        </w:rPr>
        <w:t>(В.А.Сухомлинский)</w:t>
      </w:r>
      <w:r w:rsidRPr="00272E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272E9D" w:rsidRPr="00272E9D" w:rsidRDefault="00272E9D" w:rsidP="00272E9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2E9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«Люди перестают мыслить, когда перестают читать».                                     </w:t>
      </w:r>
    </w:p>
    <w:p w:rsidR="00272E9D" w:rsidRPr="00272E9D" w:rsidRDefault="00272E9D" w:rsidP="00272E9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72E9D">
        <w:rPr>
          <w:rFonts w:ascii="Times New Roman" w:hAnsi="Times New Roman" w:cs="Times New Roman"/>
          <w:b/>
          <w:bCs/>
          <w:sz w:val="28"/>
          <w:szCs w:val="28"/>
        </w:rPr>
        <w:t xml:space="preserve">(Д.Дидро) </w:t>
      </w:r>
    </w:p>
    <w:p w:rsidR="00272E9D" w:rsidRDefault="00272E9D" w:rsidP="00990895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sz w:val="28"/>
          <w:szCs w:val="28"/>
        </w:rPr>
        <w:t>«</w:t>
      </w:r>
      <w:r w:rsidRPr="009908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Читательская грамотность</w:t>
      </w:r>
      <w:r w:rsidRPr="00272E9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272E9D" w:rsidRPr="00395734" w:rsidRDefault="00272E9D" w:rsidP="00272E9D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/>
          <w:bCs/>
          <w:iCs/>
          <w:sz w:val="28"/>
          <w:szCs w:val="28"/>
        </w:rPr>
        <w:t>У развитого  читателя должны быть сформированы две группы умений:</w:t>
      </w:r>
    </w:p>
    <w:p w:rsidR="00272E9D" w:rsidRP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>I. Умения, целиком основанные на тексте, извлекать из текста информацию и строить на ее основании простейшие суждения:</w:t>
      </w:r>
    </w:p>
    <w:p w:rsidR="00272E9D" w:rsidRP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>– умения находить инф</w:t>
      </w:r>
      <w:r w:rsidR="00EC5807">
        <w:rPr>
          <w:rFonts w:ascii="Times New Roman" w:hAnsi="Times New Roman" w:cs="Times New Roman"/>
          <w:bCs/>
          <w:iCs/>
          <w:sz w:val="28"/>
          <w:szCs w:val="28"/>
        </w:rPr>
        <w:t xml:space="preserve">ормацию и формулировать простые </w:t>
      </w:r>
      <w:r w:rsidRPr="00272E9D">
        <w:rPr>
          <w:rFonts w:ascii="Times New Roman" w:hAnsi="Times New Roman" w:cs="Times New Roman"/>
          <w:bCs/>
          <w:iCs/>
          <w:sz w:val="28"/>
          <w:szCs w:val="28"/>
        </w:rPr>
        <w:t xml:space="preserve">непосредственные выводы: </w:t>
      </w:r>
    </w:p>
    <w:p w:rsidR="00272E9D" w:rsidRP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 xml:space="preserve">– найти в тексте информацию, представленную в явном виде; </w:t>
      </w:r>
    </w:p>
    <w:p w:rsidR="00272E9D" w:rsidRP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>– основываясь на тексте, сделать простые выводы;</w:t>
      </w:r>
    </w:p>
    <w:p w:rsidR="00272E9D" w:rsidRP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 xml:space="preserve">II. </w:t>
      </w:r>
      <w:proofErr w:type="gramStart"/>
      <w:r w:rsidRPr="00272E9D">
        <w:rPr>
          <w:rFonts w:ascii="Times New Roman" w:hAnsi="Times New Roman" w:cs="Times New Roman"/>
          <w:bCs/>
          <w:iCs/>
          <w:sz w:val="28"/>
          <w:szCs w:val="28"/>
        </w:rPr>
        <w:t>Умения, основанные на собственных размышления о прочитанном: интегрировать, интерпретировать и оценивать информацию текста в контексте собственных знаний читателя»:</w:t>
      </w:r>
      <w:proofErr w:type="gramEnd"/>
    </w:p>
    <w:p w:rsidR="00272E9D" w:rsidRP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 xml:space="preserve">– устанавливать связи, которые не высказаны автором напрямую; </w:t>
      </w:r>
    </w:p>
    <w:p w:rsidR="00272E9D" w:rsidRP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 xml:space="preserve">– интерпретировать их, соотнося с общей идеей текста; </w:t>
      </w:r>
    </w:p>
    <w:p w:rsidR="00272E9D" w:rsidRDefault="00272E9D" w:rsidP="00272E9D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72E9D">
        <w:rPr>
          <w:rFonts w:ascii="Times New Roman" w:hAnsi="Times New Roman" w:cs="Times New Roman"/>
          <w:bCs/>
          <w:iCs/>
          <w:sz w:val="28"/>
          <w:szCs w:val="28"/>
        </w:rPr>
        <w:t>– реконструировать авторский замысел, опираясь не только на содержащуюся в тексте информацию, но и на формальные</w:t>
      </w:r>
      <w:r w:rsidRPr="00272E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72E9D">
        <w:rPr>
          <w:rFonts w:ascii="Times New Roman" w:hAnsi="Times New Roman" w:cs="Times New Roman"/>
          <w:bCs/>
          <w:iCs/>
          <w:sz w:val="28"/>
          <w:szCs w:val="28"/>
        </w:rPr>
        <w:t xml:space="preserve">элементы текста (жанр, структуру, язык). 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формирования читательской грамотности</w:t>
      </w:r>
      <w:r w:rsidRPr="00395734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 xml:space="preserve">-развитие мыслительных навыков учащихся, необходимых не только в учебе, но и в дальнейшей жизни (умение принимать взвешенные решения, работать с информацией, анализировать различные стороны явлений). 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/>
          <w:bCs/>
          <w:i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адачи формирования читательской грамотности</w:t>
      </w:r>
      <w:r w:rsidRPr="0039573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>-  научить осознанно, правильно, выразительно читать;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>-извлекать из текстов интересную и полезную информацию;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>- самостоятельно выбирать книги для чтения;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>- работать с разными источниками информации (словарями, справочниками, в том числе и на электронных носителях);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>- высказывать оценочные суждения о прочитанном произведении;</w:t>
      </w:r>
    </w:p>
    <w:p w:rsidR="00395734" w:rsidRP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 xml:space="preserve">- развивать потребность в чтении (самостоятельном, инициативном) посредством использования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395734">
        <w:rPr>
          <w:rFonts w:ascii="Times New Roman" w:hAnsi="Times New Roman" w:cs="Times New Roman"/>
          <w:bCs/>
          <w:iCs/>
          <w:sz w:val="28"/>
          <w:szCs w:val="28"/>
        </w:rPr>
        <w:t>азнообразных форм внеклассной деятельности;</w:t>
      </w:r>
    </w:p>
    <w:p w:rsidR="00395734" w:rsidRDefault="00395734" w:rsidP="00395734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5734">
        <w:rPr>
          <w:rFonts w:ascii="Times New Roman" w:hAnsi="Times New Roman" w:cs="Times New Roman"/>
          <w:bCs/>
          <w:iCs/>
          <w:sz w:val="28"/>
          <w:szCs w:val="28"/>
        </w:rPr>
        <w:t xml:space="preserve">- развивать читательскую компетентность учащихся через уроки литературного чтения и организацию внеклассной деятельности. </w:t>
      </w:r>
    </w:p>
    <w:p w:rsidR="00E42EEB" w:rsidRPr="00E42EEB" w:rsidRDefault="00E42EEB" w:rsidP="00E42EEB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42EE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Что  я жду от своих учеников? </w:t>
      </w:r>
    </w:p>
    <w:p w:rsidR="00036C7B" w:rsidRPr="00E42EEB" w:rsidRDefault="00D077F2" w:rsidP="00E42EE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42EEB">
        <w:rPr>
          <w:rFonts w:ascii="Times New Roman" w:hAnsi="Times New Roman" w:cs="Times New Roman"/>
          <w:bCs/>
          <w:iCs/>
          <w:sz w:val="28"/>
          <w:szCs w:val="28"/>
        </w:rPr>
        <w:t>Освоение общекультурных навыков чтения и понимания текста, воспитания интереса к чтению и книге;</w:t>
      </w:r>
    </w:p>
    <w:p w:rsidR="00036C7B" w:rsidRPr="00E42EEB" w:rsidRDefault="00D077F2" w:rsidP="00E42EE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42EEB">
        <w:rPr>
          <w:rFonts w:ascii="Times New Roman" w:hAnsi="Times New Roman" w:cs="Times New Roman"/>
          <w:bCs/>
          <w:iCs/>
          <w:sz w:val="28"/>
          <w:szCs w:val="28"/>
        </w:rPr>
        <w:t>Овладение речевой, письменной и коммуникативной культурой;</w:t>
      </w:r>
    </w:p>
    <w:p w:rsidR="00036C7B" w:rsidRPr="00E42EEB" w:rsidRDefault="00D077F2" w:rsidP="00E42EE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42EEB">
        <w:rPr>
          <w:rFonts w:ascii="Times New Roman" w:hAnsi="Times New Roman" w:cs="Times New Roman"/>
          <w:bCs/>
          <w:iCs/>
          <w:sz w:val="28"/>
          <w:szCs w:val="28"/>
        </w:rPr>
        <w:t>Воспитание эстетического отношения к действительности, отражённой в художественной литературе;</w:t>
      </w:r>
    </w:p>
    <w:p w:rsidR="00036C7B" w:rsidRPr="00E42EEB" w:rsidRDefault="00F76493" w:rsidP="00E42EE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Формирование</w:t>
      </w:r>
      <w:r w:rsidR="00D077F2" w:rsidRPr="00E42EEB">
        <w:rPr>
          <w:rFonts w:ascii="Times New Roman" w:hAnsi="Times New Roman" w:cs="Times New Roman"/>
          <w:bCs/>
          <w:iCs/>
          <w:sz w:val="28"/>
          <w:szCs w:val="28"/>
        </w:rPr>
        <w:t xml:space="preserve"> нравственных ценностей и эстетического вкуса младшего школьника. </w:t>
      </w:r>
    </w:p>
    <w:p w:rsidR="001A6ACB" w:rsidRPr="001A6ACB" w:rsidRDefault="001A6ACB" w:rsidP="001A6ACB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/>
          <w:bCs/>
          <w:iCs/>
          <w:sz w:val="28"/>
          <w:szCs w:val="28"/>
        </w:rPr>
        <w:t>Для формирования читательской грамотности очень важно организовать «читательское пространство»</w:t>
      </w:r>
    </w:p>
    <w:p w:rsidR="001A6ACB" w:rsidRPr="001A6ACB" w:rsidRDefault="001A6ACB" w:rsidP="001A6ACB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t>Это:</w:t>
      </w:r>
    </w:p>
    <w:p w:rsidR="001A6ACB" w:rsidRPr="001A6ACB" w:rsidRDefault="001A6ACB" w:rsidP="001A6AC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t>Пробно-поисковые ситуации;</w:t>
      </w:r>
    </w:p>
    <w:p w:rsidR="001A6ACB" w:rsidRPr="001A6ACB" w:rsidRDefault="001A6ACB" w:rsidP="001A6AC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t>Беседы-дискуссии;</w:t>
      </w:r>
    </w:p>
    <w:p w:rsidR="001A6ACB" w:rsidRPr="001A6ACB" w:rsidRDefault="001A6ACB" w:rsidP="001A6AC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Сам задай вопрос;</w:t>
      </w:r>
    </w:p>
    <w:p w:rsidR="001A6ACB" w:rsidRPr="001A6ACB" w:rsidRDefault="001A6ACB" w:rsidP="001A6AC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t>Личный пример учителя;</w:t>
      </w:r>
    </w:p>
    <w:p w:rsidR="001A6ACB" w:rsidRPr="001A6ACB" w:rsidRDefault="001A6ACB" w:rsidP="001A6AC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t>Приём устного словесного рисования;</w:t>
      </w:r>
    </w:p>
    <w:p w:rsidR="001A6ACB" w:rsidRPr="001A6ACB" w:rsidRDefault="001A6ACB" w:rsidP="001A6AC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t>Словарно-стилистическая работа;</w:t>
      </w:r>
    </w:p>
    <w:p w:rsidR="001A6ACB" w:rsidRDefault="001A6ACB" w:rsidP="001A6AC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A6ACB">
        <w:rPr>
          <w:rFonts w:ascii="Times New Roman" w:hAnsi="Times New Roman" w:cs="Times New Roman"/>
          <w:bCs/>
          <w:iCs/>
          <w:sz w:val="28"/>
          <w:szCs w:val="28"/>
        </w:rPr>
        <w:t xml:space="preserve">Элементы драматизации. </w:t>
      </w:r>
    </w:p>
    <w:p w:rsidR="006243FD" w:rsidRPr="006243FD" w:rsidRDefault="006243FD" w:rsidP="006243FD">
      <w:pPr>
        <w:spacing w:line="360" w:lineRule="auto"/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43FD">
        <w:rPr>
          <w:rFonts w:ascii="Times New Roman" w:hAnsi="Times New Roman" w:cs="Times New Roman"/>
          <w:b/>
          <w:bCs/>
          <w:iCs/>
          <w:sz w:val="28"/>
          <w:szCs w:val="28"/>
        </w:rPr>
        <w:t>Для успешного формирования читательской грамотности можно использовать следующие технологии:</w:t>
      </w:r>
    </w:p>
    <w:p w:rsidR="006243FD" w:rsidRDefault="006243FD" w:rsidP="006243FD">
      <w:pPr>
        <w:spacing w:line="360" w:lineRule="auto"/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технология критического мышления;</w:t>
      </w:r>
    </w:p>
    <w:p w:rsidR="006243FD" w:rsidRDefault="006243FD" w:rsidP="006243FD">
      <w:pPr>
        <w:spacing w:line="360" w:lineRule="auto"/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игровая технология;</w:t>
      </w:r>
    </w:p>
    <w:p w:rsidR="006243FD" w:rsidRDefault="006243FD" w:rsidP="006243FD">
      <w:pPr>
        <w:spacing w:line="360" w:lineRule="auto"/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информационно-коммуникативная технология;</w:t>
      </w:r>
    </w:p>
    <w:p w:rsidR="006243FD" w:rsidRPr="00DB4F70" w:rsidRDefault="006243FD" w:rsidP="006243FD">
      <w:pPr>
        <w:spacing w:line="360" w:lineRule="auto"/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DB4F70">
        <w:rPr>
          <w:rFonts w:ascii="Times New Roman" w:hAnsi="Times New Roman" w:cs="Times New Roman"/>
          <w:bCs/>
          <w:iCs/>
          <w:sz w:val="28"/>
          <w:szCs w:val="28"/>
        </w:rPr>
        <w:t>личностно-ориентированнная</w:t>
      </w:r>
      <w:proofErr w:type="spellEnd"/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 технология.</w:t>
      </w:r>
    </w:p>
    <w:p w:rsidR="006243FD" w:rsidRPr="00DB4F70" w:rsidRDefault="006243FD" w:rsidP="00D73737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/>
          <w:bCs/>
          <w:iCs/>
          <w:sz w:val="28"/>
          <w:szCs w:val="28"/>
        </w:rPr>
        <w:t>Технология критического мышления</w:t>
      </w:r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 предполагает использование на уроке трех этапов. </w:t>
      </w:r>
    </w:p>
    <w:p w:rsidR="00937EBA" w:rsidRPr="00DB4F70" w:rsidRDefault="00D83F2B" w:rsidP="006243FD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1 этап </w:t>
      </w:r>
      <w:r w:rsidRPr="00DB4F7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«Вызов», на котором ребёнок ставит перед собой вопрос «Что я знаю?» по данной проблеме. </w:t>
      </w:r>
    </w:p>
    <w:p w:rsidR="00937EBA" w:rsidRPr="00DB4F70" w:rsidRDefault="00D83F2B" w:rsidP="006243FD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2 этап - </w:t>
      </w:r>
      <w:r w:rsidRPr="00DB4F7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«Осмысление»: ответы на вопросы, которые сам поставил перед собой на первой стадии (что хочу знать). </w:t>
      </w:r>
    </w:p>
    <w:p w:rsidR="00937EBA" w:rsidRPr="00DB4F70" w:rsidRDefault="00D83F2B" w:rsidP="006243FD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3 этап - </w:t>
      </w:r>
      <w:r w:rsidRPr="00DB4F70">
        <w:rPr>
          <w:rFonts w:ascii="Times New Roman" w:hAnsi="Times New Roman" w:cs="Times New Roman"/>
          <w:bCs/>
          <w:i/>
          <w:iCs/>
          <w:sz w:val="28"/>
          <w:szCs w:val="28"/>
        </w:rPr>
        <w:t>«Рефлексия», предполагающая размышление и обобщение того, «что узнал» ребенок на уроке по данной проблеме.</w:t>
      </w:r>
    </w:p>
    <w:p w:rsidR="006243FD" w:rsidRDefault="00DB4F70" w:rsidP="00D73737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Технология критического мышления предполагает использование следующих приёмов работы:</w:t>
      </w:r>
    </w:p>
    <w:p w:rsidR="00DB4F70" w:rsidRPr="00DB4F70" w:rsidRDefault="00DB4F70" w:rsidP="00D73737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Приём – «Чтение с остановками».</w:t>
      </w:r>
    </w:p>
    <w:p w:rsidR="00DB4F70" w:rsidRPr="00DB4F70" w:rsidRDefault="00DB4F70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lastRenderedPageBreak/>
        <w:t xml:space="preserve"> </w:t>
      </w:r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Материалом для его проведения  служит повествовательный текст. На начальной стадии урока учащиеся по названию текста определяют, о чём пойдёт речь в произведении. На основной части урока текст читается по частям. После чтения каждого фрагмента ученики высказывают предположения о дальнейшем развитии сюжета. Данная стратегия способствует выработке у учащихся внимательного отношения к точке зрения другого человека и спокойного отказа </w:t>
      </w:r>
      <w:proofErr w:type="gramStart"/>
      <w:r w:rsidRPr="00DB4F70">
        <w:rPr>
          <w:rFonts w:ascii="Times New Roman" w:hAnsi="Times New Roman" w:cs="Times New Roman"/>
          <w:bCs/>
          <w:iCs/>
          <w:sz w:val="28"/>
          <w:szCs w:val="28"/>
        </w:rPr>
        <w:t>от</w:t>
      </w:r>
      <w:proofErr w:type="gramEnd"/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 своей, если она недостаточно аргументирована или аргументы оказались несостоятельными.</w:t>
      </w:r>
    </w:p>
    <w:p w:rsidR="00DB4F70" w:rsidRPr="00DB4F70" w:rsidRDefault="00DB4F70" w:rsidP="00D73737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 </w:t>
      </w:r>
      <w:r w:rsidRPr="00DB4F7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Приём «</w:t>
      </w:r>
      <w:proofErr w:type="spellStart"/>
      <w:r w:rsidRPr="00DB4F7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Синквейн</w:t>
      </w:r>
      <w:proofErr w:type="spellEnd"/>
      <w:r w:rsidRPr="00DB4F7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». </w:t>
      </w:r>
    </w:p>
    <w:p w:rsidR="00DB4F70" w:rsidRPr="00DB4F70" w:rsidRDefault="00DB4F70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</w:t>
      </w:r>
      <w:r w:rsidRPr="00DB4F70">
        <w:rPr>
          <w:rFonts w:ascii="Times New Roman" w:hAnsi="Times New Roman" w:cs="Times New Roman"/>
          <w:bCs/>
          <w:iCs/>
          <w:sz w:val="28"/>
          <w:szCs w:val="28"/>
        </w:rPr>
        <w:t>В данном случае речь идёт о творческой работе по выяснению   уровня осмысления текста. Этот приём предусматривает не только индивидуальную работу, но и работу в парах и группах.</w:t>
      </w:r>
    </w:p>
    <w:p w:rsidR="00DB4F70" w:rsidRPr="00DB4F70" w:rsidRDefault="00DB4F70" w:rsidP="00D73737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 </w:t>
      </w:r>
      <w:r w:rsidRPr="00DB4F7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Приём «Работа с вопросником»</w:t>
      </w:r>
    </w:p>
    <w:p w:rsidR="00DB4F70" w:rsidRDefault="00DB4F70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B4F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DB4F70">
        <w:rPr>
          <w:rFonts w:ascii="Times New Roman" w:hAnsi="Times New Roman" w:cs="Times New Roman"/>
          <w:bCs/>
          <w:iCs/>
          <w:sz w:val="28"/>
          <w:szCs w:val="28"/>
        </w:rPr>
        <w:t>рименяют при введении нового материала на  этапе самостоятельной работы с учебником. Детям предлагается ряд вопросов к тексту, на которые они должны найти ответы. Причем вопросы и ответы даются не только в прямой форме, но и в косвенной, требующей анализа и рассуждения, опоры на собственный опыт. После самостоятельного поиска обязательно проводится фронтальная проверка точности и правильности, найденных ответов, отсеивание лишнего.</w:t>
      </w:r>
    </w:p>
    <w:p w:rsidR="004F6F01" w:rsidRPr="004F6F01" w:rsidRDefault="009C6568" w:rsidP="00D7373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F6F01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4F6F01" w:rsidRPr="004F6F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ример </w:t>
      </w:r>
      <w:r w:rsidRPr="004F6F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F6F01" w:rsidRDefault="004F6F01" w:rsidP="00D73737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Вопросник</w:t>
      </w:r>
      <w:r w:rsidR="009C6568" w:rsidRPr="009C6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 текст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Л.Н. Толстого «Лев и собачка».</w:t>
      </w:r>
      <w:r w:rsidR="009C6568" w:rsidRPr="009C6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C6568" w:rsidRPr="009C6568" w:rsidRDefault="004F6F01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="009C6568" w:rsidRPr="009C6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чащимся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предлагается поработать</w:t>
      </w:r>
      <w:r w:rsidR="009C6568" w:rsidRPr="009C6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парах с последующим коллективным обсуждением. </w:t>
      </w:r>
    </w:p>
    <w:p w:rsidR="009C6568" w:rsidRPr="009C6568" w:rsidRDefault="009C6568" w:rsidP="00D73737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ВОПРОСНИК</w:t>
      </w:r>
    </w:p>
    <w:p w:rsidR="009C6568" w:rsidRPr="009C6568" w:rsidRDefault="009C6568" w:rsidP="00D73737">
      <w:pPr>
        <w:spacing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/>
          <w:bCs/>
          <w:iCs/>
          <w:sz w:val="28"/>
          <w:szCs w:val="28"/>
        </w:rPr>
        <w:t>Л.Н. Толстой «Лев и собачка»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lastRenderedPageBreak/>
        <w:t>1.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Назовите главных героев произведения.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Где происходят события?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Какие чувства испытывала собачка, оказавшись в клетке со львом. Подтвердите ответ словами из текста.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4.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Как автор относится к собачке? Какими словами он пишет о ней?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5.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Как лев относился к собачке? Найдите в тексте соответствующие глаголы.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6.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Что однажды произошло?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7.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Что случилось с собачкой через год?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8.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Перечитайте описание поведения льва после смерти собачки. Подберите слова-ассоциации.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9.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Чем заканчивается быль?</w:t>
      </w:r>
    </w:p>
    <w:p w:rsidR="00937EBA" w:rsidRPr="009C6568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10.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Вспомните начало рассказа и подумайте, кого противопоставляет автор? Ответ обоснуйте.</w:t>
      </w:r>
    </w:p>
    <w:p w:rsidR="00937EBA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6568">
        <w:rPr>
          <w:rFonts w:ascii="Times New Roman" w:hAnsi="Times New Roman" w:cs="Times New Roman"/>
          <w:bCs/>
          <w:iCs/>
          <w:sz w:val="28"/>
          <w:szCs w:val="28"/>
        </w:rPr>
        <w:t>11.</w:t>
      </w:r>
      <w:r w:rsidRPr="009C6568">
        <w:rPr>
          <w:rFonts w:ascii="Times New Roman" w:hAnsi="Times New Roman" w:cs="Times New Roman"/>
          <w:bCs/>
          <w:iCs/>
          <w:sz w:val="28"/>
          <w:szCs w:val="28"/>
        </w:rPr>
        <w:tab/>
        <w:t>Каково ваше впечатление от рассказа?</w:t>
      </w:r>
    </w:p>
    <w:p w:rsidR="004F6F01" w:rsidRPr="004F6F01" w:rsidRDefault="004F6F01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6F01"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Pr="004F6F0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F6F01">
        <w:rPr>
          <w:rFonts w:ascii="Times New Roman" w:hAnsi="Times New Roman" w:cs="Times New Roman"/>
          <w:b/>
          <w:bCs/>
          <w:iCs/>
          <w:sz w:val="28"/>
          <w:szCs w:val="28"/>
        </w:rPr>
        <w:t>Приём «Знаю, узнал, хочу узнать».</w:t>
      </w:r>
    </w:p>
    <w:p w:rsidR="004F6F01" w:rsidRPr="004F6F01" w:rsidRDefault="004F6F01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6F01">
        <w:rPr>
          <w:rFonts w:ascii="Times New Roman" w:hAnsi="Times New Roman" w:cs="Times New Roman"/>
          <w:bCs/>
          <w:iCs/>
          <w:sz w:val="28"/>
          <w:szCs w:val="28"/>
        </w:rPr>
        <w:t xml:space="preserve"> Применяется как на стадии  объяснения нового  материала, так и на стадии закрепления. Например, при изучении творчества А.С. Пушкина дети самостоятельно записывают в таблицу, что знали о Пушкине и его произведениях, что узнали нового, какие его стихи и что хотели бы узнать. Работа с этим приемом чаще всего выходит за рамки одного урока. Графа «Хочу узнать» дает повод к поиску новой информации, работе с дополнительной литературой.</w:t>
      </w:r>
    </w:p>
    <w:p w:rsidR="004F6F01" w:rsidRPr="004F6F01" w:rsidRDefault="004F6F01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6F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5. Приём «Мозговой штурм» </w:t>
      </w:r>
    </w:p>
    <w:p w:rsidR="004F6F01" w:rsidRPr="004F6F01" w:rsidRDefault="00EC5807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</w:t>
      </w:r>
      <w:r w:rsidR="004F6F01" w:rsidRPr="004F6F01">
        <w:rPr>
          <w:rFonts w:ascii="Times New Roman" w:hAnsi="Times New Roman" w:cs="Times New Roman"/>
          <w:bCs/>
          <w:iCs/>
          <w:sz w:val="28"/>
          <w:szCs w:val="28"/>
        </w:rPr>
        <w:t xml:space="preserve">озволяет активизировать младших школьников, помочь разрешить проблему, формирует нестандартное мышление. Такая методика не ставит ребёнка в рамки правильных и неправильных ответов. Ученики могут высказывать любое мнение, которое поможет найти выход из затруднительной ситуации. </w:t>
      </w:r>
    </w:p>
    <w:p w:rsidR="004F6F01" w:rsidRDefault="004F6F01" w:rsidP="00D7373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F6F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6. Приём «Уголки» </w:t>
      </w:r>
    </w:p>
    <w:p w:rsidR="004F6F01" w:rsidRPr="004F6F01" w:rsidRDefault="004F6F01" w:rsidP="00D73737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F6F01">
        <w:rPr>
          <w:rFonts w:ascii="Times New Roman" w:hAnsi="Times New Roman" w:cs="Times New Roman"/>
          <w:bCs/>
          <w:iCs/>
          <w:sz w:val="28"/>
          <w:szCs w:val="28"/>
        </w:rPr>
        <w:t xml:space="preserve">Можно использовать на уроках литературного чтения при составлении характеристики героев какого-либо произведения. Класс делится на две группы. Одна группа готовит доказательства положительных качеств героя, используя текст и свой жизненный опыт, другая - отрицательных, подкрепляя свой ответ цитатами из текста. Данный прием используется после чтения всего произведения. В конце урока делается совместный вывод. </w:t>
      </w:r>
    </w:p>
    <w:p w:rsidR="005C7FFE" w:rsidRDefault="00ED1653" w:rsidP="00D7373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D1653">
        <w:rPr>
          <w:rFonts w:ascii="Times New Roman" w:hAnsi="Times New Roman" w:cs="Times New Roman"/>
          <w:b/>
          <w:bCs/>
          <w:iCs/>
          <w:sz w:val="28"/>
          <w:szCs w:val="28"/>
        </w:rPr>
        <w:t>7.</w:t>
      </w:r>
      <w:r w:rsidRPr="00ED16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D165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Приём «Написание творческих работ» </w:t>
      </w:r>
    </w:p>
    <w:p w:rsidR="00ED1653" w:rsidRPr="00ED1653" w:rsidRDefault="005C7FFE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ED1653" w:rsidRPr="00ED1653">
        <w:rPr>
          <w:rFonts w:ascii="Times New Roman" w:hAnsi="Times New Roman" w:cs="Times New Roman"/>
          <w:bCs/>
          <w:iCs/>
          <w:sz w:val="28"/>
          <w:szCs w:val="28"/>
        </w:rPr>
        <w:t xml:space="preserve">орошо зарекомендовал себя на этапе закрепления изученной темы. Например, детям предлагается написать продолжение понравившегося произведения из раздела или самому написать сказку или стихотворение. Эта работа выполняется детьми, в зависимости от их уровня развития.                                                    </w:t>
      </w:r>
    </w:p>
    <w:p w:rsidR="00ED1653" w:rsidRPr="00ED1653" w:rsidRDefault="00ED1653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165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8. Приём «Создание викторины». </w:t>
      </w:r>
    </w:p>
    <w:p w:rsidR="00ED1653" w:rsidRPr="00ED1653" w:rsidRDefault="00ED1653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1653">
        <w:rPr>
          <w:rFonts w:ascii="Times New Roman" w:hAnsi="Times New Roman" w:cs="Times New Roman"/>
          <w:bCs/>
          <w:iCs/>
          <w:sz w:val="28"/>
          <w:szCs w:val="28"/>
        </w:rPr>
        <w:t>После изучения темы или нескольких тем дети самостоятельно, пользуясь учебными текстами, готовят вопросы для викторины, потом объединяются в группы, и проводят соревнование. Можно предложить каждой группе выбирать лучшего – «знатока», а потом задать ему вопрос</w:t>
      </w:r>
      <w:proofErr w:type="gramStart"/>
      <w:r w:rsidRPr="00ED1653">
        <w:rPr>
          <w:rFonts w:ascii="Times New Roman" w:hAnsi="Times New Roman" w:cs="Times New Roman"/>
          <w:bCs/>
          <w:iCs/>
          <w:sz w:val="28"/>
          <w:szCs w:val="28"/>
        </w:rPr>
        <w:t>ы(</w:t>
      </w:r>
      <w:proofErr w:type="gramEnd"/>
      <w:r w:rsidRPr="00ED1653">
        <w:rPr>
          <w:rFonts w:ascii="Times New Roman" w:hAnsi="Times New Roman" w:cs="Times New Roman"/>
          <w:bCs/>
          <w:iCs/>
          <w:sz w:val="28"/>
          <w:szCs w:val="28"/>
        </w:rPr>
        <w:t>участвуют все желающие).</w:t>
      </w:r>
    </w:p>
    <w:p w:rsidR="00ED1653" w:rsidRPr="00ED1653" w:rsidRDefault="00ED1653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165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9. Приём «Логическая цепочка». </w:t>
      </w:r>
    </w:p>
    <w:p w:rsidR="00ED1653" w:rsidRDefault="00ED1653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D1653">
        <w:rPr>
          <w:rFonts w:ascii="Times New Roman" w:hAnsi="Times New Roman" w:cs="Times New Roman"/>
          <w:bCs/>
          <w:iCs/>
          <w:sz w:val="28"/>
          <w:szCs w:val="28"/>
        </w:rPr>
        <w:t xml:space="preserve">После прочтения текста учащимся предлагается построить события в логической последовательности. Данная стратегия помогает при пересказе </w:t>
      </w:r>
      <w:r w:rsidRPr="00ED1653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текстов. Этот приём можно использовать при подготовке к пересказу большого по объёму произведения.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10. Приём «Тонкие и толстые вопросы». 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 xml:space="preserve">Дети учатся  различать те вопросы, на которые можно дать однозначный ответ (тонкие вопросы), и те, на которые ответить  определенно невозможно, проблемные (толстые) вопросы. 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/>
          <w:iCs/>
          <w:sz w:val="28"/>
          <w:szCs w:val="28"/>
        </w:rPr>
        <w:t>Примеры ключевых слов толстых и тонких вопросов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1) Толстые вопросы</w:t>
      </w:r>
      <w:r w:rsidRPr="00CD6FC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ab/>
        <w:t xml:space="preserve">                           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Дайте несколько объяснений, почему...?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Почему Вы считаете (думаете) 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В чем различие…?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Предположите, что будет, если…?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Что, если…?</w:t>
      </w:r>
      <w:r w:rsidRPr="00CD6FCA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2) Тонкие вопросы 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Кто…?               Что…?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Когда…?           Может…?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Будет…?           Мог ли 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Верно ли …?     Было ли 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Как звали 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Согласны ли Вы…?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>Данная работа способствует развитию мышления и внимания учащихся, а также развивает умение задавать ''умные'' вопросы. Классификация вопросов заставляет вдумываться в текст и помогает лучше усвоить его содержание.</w:t>
      </w:r>
    </w:p>
    <w:p w:rsidR="00CD6FCA" w:rsidRP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2. Игровая технология</w:t>
      </w:r>
    </w:p>
    <w:p w:rsidR="00CD6FCA" w:rsidRDefault="00CD6FCA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6FCA">
        <w:rPr>
          <w:rFonts w:ascii="Times New Roman" w:hAnsi="Times New Roman" w:cs="Times New Roman"/>
          <w:bCs/>
          <w:iCs/>
          <w:sz w:val="28"/>
          <w:szCs w:val="28"/>
        </w:rPr>
        <w:t xml:space="preserve">Использование на уроках игровой технологии обеспечивает достижение единства  эмоционального и рационального в обучении.  Здесь происходит получение и обмен информацией, формируются навыки общения и взаимодействия. Включение в урок  игровых моментов делает обучение более интересным, создает у учащихся  хорошее настроение, облегчает процесс преодоления  трудностей в обучении. Их можно использовать на разных этапах урока. С целью активизации знаний, развития познавательного интереса и творческой активности в начале урока эффективно использовать загадки, ребусы, кроссворды. </w:t>
      </w:r>
    </w:p>
    <w:p w:rsidR="00CB5102" w:rsidRPr="00CB5102" w:rsidRDefault="00CB510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B5102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Pr="00CB510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CB510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«Мим-театр» </w:t>
      </w:r>
      <w:r w:rsidRPr="00CB5102">
        <w:rPr>
          <w:rFonts w:ascii="Times New Roman" w:hAnsi="Times New Roman" w:cs="Times New Roman"/>
          <w:bCs/>
          <w:iCs/>
          <w:sz w:val="28"/>
          <w:szCs w:val="28"/>
        </w:rPr>
        <w:t xml:space="preserve">- изобразить мимикой и жестами одного из героев произведения,  класс отгадывает. </w:t>
      </w:r>
    </w:p>
    <w:p w:rsidR="00CB5102" w:rsidRPr="00CB5102" w:rsidRDefault="00CB510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B5102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CB510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CB5102">
        <w:rPr>
          <w:rFonts w:ascii="Times New Roman" w:hAnsi="Times New Roman" w:cs="Times New Roman"/>
          <w:b/>
          <w:bCs/>
          <w:iCs/>
          <w:sz w:val="28"/>
          <w:szCs w:val="28"/>
        </w:rPr>
        <w:t>«Крестики-нолики»</w:t>
      </w:r>
      <w:r w:rsidRPr="00CB5102">
        <w:rPr>
          <w:rFonts w:ascii="Times New Roman" w:hAnsi="Times New Roman" w:cs="Times New Roman"/>
          <w:bCs/>
          <w:iCs/>
          <w:sz w:val="28"/>
          <w:szCs w:val="28"/>
        </w:rPr>
        <w:t xml:space="preserve"> - работа проводится в парах: один ученик «крестик», а другой «нолик». После прочтения нового произведения на этапе закрепления или при проверке домашнего задания ученики задают друг другу вопросы. В случае правильного ответа ученик ставит в игровое поле соответствующий ему знак (нолик или крестик). Побеждает тот, кто первым выстроит полный ряд своих знаков (по горизонтали или вертикали). Наиболее рациональным, на мой взгляд, является игровое поле в 9 или 16 клеток.  </w:t>
      </w:r>
    </w:p>
    <w:p w:rsidR="00CB5102" w:rsidRPr="00CB5102" w:rsidRDefault="00CB510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B510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 «Древо мудрости»: </w:t>
      </w:r>
      <w:r w:rsidRPr="00CB5102">
        <w:rPr>
          <w:rFonts w:ascii="Times New Roman" w:hAnsi="Times New Roman" w:cs="Times New Roman"/>
          <w:bCs/>
          <w:iCs/>
          <w:sz w:val="28"/>
          <w:szCs w:val="28"/>
        </w:rPr>
        <w:t>сначала быстро, но внимательно дети читают текст. Затем каждый пишет записку, в которой задается вопрос по тексту и крепит ее к нарисованному дереву (на доске). Далее по очереди каждый подходит к дереву, “срывает” записку и отвечает на вопрос вслух. Остальные оценивают вопрос и ответ. Прежде, чем срывать с дерева листочки-вопросы, дети еще раз прочитывают заданный текст. В конце определяются лучшие знатоки.</w:t>
      </w:r>
    </w:p>
    <w:p w:rsidR="00937EBA" w:rsidRPr="00CB5102" w:rsidRDefault="00D83F2B" w:rsidP="00D7373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B51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Данная технология предусматривает проведение тематического урока в форме игры. 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 xml:space="preserve">3. </w:t>
      </w:r>
      <w:r w:rsidRPr="00EB78E2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Информационно-коммуникационная технология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>В рамках работы по формированию читательской грамотности  эта технология особенно актуальна. Это, прежде всего, работа с разными источниками информации. В словарной работе для объяснения незнакомых слов и понятий актуальны толковый и  энциклопедический словари.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Важным преимуществом технологии является </w:t>
      </w:r>
      <w:r w:rsidRPr="00EB78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наглядность, 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так  как большая доля информации для детей младшего школьного возраста усваивается  с помощью </w:t>
      </w:r>
      <w:r w:rsidRPr="00EB78E2">
        <w:rPr>
          <w:rFonts w:ascii="Times New Roman" w:hAnsi="Times New Roman" w:cs="Times New Roman"/>
          <w:b/>
          <w:bCs/>
          <w:iCs/>
          <w:sz w:val="28"/>
          <w:szCs w:val="28"/>
        </w:rPr>
        <w:t>зрительной  памяти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,  и воздействие на неё  очень важно в  обучении. Наиболее популярным здесь является использование возможностей </w:t>
      </w:r>
      <w:proofErr w:type="spellStart"/>
      <w:r w:rsidRPr="00EB78E2">
        <w:rPr>
          <w:rFonts w:ascii="Times New Roman" w:hAnsi="Times New Roman" w:cs="Times New Roman"/>
          <w:bCs/>
          <w:iCs/>
          <w:sz w:val="28"/>
          <w:szCs w:val="28"/>
        </w:rPr>
        <w:t>мультимедийной</w:t>
      </w:r>
      <w:proofErr w:type="spellEnd"/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 презентации (программа </w:t>
      </w:r>
      <w:proofErr w:type="spellStart"/>
      <w:r w:rsidRPr="00EB78E2">
        <w:rPr>
          <w:rFonts w:ascii="Times New Roman" w:hAnsi="Times New Roman" w:cs="Times New Roman"/>
          <w:bCs/>
          <w:iCs/>
          <w:sz w:val="28"/>
          <w:szCs w:val="28"/>
        </w:rPr>
        <w:t>Power</w:t>
      </w:r>
      <w:proofErr w:type="spellEnd"/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B78E2">
        <w:rPr>
          <w:rFonts w:ascii="Times New Roman" w:hAnsi="Times New Roman" w:cs="Times New Roman"/>
          <w:bCs/>
          <w:iCs/>
          <w:sz w:val="28"/>
          <w:szCs w:val="28"/>
        </w:rPr>
        <w:t>Point</w:t>
      </w:r>
      <w:proofErr w:type="spellEnd"/>
      <w:r w:rsidRPr="00EB78E2">
        <w:rPr>
          <w:rFonts w:ascii="Times New Roman" w:hAnsi="Times New Roman" w:cs="Times New Roman"/>
          <w:bCs/>
          <w:iCs/>
          <w:sz w:val="28"/>
          <w:szCs w:val="28"/>
        </w:rPr>
        <w:t>). Но здесь важно не увлекаться. Презентация не самоцель, она должна выделять основные моменты темы (при необходимости!).</w:t>
      </w:r>
    </w:p>
    <w:p w:rsidR="00937EBA" w:rsidRPr="00EB78E2" w:rsidRDefault="00D83F2B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4.  Личностно-ориентированная технология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На личностно-ориентированном уроке создается учебная ситуация, когда не только излагаются знания, но и раскрываются, формируются и реализуются личностные особенности учащихся. Здесь важно создать эмоционально положительный настрой учащихся на работу. 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  Особенностями этой технологии являются: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EB78E2">
        <w:rPr>
          <w:rFonts w:ascii="Times New Roman" w:hAnsi="Times New Roman" w:cs="Times New Roman"/>
          <w:bCs/>
          <w:i/>
          <w:iCs/>
          <w:sz w:val="28"/>
          <w:szCs w:val="28"/>
        </w:rPr>
        <w:tab/>
        <w:t xml:space="preserve">Продумывание учителем возможностей для самостоятельного проявления учеников; предоставления им возможности задавать вопросы, высказывать оригинальные идеи и гипотезы. 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EB78E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Организация обмена мыслями, мнениями, оценками; стимулирование учащихся к дополнению и анализу ответов товарищей. 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EB78E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Стремление к созданию ситуации успеха для каждого обучаемого. 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EB78E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Побуждение учащихся к поиску альтернативной информации при подготовке к уроку. 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Один из при</w:t>
      </w:r>
      <w:r w:rsidR="009C7C4D">
        <w:rPr>
          <w:rFonts w:ascii="Times New Roman" w:hAnsi="Times New Roman" w:cs="Times New Roman"/>
          <w:bCs/>
          <w:iCs/>
          <w:sz w:val="28"/>
          <w:szCs w:val="28"/>
        </w:rPr>
        <w:t>ё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>мов работы – вариативные домашние задания, что даёт возможность каждому ученику  проявить себя, свои сильные стороны, тем самым делая более позитивным отношение ребят к обучению в школе.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 достижения по повышению читательской грамотности школьников  представляют собой: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1) личностные результаты – </w:t>
      </w:r>
      <w:proofErr w:type="spellStart"/>
      <w:r w:rsidRPr="00EB78E2">
        <w:rPr>
          <w:rFonts w:ascii="Times New Roman" w:hAnsi="Times New Roman" w:cs="Times New Roman"/>
          <w:bCs/>
          <w:iCs/>
          <w:sz w:val="28"/>
          <w:szCs w:val="28"/>
        </w:rPr>
        <w:t>сформированность</w:t>
      </w:r>
      <w:proofErr w:type="spellEnd"/>
      <w:r w:rsidRPr="00EB78E2">
        <w:rPr>
          <w:rFonts w:ascii="Times New Roman" w:hAnsi="Times New Roman" w:cs="Times New Roman"/>
          <w:bCs/>
          <w:iCs/>
          <w:sz w:val="28"/>
          <w:szCs w:val="28"/>
        </w:rPr>
        <w:t xml:space="preserve"> ценностного отношения к    чтению; совершенствование читательских навыков; развитие эстетического вкуса; формирование развивающего круга чтения;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2) </w:t>
      </w:r>
      <w:proofErr w:type="spellStart"/>
      <w:r w:rsidRPr="00EB78E2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метапредметные</w:t>
      </w:r>
      <w:proofErr w:type="spellEnd"/>
      <w:r w:rsidRPr="00EB78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результаты 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>умение эффективно использовать различные  источникам; объективно оценивать достоверность и значимость информации; освоить опыт проектной деятельности;</w:t>
      </w:r>
    </w:p>
    <w:p w:rsidR="00EB78E2" w:rsidRPr="00EB78E2" w:rsidRDefault="00EB78E2" w:rsidP="00D73737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B78E2">
        <w:rPr>
          <w:rFonts w:ascii="Times New Roman" w:hAnsi="Times New Roman" w:cs="Times New Roman"/>
          <w:b/>
          <w:bCs/>
          <w:iCs/>
          <w:sz w:val="28"/>
          <w:szCs w:val="28"/>
        </w:rPr>
        <w:t>3) предметные результаты -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EB78E2">
        <w:rPr>
          <w:rFonts w:ascii="Times New Roman" w:hAnsi="Times New Roman" w:cs="Times New Roman"/>
          <w:bCs/>
          <w:iCs/>
          <w:sz w:val="28"/>
          <w:szCs w:val="28"/>
        </w:rPr>
        <w:t>уровень усвоения материала, достаточный для продолжения обучения в этой области и решения определенного класса проблем в социальной практике; формирование опыта достижений в социально значимых видах деятельности - в олимпиадах, конкурсах и др.</w:t>
      </w:r>
    </w:p>
    <w:p w:rsidR="00CB5102" w:rsidRPr="00D73737" w:rsidRDefault="00D73737" w:rsidP="00D7373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73737">
        <w:rPr>
          <w:rFonts w:ascii="Times New Roman" w:hAnsi="Times New Roman" w:cs="Times New Roman"/>
          <w:b/>
          <w:bCs/>
          <w:iCs/>
          <w:sz w:val="28"/>
          <w:szCs w:val="28"/>
        </w:rPr>
        <w:t>Заключение:</w:t>
      </w:r>
    </w:p>
    <w:p w:rsidR="00D73737" w:rsidRPr="00D73737" w:rsidRDefault="00D73737" w:rsidP="00D73737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D73737">
        <w:rPr>
          <w:rFonts w:ascii="Times New Roman" w:hAnsi="Times New Roman" w:cs="Times New Roman"/>
          <w:bCs/>
          <w:iCs/>
          <w:sz w:val="28"/>
          <w:szCs w:val="28"/>
        </w:rPr>
        <w:t xml:space="preserve">При использовании на уроках литературного чтения указанных форм и методов работы у обучающихся формируются навыки мышления и рефлексии, которые являются важными составляющими понятия «читательская грамотность». </w:t>
      </w:r>
      <w:proofErr w:type="gramEnd"/>
    </w:p>
    <w:p w:rsidR="00D73737" w:rsidRPr="00D73737" w:rsidRDefault="00DC0B53" w:rsidP="00FB6DFF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Хочу</w:t>
      </w:r>
      <w:r w:rsidR="00D73737" w:rsidRPr="00D73737">
        <w:rPr>
          <w:rFonts w:ascii="Times New Roman" w:hAnsi="Times New Roman" w:cs="Times New Roman"/>
          <w:bCs/>
          <w:iCs/>
          <w:sz w:val="28"/>
          <w:szCs w:val="28"/>
        </w:rPr>
        <w:t xml:space="preserve"> отметить, что эффективность </w:t>
      </w:r>
      <w:r w:rsidR="00702B09"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="004C03E6">
        <w:rPr>
          <w:rFonts w:ascii="Times New Roman" w:hAnsi="Times New Roman" w:cs="Times New Roman"/>
          <w:bCs/>
          <w:iCs/>
          <w:sz w:val="28"/>
          <w:szCs w:val="28"/>
        </w:rPr>
        <w:t>работы,</w:t>
      </w:r>
      <w:r w:rsidR="00702B09">
        <w:rPr>
          <w:rFonts w:ascii="Times New Roman" w:hAnsi="Times New Roman" w:cs="Times New Roman"/>
          <w:bCs/>
          <w:iCs/>
          <w:sz w:val="28"/>
          <w:szCs w:val="28"/>
        </w:rPr>
        <w:t xml:space="preserve">  прежде  </w:t>
      </w:r>
      <w:r w:rsidR="004C03E6">
        <w:rPr>
          <w:rFonts w:ascii="Times New Roman" w:hAnsi="Times New Roman" w:cs="Times New Roman"/>
          <w:bCs/>
          <w:iCs/>
          <w:sz w:val="28"/>
          <w:szCs w:val="28"/>
        </w:rPr>
        <w:t>всего,</w:t>
      </w:r>
      <w:r w:rsidR="00702B09">
        <w:rPr>
          <w:rFonts w:ascii="Times New Roman" w:hAnsi="Times New Roman" w:cs="Times New Roman"/>
          <w:bCs/>
          <w:iCs/>
          <w:sz w:val="28"/>
          <w:szCs w:val="28"/>
        </w:rPr>
        <w:t xml:space="preserve"> за</w:t>
      </w:r>
      <w:r w:rsidR="00D73737" w:rsidRPr="00D73737">
        <w:rPr>
          <w:rFonts w:ascii="Times New Roman" w:hAnsi="Times New Roman" w:cs="Times New Roman"/>
          <w:bCs/>
          <w:iCs/>
          <w:sz w:val="28"/>
          <w:szCs w:val="28"/>
        </w:rPr>
        <w:t>висит от педагога, задача которого, выступая организатором учебной деятельности, стать заинтересованным и интересным соучастником этого процесса. Тогда он уверенно может сказать: «Мои ученики будут узнавать новое не только от меня;  они будут открывать это новое сами»</w:t>
      </w:r>
      <w:r w:rsidR="00FB6DF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73737" w:rsidRPr="00D73737" w:rsidRDefault="00D83F2B" w:rsidP="00D83F2B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( И.Г. Песталоцци)</w:t>
      </w:r>
    </w:p>
    <w:p w:rsidR="00702B09" w:rsidRPr="00702B09" w:rsidRDefault="00CB7D50" w:rsidP="00DC427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2280285</wp:posOffset>
            </wp:positionV>
            <wp:extent cx="3614420" cy="2371725"/>
            <wp:effectExtent l="19050" t="0" r="5080" b="0"/>
            <wp:wrapSquare wrapText="bothSides"/>
            <wp:docPr id="5" name="Рисунок 5" descr="https://minemshop.ru/images/10232372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" name="Picture 10" descr="https://minemshop.ru/images/1023237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3796665</wp:posOffset>
            </wp:positionH>
            <wp:positionV relativeFrom="margin">
              <wp:posOffset>1918335</wp:posOffset>
            </wp:positionV>
            <wp:extent cx="2219325" cy="3162300"/>
            <wp:effectExtent l="19050" t="0" r="9525" b="0"/>
            <wp:wrapSquare wrapText="bothSides"/>
            <wp:docPr id="3" name="Рисунок 3" descr="https://www.dkmg.ru/goods_img/1/0/3/3/0/9/2/b_1_10330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www.dkmg.ru/goods_img/1/0/3/3/0/9/2/b_1_10330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6DFF" w:rsidRPr="00FB6DF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="00FB6DFF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FB6DFF" w:rsidRPr="00FB6DFF">
        <w:rPr>
          <w:rFonts w:ascii="Times New Roman" w:hAnsi="Times New Roman" w:cs="Times New Roman"/>
          <w:bCs/>
          <w:iCs/>
          <w:sz w:val="28"/>
          <w:szCs w:val="28"/>
        </w:rPr>
        <w:t>Хочу познакомить вас с готовыми тренажёрами</w:t>
      </w:r>
      <w:r w:rsidR="00FB6DFF">
        <w:rPr>
          <w:rFonts w:ascii="Times New Roman" w:hAnsi="Times New Roman" w:cs="Times New Roman"/>
          <w:bCs/>
          <w:iCs/>
          <w:sz w:val="28"/>
          <w:szCs w:val="28"/>
        </w:rPr>
        <w:t xml:space="preserve"> для работы по формированию читательской грамотности</w:t>
      </w:r>
      <w:r w:rsidR="00DC4274">
        <w:rPr>
          <w:rFonts w:ascii="Times New Roman" w:hAnsi="Times New Roman" w:cs="Times New Roman"/>
          <w:bCs/>
          <w:iCs/>
          <w:sz w:val="28"/>
          <w:szCs w:val="28"/>
        </w:rPr>
        <w:t xml:space="preserve">, которые я использую в своей работе. </w:t>
      </w:r>
      <w:r w:rsidR="00FB6DFF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</w:t>
      </w:r>
      <w:r w:rsidR="00FB6DF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6DFF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пособия</w:t>
      </w:r>
      <w:r w:rsidR="00FB6DFF" w:rsidRPr="00FB6DF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6DFF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направлены</w:t>
      </w:r>
      <w:r w:rsidR="00FB6DFF" w:rsidRPr="00FB6DFF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DC4274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на</w:t>
      </w:r>
      <w:r w:rsidR="00FB6DFF" w:rsidRPr="00FB6DFF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C4274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проверку техники</w:t>
      </w:r>
      <w:r w:rsidR="00FB6DFF" w:rsidRPr="00FB6DF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</w:t>
      </w:r>
      <w:r w:rsidR="00FB6DF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</w:t>
      </w:r>
      <w:r w:rsidR="00702B09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чтения, но и на выработку у младших школьников умений понимать </w:t>
      </w:r>
      <w:proofErr w:type="gramStart"/>
      <w:r w:rsidR="00702B09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прочитанное</w:t>
      </w:r>
      <w:proofErr w:type="gramEnd"/>
      <w:r w:rsidR="00702B09" w:rsidRPr="0070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находить нужную информацию, сопоставлять и анализировать информацию, полученную из текста.</w:t>
      </w:r>
    </w:p>
    <w:p w:rsidR="00702B09" w:rsidRDefault="00702B09" w:rsidP="00D83F2B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02B09" w:rsidRDefault="00CB7D50" w:rsidP="00D83F2B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5185410</wp:posOffset>
            </wp:positionV>
            <wp:extent cx="2171700" cy="2990850"/>
            <wp:effectExtent l="19050" t="0" r="0" b="0"/>
            <wp:wrapSquare wrapText="bothSides"/>
            <wp:docPr id="8" name="Рисунок 1" descr="C:\Users\Дом\YandexDisk\Скриншоты\2019-10-26_22-41-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Дом\YandexDisk\Скриншоты\2019-10-26_22-41-3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2548890</wp:posOffset>
            </wp:positionH>
            <wp:positionV relativeFrom="margin">
              <wp:posOffset>5185410</wp:posOffset>
            </wp:positionV>
            <wp:extent cx="2133600" cy="2990850"/>
            <wp:effectExtent l="19050" t="0" r="0" b="0"/>
            <wp:wrapSquare wrapText="bothSides"/>
            <wp:docPr id="7" name="Рисунок 6" descr="C:\Users\Дом\YandexDisk\Скриншоты\2019-10-26_19-37-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:\Users\Дом\YandexDisk\Скриншоты\2019-10-26_19-37-1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B09" w:rsidRDefault="00702B09" w:rsidP="00D83F2B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02B09" w:rsidRDefault="00702B09" w:rsidP="00D83F2B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02B09" w:rsidRDefault="00702B09" w:rsidP="00D83F2B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D6FCA" w:rsidRPr="00CD6FCA" w:rsidRDefault="00CD6FCA" w:rsidP="005C7FFE">
      <w:pPr>
        <w:spacing w:line="360" w:lineRule="auto"/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6F01" w:rsidRPr="009C6568" w:rsidRDefault="004F6F01" w:rsidP="004F6F01">
      <w:pPr>
        <w:spacing w:line="360" w:lineRule="auto"/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C6568" w:rsidRPr="00DB4F70" w:rsidRDefault="009C6568" w:rsidP="00DB4F70">
      <w:pPr>
        <w:spacing w:line="360" w:lineRule="auto"/>
        <w:ind w:left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B7D50" w:rsidRDefault="00CB7D50" w:rsidP="006243FD">
      <w:pPr>
        <w:spacing w:line="360" w:lineRule="auto"/>
        <w:ind w:left="720"/>
        <w:rPr>
          <w:rFonts w:ascii="Times New Roman" w:hAnsi="Times New Roman" w:cs="Times New Roman"/>
          <w:bCs/>
          <w:iCs/>
          <w:sz w:val="28"/>
          <w:szCs w:val="28"/>
        </w:rPr>
      </w:pPr>
    </w:p>
    <w:p w:rsidR="00272E9D" w:rsidRPr="00206522" w:rsidRDefault="00272E9D" w:rsidP="00D265B6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272E9D" w:rsidRPr="00206522" w:rsidSect="00AB25C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8BB" w:rsidRDefault="002038BB" w:rsidP="00124EBF">
      <w:pPr>
        <w:spacing w:after="0" w:line="240" w:lineRule="auto"/>
      </w:pPr>
      <w:r>
        <w:separator/>
      </w:r>
    </w:p>
  </w:endnote>
  <w:endnote w:type="continuationSeparator" w:id="0">
    <w:p w:rsidR="002038BB" w:rsidRDefault="002038BB" w:rsidP="0012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3622"/>
    </w:sdtPr>
    <w:sdtContent>
      <w:p w:rsidR="00124EBF" w:rsidRDefault="00961C5B">
        <w:pPr>
          <w:pStyle w:val="aa"/>
          <w:jc w:val="center"/>
        </w:pPr>
        <w:fldSimple w:instr=" PAGE   \* MERGEFORMAT ">
          <w:r w:rsidR="00D265B6">
            <w:rPr>
              <w:noProof/>
            </w:rPr>
            <w:t>11</w:t>
          </w:r>
        </w:fldSimple>
      </w:p>
    </w:sdtContent>
  </w:sdt>
  <w:p w:rsidR="00124EBF" w:rsidRDefault="00124EB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8BB" w:rsidRDefault="002038BB" w:rsidP="00124EBF">
      <w:pPr>
        <w:spacing w:after="0" w:line="240" w:lineRule="auto"/>
      </w:pPr>
      <w:r>
        <w:separator/>
      </w:r>
    </w:p>
  </w:footnote>
  <w:footnote w:type="continuationSeparator" w:id="0">
    <w:p w:rsidR="002038BB" w:rsidRDefault="002038BB" w:rsidP="0012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73C3D"/>
    <w:multiLevelType w:val="hybridMultilevel"/>
    <w:tmpl w:val="4AAACF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EA312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C21B8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742B0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81A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6BD5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1A70D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2B6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943C9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F867C5"/>
    <w:multiLevelType w:val="hybridMultilevel"/>
    <w:tmpl w:val="5FB40C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0D78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6010C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EE54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9EA1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6CBC6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22484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788C6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CA38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EA6EF4"/>
    <w:multiLevelType w:val="hybridMultilevel"/>
    <w:tmpl w:val="C8F0372A"/>
    <w:lvl w:ilvl="0" w:tplc="D45412F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54378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BC99A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86FC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475B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00E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2C1C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A23FC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56081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4726A6"/>
    <w:multiLevelType w:val="hybridMultilevel"/>
    <w:tmpl w:val="C8D41212"/>
    <w:lvl w:ilvl="0" w:tplc="C11019D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0A72B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8E800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691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3627B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7E06A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DC413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22FCD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B8930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842786"/>
    <w:multiLevelType w:val="hybridMultilevel"/>
    <w:tmpl w:val="C6E01EA4"/>
    <w:lvl w:ilvl="0" w:tplc="E110AF8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EA312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C21B8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742B0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81A8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6BD5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1A70D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42B6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943C9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6655A0"/>
    <w:multiLevelType w:val="hybridMultilevel"/>
    <w:tmpl w:val="61709530"/>
    <w:lvl w:ilvl="0" w:tplc="DDAE193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AAEB7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20130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A4590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189CF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42BD9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D292B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A8F40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98E0B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598"/>
    <w:rsid w:val="00026236"/>
    <w:rsid w:val="00036C7B"/>
    <w:rsid w:val="0012429E"/>
    <w:rsid w:val="00124EBF"/>
    <w:rsid w:val="00177749"/>
    <w:rsid w:val="001A6ACB"/>
    <w:rsid w:val="002038BB"/>
    <w:rsid w:val="00206522"/>
    <w:rsid w:val="00233A89"/>
    <w:rsid w:val="00272E9D"/>
    <w:rsid w:val="002E701A"/>
    <w:rsid w:val="002F7FDF"/>
    <w:rsid w:val="00395734"/>
    <w:rsid w:val="003C38B1"/>
    <w:rsid w:val="004750E7"/>
    <w:rsid w:val="004C03E6"/>
    <w:rsid w:val="004F6F01"/>
    <w:rsid w:val="00536598"/>
    <w:rsid w:val="0053690C"/>
    <w:rsid w:val="005C7FFE"/>
    <w:rsid w:val="006243FD"/>
    <w:rsid w:val="006C076F"/>
    <w:rsid w:val="00702B09"/>
    <w:rsid w:val="00717DD1"/>
    <w:rsid w:val="00761C1E"/>
    <w:rsid w:val="00937EBA"/>
    <w:rsid w:val="00941CF9"/>
    <w:rsid w:val="00961C5B"/>
    <w:rsid w:val="00990895"/>
    <w:rsid w:val="009C6568"/>
    <w:rsid w:val="009C7C4D"/>
    <w:rsid w:val="00A02182"/>
    <w:rsid w:val="00A57F97"/>
    <w:rsid w:val="00AB25C1"/>
    <w:rsid w:val="00AB5454"/>
    <w:rsid w:val="00AD4663"/>
    <w:rsid w:val="00AE1942"/>
    <w:rsid w:val="00AE1CFD"/>
    <w:rsid w:val="00B47346"/>
    <w:rsid w:val="00B96E29"/>
    <w:rsid w:val="00BB3080"/>
    <w:rsid w:val="00C24F1C"/>
    <w:rsid w:val="00CB5102"/>
    <w:rsid w:val="00CB7D50"/>
    <w:rsid w:val="00CD4000"/>
    <w:rsid w:val="00CD6FCA"/>
    <w:rsid w:val="00D077F2"/>
    <w:rsid w:val="00D265B6"/>
    <w:rsid w:val="00D73737"/>
    <w:rsid w:val="00D83F2B"/>
    <w:rsid w:val="00DB4F70"/>
    <w:rsid w:val="00DC0B53"/>
    <w:rsid w:val="00DC4274"/>
    <w:rsid w:val="00E42EEB"/>
    <w:rsid w:val="00EB78E2"/>
    <w:rsid w:val="00EC5807"/>
    <w:rsid w:val="00ED1653"/>
    <w:rsid w:val="00F76493"/>
    <w:rsid w:val="00F96A22"/>
    <w:rsid w:val="00FB6DFF"/>
    <w:rsid w:val="00FC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5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545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6AC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2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2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4EBF"/>
  </w:style>
  <w:style w:type="paragraph" w:styleId="aa">
    <w:name w:val="footer"/>
    <w:basedOn w:val="a"/>
    <w:link w:val="ab"/>
    <w:uiPriority w:val="99"/>
    <w:unhideWhenUsed/>
    <w:rsid w:val="0012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4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26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8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4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22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39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9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81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29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81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3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5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5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0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5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7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2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0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1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EFEA5-8FAB-437E-A26D-4942C115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Win-PC</cp:lastModifiedBy>
  <cp:revision>44</cp:revision>
  <cp:lastPrinted>2018-08-27T12:14:00Z</cp:lastPrinted>
  <dcterms:created xsi:type="dcterms:W3CDTF">2015-08-27T13:30:00Z</dcterms:created>
  <dcterms:modified xsi:type="dcterms:W3CDTF">2026-07-30T09:44:00Z</dcterms:modified>
</cp:coreProperties>
</file>