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5843FF" w14:textId="77777777" w:rsidR="0024197A" w:rsidRPr="00387C9D" w:rsidRDefault="0024197A" w:rsidP="0024197A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87C9D">
        <w:rPr>
          <w:rFonts w:ascii="Times New Roman" w:hAnsi="Times New Roman" w:cs="Times New Roman"/>
          <w:sz w:val="28"/>
          <w:szCs w:val="28"/>
        </w:rPr>
        <w:t xml:space="preserve">Е.Г. Губанова, </w:t>
      </w:r>
    </w:p>
    <w:p w14:paraId="2B356874" w14:textId="77777777" w:rsidR="0024197A" w:rsidRPr="00387C9D" w:rsidRDefault="0024197A" w:rsidP="0024197A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87C9D">
        <w:rPr>
          <w:rFonts w:ascii="Times New Roman" w:hAnsi="Times New Roman" w:cs="Times New Roman"/>
          <w:sz w:val="28"/>
          <w:szCs w:val="28"/>
        </w:rPr>
        <w:t>Экономический лицей ФГ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387C9D">
        <w:rPr>
          <w:rFonts w:ascii="Times New Roman" w:hAnsi="Times New Roman" w:cs="Times New Roman"/>
          <w:sz w:val="28"/>
          <w:szCs w:val="28"/>
        </w:rPr>
        <w:t xml:space="preserve">ОУ </w:t>
      </w:r>
      <w:r>
        <w:rPr>
          <w:rFonts w:ascii="Times New Roman" w:hAnsi="Times New Roman" w:cs="Times New Roman"/>
          <w:sz w:val="28"/>
          <w:szCs w:val="28"/>
        </w:rPr>
        <w:t xml:space="preserve">ВО </w:t>
      </w:r>
      <w:r w:rsidRPr="00387C9D">
        <w:rPr>
          <w:rFonts w:ascii="Times New Roman" w:hAnsi="Times New Roman" w:cs="Times New Roman"/>
          <w:sz w:val="28"/>
          <w:szCs w:val="28"/>
        </w:rPr>
        <w:t>РЭУ им. Г.В.Плеханова</w:t>
      </w:r>
    </w:p>
    <w:p w14:paraId="78CBEDE4" w14:textId="430CBBE3" w:rsidR="0062162D" w:rsidRPr="00E30AB0" w:rsidRDefault="004912B6" w:rsidP="004912B6">
      <w:pPr>
        <w:pStyle w:val="ad"/>
        <w:jc w:val="center"/>
        <w:rPr>
          <w:rFonts w:ascii="Times New Roman" w:hAnsi="Times New Roman" w:cs="Times New Roman"/>
          <w:b/>
          <w:bCs/>
          <w:lang w:val="ru-RU" w:eastAsia="ru-RU"/>
        </w:rPr>
      </w:pPr>
      <w:r w:rsidRPr="00E30AB0">
        <w:rPr>
          <w:rFonts w:ascii="Times New Roman" w:hAnsi="Times New Roman" w:cs="Times New Roman"/>
          <w:b/>
          <w:bCs/>
          <w:lang w:eastAsia="ru-RU"/>
        </w:rPr>
        <w:t>ЗАМКНУТЫЙ ЦИКЛ КАК МЕТОДОЛОГИЧЕСКИЙ ПРИНЦИП ПЕРСОНАЛИЗИРОВАННОГО ОБУЧЕНИЯ В ЦИФРОВОЙ ОБРАЗОВАТЕЛЬНОЙ СРЕДЕ</w:t>
      </w:r>
    </w:p>
    <w:p w14:paraId="7F87F61A" w14:textId="77777777" w:rsidR="00E30AB0" w:rsidRPr="00E30AB0" w:rsidRDefault="00E30AB0" w:rsidP="004912B6">
      <w:pPr>
        <w:pStyle w:val="ad"/>
        <w:jc w:val="center"/>
        <w:rPr>
          <w:rFonts w:ascii="Times New Roman" w:hAnsi="Times New Roman" w:cs="Times New Roman"/>
          <w:b/>
          <w:bCs/>
          <w:lang w:val="ru-RU" w:eastAsia="ru-RU"/>
        </w:rPr>
      </w:pPr>
    </w:p>
    <w:p w14:paraId="7ED5E6C6" w14:textId="77777777" w:rsidR="00E30AB0" w:rsidRDefault="00E30AB0" w:rsidP="00E30AB0">
      <w:pPr>
        <w:pStyle w:val="ad"/>
        <w:jc w:val="both"/>
        <w:rPr>
          <w:rFonts w:ascii="Times New Roman" w:hAnsi="Times New Roman" w:cs="Times New Roman"/>
          <w:lang w:val="ru-RU"/>
        </w:rPr>
      </w:pPr>
    </w:p>
    <w:p w14:paraId="4CF6C67E" w14:textId="77777777" w:rsidR="00E30AB0" w:rsidRPr="00E30AB0" w:rsidRDefault="00E30AB0" w:rsidP="00E30AB0">
      <w:pPr>
        <w:pStyle w:val="ad"/>
        <w:jc w:val="both"/>
        <w:rPr>
          <w:rFonts w:ascii="Times New Roman" w:hAnsi="Times New Roman" w:cs="Times New Roman"/>
          <w:b/>
          <w:bCs/>
        </w:rPr>
      </w:pPr>
      <w:r w:rsidRPr="00E30AB0">
        <w:rPr>
          <w:rFonts w:ascii="Times New Roman" w:hAnsi="Times New Roman" w:cs="Times New Roman"/>
          <w:b/>
          <w:bCs/>
        </w:rPr>
        <w:t>Аннотация</w:t>
      </w:r>
    </w:p>
    <w:p w14:paraId="4040E3A0" w14:textId="77777777" w:rsidR="00E30AB0" w:rsidRDefault="00E30AB0" w:rsidP="00E30AB0">
      <w:pPr>
        <w:pStyle w:val="ad"/>
        <w:spacing w:line="276" w:lineRule="auto"/>
        <w:jc w:val="both"/>
        <w:rPr>
          <w:rFonts w:ascii="Times New Roman" w:hAnsi="Times New Roman" w:cs="Times New Roman"/>
          <w:lang w:val="ru-RU"/>
        </w:rPr>
      </w:pPr>
      <w:r w:rsidRPr="00E30AB0">
        <w:rPr>
          <w:rFonts w:ascii="Times New Roman" w:hAnsi="Times New Roman" w:cs="Times New Roman"/>
        </w:rPr>
        <w:t xml:space="preserve">Статья посвящена анализу замкнутого цикла как ключевого методологического принципа персонализированного обучения в условиях цифровой трансформации образования. Рассматриваются теоретические основы, механизмы реализации через цифровые инструменты (Аналитика обучения, ИИ-адаптивные системы) и преимущества для индивидуальной траектории обучающегося. На основе обзора отечественных и зарубежных исследований обосновывается эффективность замкнутого цикла в повышении мотивации, саморегуляции и учебных результатов. Особое внимание уделено практическим аспектам внедрения в школьном и вузовском образовании. </w:t>
      </w:r>
    </w:p>
    <w:p w14:paraId="24069314" w14:textId="77777777" w:rsidR="00E30AB0" w:rsidRPr="00E30AB0" w:rsidRDefault="00E30AB0" w:rsidP="00E30AB0">
      <w:pPr>
        <w:pStyle w:val="ad"/>
        <w:spacing w:line="276" w:lineRule="auto"/>
        <w:jc w:val="both"/>
        <w:rPr>
          <w:rFonts w:ascii="Times New Roman" w:hAnsi="Times New Roman" w:cs="Times New Roman"/>
          <w:b/>
          <w:bCs/>
          <w:lang w:val="ru-RU"/>
        </w:rPr>
      </w:pPr>
    </w:p>
    <w:p w14:paraId="1440E427" w14:textId="14693AEF" w:rsidR="00E30AB0" w:rsidRDefault="00E30AB0" w:rsidP="00E30AB0">
      <w:pPr>
        <w:pStyle w:val="ad"/>
        <w:spacing w:line="276" w:lineRule="auto"/>
        <w:jc w:val="both"/>
        <w:rPr>
          <w:rFonts w:ascii="Times New Roman" w:hAnsi="Times New Roman" w:cs="Times New Roman"/>
          <w:i/>
          <w:iCs/>
          <w:lang w:val="ru-RU"/>
        </w:rPr>
      </w:pPr>
      <w:r w:rsidRPr="00E30AB0">
        <w:rPr>
          <w:rFonts w:ascii="Times New Roman" w:hAnsi="Times New Roman" w:cs="Times New Roman"/>
          <w:b/>
          <w:bCs/>
          <w:i/>
          <w:iCs/>
        </w:rPr>
        <w:t>Ключевые слова:</w:t>
      </w:r>
      <w:r w:rsidRPr="00E30AB0">
        <w:rPr>
          <w:rFonts w:ascii="Times New Roman" w:hAnsi="Times New Roman" w:cs="Times New Roman"/>
          <w:i/>
          <w:iCs/>
        </w:rPr>
        <w:t xml:space="preserve"> замкнутый цикл, персонализированное обучение, цифровая образовательная среда, обратная связь, learning analytics, ИИ в образовании.</w:t>
      </w:r>
    </w:p>
    <w:p w14:paraId="3E45970D" w14:textId="77777777" w:rsidR="0038666E" w:rsidRDefault="0038666E" w:rsidP="00E30AB0">
      <w:pPr>
        <w:pStyle w:val="ad"/>
        <w:spacing w:line="276" w:lineRule="auto"/>
        <w:jc w:val="both"/>
        <w:rPr>
          <w:rFonts w:ascii="Times New Roman" w:hAnsi="Times New Roman" w:cs="Times New Roman"/>
          <w:i/>
          <w:iCs/>
          <w:lang w:val="ru-RU"/>
        </w:rPr>
      </w:pPr>
    </w:p>
    <w:p w14:paraId="0F5397B6" w14:textId="77777777" w:rsidR="0038666E" w:rsidRDefault="0038666E" w:rsidP="00E30AB0">
      <w:pPr>
        <w:pStyle w:val="ad"/>
        <w:spacing w:line="276" w:lineRule="auto"/>
        <w:jc w:val="both"/>
        <w:rPr>
          <w:rFonts w:ascii="Times New Roman" w:hAnsi="Times New Roman" w:cs="Times New Roman"/>
          <w:i/>
          <w:iCs/>
          <w:lang w:val="ru-RU"/>
        </w:rPr>
      </w:pPr>
    </w:p>
    <w:p w14:paraId="2A803B56" w14:textId="77777777" w:rsidR="0038666E" w:rsidRPr="00091D87" w:rsidRDefault="0038666E" w:rsidP="0038666E">
      <w:pPr>
        <w:pStyle w:val="ad"/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091D87">
        <w:rPr>
          <w:rFonts w:ascii="Times New Roman" w:hAnsi="Times New Roman" w:cs="Times New Roman"/>
          <w:b/>
          <w:bCs/>
        </w:rPr>
        <w:t>Введение</w:t>
      </w:r>
    </w:p>
    <w:p w14:paraId="7DDBCC6E" w14:textId="77777777" w:rsidR="006843E5" w:rsidRDefault="0038666E" w:rsidP="006843E5">
      <w:pPr>
        <w:pStyle w:val="ad"/>
        <w:spacing w:line="360" w:lineRule="auto"/>
        <w:ind w:firstLine="708"/>
        <w:jc w:val="both"/>
        <w:rPr>
          <w:rFonts w:ascii="Times New Roman" w:hAnsi="Times New Roman" w:cs="Times New Roman"/>
          <w:lang w:val="ru-RU"/>
        </w:rPr>
      </w:pPr>
      <w:r w:rsidRPr="0038666E">
        <w:rPr>
          <w:rFonts w:ascii="Times New Roman" w:hAnsi="Times New Roman" w:cs="Times New Roman"/>
        </w:rPr>
        <w:t>Цифровая трансформация образования открывает возможности для массовой персонализации, но требует новых методологических подходов. Традиционные линейные модели обучения недостаточно учитывают индивидуальные особенности, темп и стиль обучения каждого обучающегося.</w:t>
      </w:r>
    </w:p>
    <w:p w14:paraId="5308B6DE" w14:textId="16CE27DB" w:rsidR="0038666E" w:rsidRDefault="0038666E" w:rsidP="006843E5">
      <w:pPr>
        <w:pStyle w:val="ad"/>
        <w:spacing w:line="360" w:lineRule="auto"/>
        <w:ind w:firstLine="708"/>
        <w:jc w:val="both"/>
        <w:rPr>
          <w:rFonts w:ascii="Times New Roman" w:hAnsi="Times New Roman" w:cs="Times New Roman"/>
          <w:lang w:val="ru-RU"/>
        </w:rPr>
      </w:pPr>
      <w:r w:rsidRPr="0038666E">
        <w:rPr>
          <w:rFonts w:ascii="Times New Roman" w:hAnsi="Times New Roman" w:cs="Times New Roman"/>
        </w:rPr>
        <w:t>Замкнутый цикл выступает как фундаментальный методологический принцип, обеспечивающий непрерывный сбор данных о прогрессе, мгновенную обратную связь и динамическую корректировку образовательной траектории. Он превращает цифровую среду из хранилища контента в интеллектуальную экосистему, где обучение становится адаптивным и саморазвивающимся.</w:t>
      </w:r>
    </w:p>
    <w:p w14:paraId="6CB79680" w14:textId="77777777" w:rsidR="0097649F" w:rsidRPr="0097649F" w:rsidRDefault="0097649F" w:rsidP="0097649F">
      <w:pPr>
        <w:pStyle w:val="ad"/>
        <w:spacing w:line="360" w:lineRule="auto"/>
        <w:ind w:firstLine="708"/>
        <w:jc w:val="both"/>
        <w:rPr>
          <w:rFonts w:ascii="Times New Roman" w:hAnsi="Times New Roman" w:cs="Times New Roman"/>
          <w:lang w:val="ru-RU"/>
        </w:rPr>
      </w:pPr>
      <w:r w:rsidRPr="0097649F">
        <w:rPr>
          <w:rFonts w:ascii="Times New Roman" w:hAnsi="Times New Roman" w:cs="Times New Roman"/>
          <w:lang w:val="ru-RU"/>
        </w:rPr>
        <w:t>Актуальность определяется ростом использования ИИ-тьюторов, платформ с аналитикой (например, аналоги Coursera, Stepik, Сферум, Учи.ру) и необходимостью формирования компетенций саморегуляции.</w:t>
      </w:r>
    </w:p>
    <w:p w14:paraId="70209A9E" w14:textId="6EAA3061" w:rsidR="0097649F" w:rsidRDefault="0097649F" w:rsidP="0097649F">
      <w:pPr>
        <w:pStyle w:val="ad"/>
        <w:spacing w:line="360" w:lineRule="auto"/>
        <w:ind w:firstLine="708"/>
        <w:jc w:val="both"/>
        <w:rPr>
          <w:rFonts w:ascii="Times New Roman" w:hAnsi="Times New Roman" w:cs="Times New Roman"/>
          <w:lang w:val="ru-RU"/>
        </w:rPr>
      </w:pPr>
      <w:r w:rsidRPr="0097649F">
        <w:rPr>
          <w:rFonts w:ascii="Times New Roman" w:hAnsi="Times New Roman" w:cs="Times New Roman"/>
          <w:lang w:val="ru-RU"/>
        </w:rPr>
        <w:t xml:space="preserve">Цель статьи </w:t>
      </w:r>
      <w:r>
        <w:rPr>
          <w:rFonts w:ascii="Times New Roman" w:hAnsi="Times New Roman" w:cs="Times New Roman"/>
          <w:lang w:val="ru-RU"/>
        </w:rPr>
        <w:t>-</w:t>
      </w:r>
      <w:r w:rsidRPr="0097649F">
        <w:rPr>
          <w:rFonts w:ascii="Times New Roman" w:hAnsi="Times New Roman" w:cs="Times New Roman"/>
          <w:lang w:val="ru-RU"/>
        </w:rPr>
        <w:t xml:space="preserve"> раскрыть замкнутый цикл как методологический принцип персонализированного обучения в цифровой среде. Задачи: проанализировать теоретические основания, описать технологические механизмы, рассмотреть практические примеры и перспективы.</w:t>
      </w:r>
    </w:p>
    <w:p w14:paraId="33435066" w14:textId="4DDC7E90" w:rsidR="00091D87" w:rsidRPr="00091D87" w:rsidRDefault="00091D87" w:rsidP="00091D87">
      <w:pPr>
        <w:pStyle w:val="ad"/>
        <w:spacing w:line="360" w:lineRule="auto"/>
        <w:ind w:firstLine="708"/>
        <w:jc w:val="both"/>
        <w:rPr>
          <w:rFonts w:ascii="Times New Roman" w:hAnsi="Times New Roman" w:cs="Times New Roman"/>
          <w:lang w:val="ru-RU"/>
        </w:rPr>
      </w:pPr>
      <w:r w:rsidRPr="00091D87">
        <w:rPr>
          <w:rFonts w:ascii="Times New Roman" w:hAnsi="Times New Roman" w:cs="Times New Roman"/>
        </w:rPr>
        <w:t>Концепция замкнутого цикла опирается на:</w:t>
      </w:r>
    </w:p>
    <w:p w14:paraId="38702E53" w14:textId="4FDE4477" w:rsidR="00091D87" w:rsidRPr="00B8166E" w:rsidRDefault="00091D87" w:rsidP="00FC08F7">
      <w:pPr>
        <w:pStyle w:val="ad"/>
        <w:spacing w:line="360" w:lineRule="auto"/>
        <w:ind w:firstLine="708"/>
        <w:jc w:val="both"/>
        <w:rPr>
          <w:rFonts w:ascii="Times New Roman" w:hAnsi="Times New Roman" w:cs="Times New Roman"/>
          <w:lang w:val="ru-RU"/>
        </w:rPr>
      </w:pPr>
      <w:r w:rsidRPr="00747BBA">
        <w:rPr>
          <w:rFonts w:ascii="Times New Roman" w:hAnsi="Times New Roman" w:cs="Times New Roman"/>
          <w:b/>
          <w:bCs/>
        </w:rPr>
        <w:lastRenderedPageBreak/>
        <w:t>Цикл Колба</w:t>
      </w:r>
      <w:r w:rsidR="005A7851">
        <w:rPr>
          <w:rStyle w:val="af0"/>
          <w:rFonts w:ascii="Times New Roman" w:hAnsi="Times New Roman" w:cs="Times New Roman"/>
        </w:rPr>
        <w:footnoteReference w:id="1"/>
      </w:r>
      <w:r>
        <w:rPr>
          <w:rFonts w:ascii="Times New Roman" w:hAnsi="Times New Roman" w:cs="Times New Roman"/>
          <w:lang w:val="ru-RU"/>
        </w:rPr>
        <w:t xml:space="preserve"> - </w:t>
      </w:r>
      <w:r w:rsidRPr="00091D87">
        <w:rPr>
          <w:rFonts w:ascii="Times New Roman" w:hAnsi="Times New Roman" w:cs="Times New Roman"/>
        </w:rPr>
        <w:t>четыре этапа трансформации опыта в знания</w:t>
      </w:r>
      <w:r w:rsidR="00B8166E">
        <w:rPr>
          <w:rFonts w:ascii="Times New Roman" w:hAnsi="Times New Roman" w:cs="Times New Roman"/>
          <w:lang w:val="ru-RU"/>
        </w:rPr>
        <w:t xml:space="preserve">, </w:t>
      </w:r>
      <w:r w:rsidR="00B8166E" w:rsidRPr="00B8166E">
        <w:rPr>
          <w:rFonts w:ascii="Times New Roman" w:hAnsi="Times New Roman" w:cs="Times New Roman"/>
          <w:lang w:val="ru-RU"/>
        </w:rPr>
        <w:t>одна из самых известных моделей обучения взрослых и детей, разработанная американским исследователем David A. Kolb в 1984 году. В ее основе лежит идея, что наиболее эффективное обучение происходит через осмысленный опыт, а не только через получение готовой информации. Обучение начинается с действия или переживания</w:t>
      </w:r>
      <w:r w:rsidR="00B8166E">
        <w:rPr>
          <w:rFonts w:ascii="Times New Roman" w:hAnsi="Times New Roman" w:cs="Times New Roman"/>
          <w:lang w:val="ru-RU"/>
        </w:rPr>
        <w:t xml:space="preserve"> (</w:t>
      </w:r>
      <w:r w:rsidR="00B8166E" w:rsidRPr="00B8166E">
        <w:rPr>
          <w:rFonts w:ascii="Times New Roman" w:hAnsi="Times New Roman" w:cs="Times New Roman"/>
          <w:lang w:val="ru-RU"/>
        </w:rPr>
        <w:t>выполнение задания</w:t>
      </w:r>
      <w:r w:rsidR="00B8166E">
        <w:rPr>
          <w:rFonts w:ascii="Times New Roman" w:hAnsi="Times New Roman" w:cs="Times New Roman"/>
          <w:lang w:val="ru-RU"/>
        </w:rPr>
        <w:t xml:space="preserve">, </w:t>
      </w:r>
      <w:r w:rsidR="00B8166E" w:rsidRPr="00B8166E">
        <w:rPr>
          <w:rFonts w:ascii="Times New Roman" w:hAnsi="Times New Roman" w:cs="Times New Roman"/>
          <w:lang w:val="ru-RU"/>
        </w:rPr>
        <w:t>участие в деловой игре</w:t>
      </w:r>
      <w:r w:rsidR="00B8166E">
        <w:rPr>
          <w:rFonts w:ascii="Times New Roman" w:hAnsi="Times New Roman" w:cs="Times New Roman"/>
          <w:lang w:val="ru-RU"/>
        </w:rPr>
        <w:t xml:space="preserve">, </w:t>
      </w:r>
      <w:r w:rsidR="00B8166E" w:rsidRPr="00B8166E">
        <w:rPr>
          <w:rFonts w:ascii="Times New Roman" w:hAnsi="Times New Roman" w:cs="Times New Roman"/>
          <w:lang w:val="ru-RU"/>
        </w:rPr>
        <w:t>решение кейса</w:t>
      </w:r>
      <w:r w:rsidR="00B8166E">
        <w:rPr>
          <w:rFonts w:ascii="Times New Roman" w:hAnsi="Times New Roman" w:cs="Times New Roman"/>
          <w:lang w:val="ru-RU"/>
        </w:rPr>
        <w:t xml:space="preserve">, </w:t>
      </w:r>
      <w:r w:rsidR="00B8166E" w:rsidRPr="00B8166E">
        <w:rPr>
          <w:rFonts w:ascii="Times New Roman" w:hAnsi="Times New Roman" w:cs="Times New Roman"/>
          <w:lang w:val="ru-RU"/>
        </w:rPr>
        <w:t>проведение эксперимент</w:t>
      </w:r>
      <w:r w:rsidR="00B8166E">
        <w:rPr>
          <w:rFonts w:ascii="Times New Roman" w:hAnsi="Times New Roman" w:cs="Times New Roman"/>
          <w:lang w:val="ru-RU"/>
        </w:rPr>
        <w:t xml:space="preserve">а, разбора </w:t>
      </w:r>
      <w:r w:rsidR="00B8166E" w:rsidRPr="00B8166E">
        <w:rPr>
          <w:rFonts w:ascii="Times New Roman" w:hAnsi="Times New Roman" w:cs="Times New Roman"/>
          <w:lang w:val="ru-RU"/>
        </w:rPr>
        <w:t>жизненн</w:t>
      </w:r>
      <w:r w:rsidR="00B8166E">
        <w:rPr>
          <w:rFonts w:ascii="Times New Roman" w:hAnsi="Times New Roman" w:cs="Times New Roman"/>
          <w:lang w:val="ru-RU"/>
        </w:rPr>
        <w:t xml:space="preserve">ой </w:t>
      </w:r>
      <w:r w:rsidR="00B8166E" w:rsidRPr="00B8166E">
        <w:rPr>
          <w:rFonts w:ascii="Times New Roman" w:hAnsi="Times New Roman" w:cs="Times New Roman"/>
          <w:lang w:val="ru-RU"/>
        </w:rPr>
        <w:t>ситуаци</w:t>
      </w:r>
      <w:r w:rsidR="00B8166E">
        <w:rPr>
          <w:rFonts w:ascii="Times New Roman" w:hAnsi="Times New Roman" w:cs="Times New Roman"/>
          <w:lang w:val="ru-RU"/>
        </w:rPr>
        <w:t>и).</w:t>
      </w:r>
      <w:r w:rsidR="00842164">
        <w:rPr>
          <w:rFonts w:ascii="Times New Roman" w:hAnsi="Times New Roman" w:cs="Times New Roman"/>
          <w:lang w:val="ru-RU"/>
        </w:rPr>
        <w:t xml:space="preserve"> </w:t>
      </w:r>
      <w:r w:rsidR="00842164" w:rsidRPr="00842164">
        <w:rPr>
          <w:rFonts w:ascii="Times New Roman" w:hAnsi="Times New Roman" w:cs="Times New Roman"/>
          <w:lang w:val="ru-RU"/>
        </w:rPr>
        <w:t>После опыта необходимо остановиться и проанализировать произошедшее</w:t>
      </w:r>
      <w:r w:rsidR="00842164">
        <w:rPr>
          <w:rFonts w:ascii="Times New Roman" w:hAnsi="Times New Roman" w:cs="Times New Roman"/>
          <w:lang w:val="ru-RU"/>
        </w:rPr>
        <w:t xml:space="preserve"> (р</w:t>
      </w:r>
      <w:r w:rsidR="00842164" w:rsidRPr="00842164">
        <w:rPr>
          <w:rFonts w:ascii="Times New Roman" w:hAnsi="Times New Roman" w:cs="Times New Roman"/>
          <w:lang w:val="ru-RU"/>
        </w:rPr>
        <w:t>ефлексивное наблюдение</w:t>
      </w:r>
      <w:r w:rsidR="00842164">
        <w:rPr>
          <w:rFonts w:ascii="Times New Roman" w:hAnsi="Times New Roman" w:cs="Times New Roman"/>
          <w:lang w:val="ru-RU"/>
        </w:rPr>
        <w:t>)</w:t>
      </w:r>
      <w:r w:rsidR="00842164" w:rsidRPr="00842164">
        <w:rPr>
          <w:rFonts w:ascii="Times New Roman" w:hAnsi="Times New Roman" w:cs="Times New Roman"/>
          <w:lang w:val="ru-RU"/>
        </w:rPr>
        <w:t>.</w:t>
      </w:r>
      <w:r w:rsidR="00C25FC8">
        <w:rPr>
          <w:rFonts w:ascii="Times New Roman" w:hAnsi="Times New Roman" w:cs="Times New Roman"/>
          <w:lang w:val="ru-RU"/>
        </w:rPr>
        <w:t xml:space="preserve"> </w:t>
      </w:r>
      <w:r w:rsidR="00C25FC8" w:rsidRPr="00C25FC8">
        <w:rPr>
          <w:rFonts w:ascii="Times New Roman" w:hAnsi="Times New Roman" w:cs="Times New Roman"/>
          <w:lang w:val="ru-RU"/>
        </w:rPr>
        <w:t>На этой стадии развивается критическое мышление и способность анализировать собственную деятельность.</w:t>
      </w:r>
      <w:r w:rsidR="005C58A4">
        <w:rPr>
          <w:rFonts w:ascii="Times New Roman" w:hAnsi="Times New Roman" w:cs="Times New Roman"/>
          <w:lang w:val="ru-RU"/>
        </w:rPr>
        <w:t xml:space="preserve"> Следующий - а</w:t>
      </w:r>
      <w:r w:rsidR="005C58A4" w:rsidRPr="005C58A4">
        <w:rPr>
          <w:rFonts w:ascii="Times New Roman" w:hAnsi="Times New Roman" w:cs="Times New Roman"/>
          <w:lang w:val="ru-RU"/>
        </w:rPr>
        <w:t>бстрактная концептуализация</w:t>
      </w:r>
      <w:r w:rsidR="005C58A4">
        <w:rPr>
          <w:rFonts w:ascii="Times New Roman" w:hAnsi="Times New Roman" w:cs="Times New Roman"/>
          <w:lang w:val="ru-RU"/>
        </w:rPr>
        <w:t xml:space="preserve">, где </w:t>
      </w:r>
      <w:r w:rsidR="005C58A4" w:rsidRPr="005C58A4">
        <w:rPr>
          <w:rFonts w:ascii="Times New Roman" w:hAnsi="Times New Roman" w:cs="Times New Roman"/>
          <w:lang w:val="ru-RU"/>
        </w:rPr>
        <w:t>опыт связывается с научной теорией</w:t>
      </w:r>
      <w:r w:rsidR="005C58A4">
        <w:rPr>
          <w:rFonts w:ascii="Times New Roman" w:hAnsi="Times New Roman" w:cs="Times New Roman"/>
          <w:lang w:val="ru-RU"/>
        </w:rPr>
        <w:t xml:space="preserve">. </w:t>
      </w:r>
      <w:r w:rsidR="005C58A4" w:rsidRPr="005C58A4">
        <w:rPr>
          <w:rFonts w:ascii="Times New Roman" w:hAnsi="Times New Roman" w:cs="Times New Roman"/>
          <w:lang w:val="ru-RU"/>
        </w:rPr>
        <w:t>Именно здесь преподаватель вводит понятия, закономерности и модели.</w:t>
      </w:r>
      <w:r w:rsidR="00964E53">
        <w:rPr>
          <w:rFonts w:ascii="Times New Roman" w:hAnsi="Times New Roman" w:cs="Times New Roman"/>
          <w:lang w:val="ru-RU"/>
        </w:rPr>
        <w:t xml:space="preserve"> </w:t>
      </w:r>
      <w:r w:rsidR="00964E53" w:rsidRPr="00964E53">
        <w:rPr>
          <w:rFonts w:ascii="Times New Roman" w:hAnsi="Times New Roman" w:cs="Times New Roman"/>
          <w:lang w:val="ru-RU"/>
        </w:rPr>
        <w:t>Учащийся понимает:</w:t>
      </w:r>
      <w:r w:rsidR="00964E53">
        <w:rPr>
          <w:rFonts w:ascii="Times New Roman" w:hAnsi="Times New Roman" w:cs="Times New Roman"/>
          <w:lang w:val="ru-RU"/>
        </w:rPr>
        <w:t xml:space="preserve"> </w:t>
      </w:r>
      <w:r w:rsidR="00964E53" w:rsidRPr="00964E53">
        <w:rPr>
          <w:rFonts w:ascii="Times New Roman" w:hAnsi="Times New Roman" w:cs="Times New Roman"/>
          <w:lang w:val="ru-RU"/>
        </w:rPr>
        <w:t>«То, что мы сейчас пережили, объясняется такими-то научными концепциями».</w:t>
      </w:r>
      <w:r w:rsidR="00FC08F7">
        <w:rPr>
          <w:rFonts w:ascii="Times New Roman" w:hAnsi="Times New Roman" w:cs="Times New Roman"/>
          <w:lang w:val="ru-RU"/>
        </w:rPr>
        <w:t xml:space="preserve"> </w:t>
      </w:r>
      <w:r w:rsidR="00FC08F7" w:rsidRPr="00FC08F7">
        <w:rPr>
          <w:rFonts w:ascii="Times New Roman" w:hAnsi="Times New Roman" w:cs="Times New Roman"/>
          <w:lang w:val="ru-RU"/>
        </w:rPr>
        <w:t>Активное экспериментирование</w:t>
      </w:r>
      <w:r w:rsidR="00FC08F7">
        <w:rPr>
          <w:rFonts w:ascii="Times New Roman" w:hAnsi="Times New Roman" w:cs="Times New Roman"/>
          <w:lang w:val="ru-RU"/>
        </w:rPr>
        <w:t xml:space="preserve"> – завершающая стадия. </w:t>
      </w:r>
      <w:r w:rsidR="00FC08F7" w:rsidRPr="00FC08F7">
        <w:rPr>
          <w:rFonts w:ascii="Times New Roman" w:hAnsi="Times New Roman" w:cs="Times New Roman"/>
          <w:lang w:val="ru-RU"/>
        </w:rPr>
        <w:t>Полученные знания сразу применяются в новой ситуации.</w:t>
      </w:r>
      <w:r w:rsidR="00FC08F7">
        <w:rPr>
          <w:rFonts w:ascii="Times New Roman" w:hAnsi="Times New Roman" w:cs="Times New Roman"/>
          <w:lang w:val="ru-RU"/>
        </w:rPr>
        <w:t xml:space="preserve"> </w:t>
      </w:r>
      <w:r w:rsidR="00FC08F7" w:rsidRPr="00FC08F7">
        <w:rPr>
          <w:rFonts w:ascii="Times New Roman" w:hAnsi="Times New Roman" w:cs="Times New Roman"/>
          <w:lang w:val="ru-RU"/>
        </w:rPr>
        <w:t>Например:</w:t>
      </w:r>
      <w:r w:rsidR="00FC08F7">
        <w:rPr>
          <w:rFonts w:ascii="Times New Roman" w:hAnsi="Times New Roman" w:cs="Times New Roman"/>
          <w:lang w:val="ru-RU"/>
        </w:rPr>
        <w:t xml:space="preserve"> </w:t>
      </w:r>
      <w:r w:rsidR="00FC08F7" w:rsidRPr="00FC08F7">
        <w:rPr>
          <w:rFonts w:ascii="Times New Roman" w:hAnsi="Times New Roman" w:cs="Times New Roman"/>
          <w:lang w:val="ru-RU"/>
        </w:rPr>
        <w:t>изменить правила выборов;</w:t>
      </w:r>
      <w:r w:rsidR="00FC08F7">
        <w:rPr>
          <w:rFonts w:ascii="Times New Roman" w:hAnsi="Times New Roman" w:cs="Times New Roman"/>
          <w:lang w:val="ru-RU"/>
        </w:rPr>
        <w:t xml:space="preserve"> </w:t>
      </w:r>
      <w:r w:rsidR="00FC08F7" w:rsidRPr="00FC08F7">
        <w:rPr>
          <w:rFonts w:ascii="Times New Roman" w:hAnsi="Times New Roman" w:cs="Times New Roman"/>
          <w:lang w:val="ru-RU"/>
        </w:rPr>
        <w:t>разработать новую избирательную кампанию;</w:t>
      </w:r>
      <w:r w:rsidR="00FC08F7">
        <w:rPr>
          <w:rFonts w:ascii="Times New Roman" w:hAnsi="Times New Roman" w:cs="Times New Roman"/>
          <w:lang w:val="ru-RU"/>
        </w:rPr>
        <w:t xml:space="preserve"> </w:t>
      </w:r>
      <w:r w:rsidR="00FC08F7" w:rsidRPr="00FC08F7">
        <w:rPr>
          <w:rFonts w:ascii="Times New Roman" w:hAnsi="Times New Roman" w:cs="Times New Roman"/>
          <w:lang w:val="ru-RU"/>
        </w:rPr>
        <w:t>смоделировать второй тур;</w:t>
      </w:r>
      <w:r w:rsidR="00FC08F7">
        <w:rPr>
          <w:rFonts w:ascii="Times New Roman" w:hAnsi="Times New Roman" w:cs="Times New Roman"/>
          <w:lang w:val="ru-RU"/>
        </w:rPr>
        <w:t xml:space="preserve"> </w:t>
      </w:r>
      <w:r w:rsidR="00FC08F7" w:rsidRPr="00FC08F7">
        <w:rPr>
          <w:rFonts w:ascii="Times New Roman" w:hAnsi="Times New Roman" w:cs="Times New Roman"/>
          <w:lang w:val="ru-RU"/>
        </w:rPr>
        <w:t>провести электронное голосование;</w:t>
      </w:r>
      <w:r w:rsidR="00FC08F7">
        <w:rPr>
          <w:rFonts w:ascii="Times New Roman" w:hAnsi="Times New Roman" w:cs="Times New Roman"/>
          <w:lang w:val="ru-RU"/>
        </w:rPr>
        <w:t xml:space="preserve"> </w:t>
      </w:r>
      <w:r w:rsidR="00FC08F7" w:rsidRPr="00FC08F7">
        <w:rPr>
          <w:rFonts w:ascii="Times New Roman" w:hAnsi="Times New Roman" w:cs="Times New Roman"/>
          <w:lang w:val="ru-RU"/>
        </w:rPr>
        <w:t>сравнить российскую систему с зарубежной.</w:t>
      </w:r>
      <w:r w:rsidR="00FC08F7">
        <w:rPr>
          <w:rFonts w:ascii="Times New Roman" w:hAnsi="Times New Roman" w:cs="Times New Roman"/>
          <w:lang w:val="ru-RU"/>
        </w:rPr>
        <w:t xml:space="preserve"> </w:t>
      </w:r>
      <w:r w:rsidR="00B8166E" w:rsidRPr="00B8166E">
        <w:rPr>
          <w:rFonts w:ascii="Times New Roman" w:hAnsi="Times New Roman" w:cs="Times New Roman"/>
          <w:lang w:val="ru-RU"/>
        </w:rPr>
        <w:t>Затем цикл повторяется на новом уровне, образуя спираль развития</w:t>
      </w:r>
      <w:r w:rsidR="00B8166E">
        <w:rPr>
          <w:rFonts w:ascii="Times New Roman" w:hAnsi="Times New Roman" w:cs="Times New Roman"/>
          <w:lang w:val="ru-RU"/>
        </w:rPr>
        <w:t>.</w:t>
      </w:r>
      <w:r w:rsidR="00C25FC8">
        <w:rPr>
          <w:rFonts w:ascii="Times New Roman" w:hAnsi="Times New Roman" w:cs="Times New Roman"/>
          <w:lang w:val="ru-RU"/>
        </w:rPr>
        <w:t xml:space="preserve"> </w:t>
      </w:r>
      <w:r w:rsidR="00900588" w:rsidRPr="00900588">
        <w:rPr>
          <w:rFonts w:ascii="Times New Roman" w:hAnsi="Times New Roman" w:cs="Times New Roman"/>
          <w:lang w:val="ru-RU"/>
        </w:rPr>
        <w:t>Исследования в педагогике показывают, что обучение, включающее практику, рефлексию и повторное применение знаний, обычно приводит к более глубокому пониманию материала, чем исключительно лекционный формат.</w:t>
      </w:r>
      <w:r w:rsidR="00FC4DF6">
        <w:rPr>
          <w:rFonts w:ascii="Times New Roman" w:hAnsi="Times New Roman" w:cs="Times New Roman"/>
          <w:lang w:val="ru-RU"/>
        </w:rPr>
        <w:t xml:space="preserve"> </w:t>
      </w:r>
      <w:r w:rsidR="00FC4DF6" w:rsidRPr="00FC4DF6">
        <w:rPr>
          <w:rFonts w:ascii="Times New Roman" w:hAnsi="Times New Roman" w:cs="Times New Roman"/>
          <w:lang w:val="ru-RU"/>
        </w:rPr>
        <w:t>Для преподавателя обществознания модель особенно полезна, поскольку многие темы (право, экономика, политика, социальные отношения) можно изучать через моделирование реальных жизненных ситуаций с последующим анализом и теоретическим обобщением.</w:t>
      </w:r>
    </w:p>
    <w:p w14:paraId="23CBB8D7" w14:textId="57427533" w:rsidR="00715BEF" w:rsidRDefault="00BB79D4" w:rsidP="005A17DE">
      <w:pPr>
        <w:pStyle w:val="ad"/>
        <w:spacing w:line="360" w:lineRule="auto"/>
        <w:ind w:firstLine="708"/>
        <w:jc w:val="both"/>
        <w:rPr>
          <w:rFonts w:ascii="Times New Roman" w:hAnsi="Times New Roman" w:cs="Times New Roman"/>
          <w:lang w:val="ru-RU"/>
        </w:rPr>
      </w:pPr>
      <w:r w:rsidRPr="00747BBA">
        <w:rPr>
          <w:rFonts w:ascii="Times New Roman" w:hAnsi="Times New Roman" w:cs="Times New Roman"/>
          <w:b/>
          <w:bCs/>
        </w:rPr>
        <w:t>Модель эффективной обратной связи</w:t>
      </w:r>
      <w:r w:rsidRPr="00BB79D4">
        <w:rPr>
          <w:rFonts w:ascii="Times New Roman" w:hAnsi="Times New Roman" w:cs="Times New Roman"/>
        </w:rPr>
        <w:t xml:space="preserve"> Джона Хэтти и Хелен Тимперли</w:t>
      </w:r>
      <w:r w:rsidR="00715BEF">
        <w:rPr>
          <w:rFonts w:ascii="Times New Roman" w:hAnsi="Times New Roman" w:cs="Times New Roman"/>
          <w:lang w:val="ru-RU"/>
        </w:rPr>
        <w:t xml:space="preserve"> </w:t>
      </w:r>
      <w:r w:rsidR="00715BEF" w:rsidRPr="00715BEF">
        <w:rPr>
          <w:rFonts w:ascii="Times New Roman" w:hAnsi="Times New Roman" w:cs="Times New Roman"/>
          <w:lang w:val="ru-RU"/>
        </w:rPr>
        <w:t>(2007)</w:t>
      </w:r>
      <w:r w:rsidR="004F5152">
        <w:rPr>
          <w:rStyle w:val="af0"/>
          <w:rFonts w:ascii="Times New Roman" w:hAnsi="Times New Roman" w:cs="Times New Roman"/>
          <w:lang w:val="ru-RU"/>
        </w:rPr>
        <w:footnoteReference w:id="2"/>
      </w:r>
      <w:r w:rsidR="00091D87" w:rsidRPr="00091D87">
        <w:rPr>
          <w:rFonts w:ascii="Times New Roman" w:hAnsi="Times New Roman" w:cs="Times New Roman"/>
        </w:rPr>
        <w:t xml:space="preserve">, </w:t>
      </w:r>
      <w:r w:rsidR="00715BEF" w:rsidRPr="00715BEF">
        <w:rPr>
          <w:rFonts w:ascii="Times New Roman" w:hAnsi="Times New Roman" w:cs="Times New Roman"/>
        </w:rPr>
        <w:t>рассматривают обратную связь не как комментарий к уже выполненной работе, а как инструмент управления процессом обучения, позволяющий ученику понимать, где он находится сейчас, чего должен достичь и как двигаться дальше.</w:t>
      </w:r>
      <w:r w:rsidR="00F41C4C">
        <w:rPr>
          <w:rFonts w:ascii="Times New Roman" w:hAnsi="Times New Roman" w:cs="Times New Roman"/>
          <w:lang w:val="ru-RU"/>
        </w:rPr>
        <w:t xml:space="preserve"> </w:t>
      </w:r>
      <w:r w:rsidR="00F41C4C" w:rsidRPr="00F41C4C">
        <w:rPr>
          <w:rFonts w:ascii="Times New Roman" w:hAnsi="Times New Roman" w:cs="Times New Roman"/>
          <w:lang w:val="ru-RU"/>
        </w:rPr>
        <w:t>Основная идея модели заключается в том, что эффективная обратная связь должна отвечать не на один вопрос («правильно или неправильно»), а сразу на три ключевых вопроса обучения.</w:t>
      </w:r>
      <w:r w:rsidR="00F41C4C">
        <w:rPr>
          <w:rFonts w:ascii="Times New Roman" w:hAnsi="Times New Roman" w:cs="Times New Roman"/>
          <w:lang w:val="ru-RU"/>
        </w:rPr>
        <w:t xml:space="preserve"> </w:t>
      </w:r>
      <w:r w:rsidR="00F41C4C" w:rsidRPr="00F41C4C">
        <w:rPr>
          <w:rFonts w:ascii="Times New Roman" w:hAnsi="Times New Roman" w:cs="Times New Roman"/>
          <w:lang w:val="ru-RU"/>
        </w:rPr>
        <w:t>«Куда я иду?»</w:t>
      </w:r>
      <w:r w:rsidR="00F41C4C">
        <w:rPr>
          <w:rFonts w:ascii="Times New Roman" w:hAnsi="Times New Roman" w:cs="Times New Roman"/>
          <w:lang w:val="ru-RU"/>
        </w:rPr>
        <w:t xml:space="preserve"> - </w:t>
      </w:r>
      <w:r w:rsidR="00F41C4C" w:rsidRPr="00F41C4C">
        <w:rPr>
          <w:rFonts w:ascii="Times New Roman" w:hAnsi="Times New Roman" w:cs="Times New Roman"/>
          <w:lang w:val="ru-RU"/>
        </w:rPr>
        <w:t>этап постановки целей.</w:t>
      </w:r>
      <w:r w:rsidR="00F41C4C">
        <w:rPr>
          <w:rFonts w:ascii="Times New Roman" w:hAnsi="Times New Roman" w:cs="Times New Roman"/>
          <w:lang w:val="ru-RU"/>
        </w:rPr>
        <w:t xml:space="preserve"> </w:t>
      </w:r>
      <w:r w:rsidR="00F41C4C" w:rsidRPr="00F41C4C">
        <w:rPr>
          <w:rFonts w:ascii="Times New Roman" w:hAnsi="Times New Roman" w:cs="Times New Roman"/>
          <w:lang w:val="ru-RU"/>
        </w:rPr>
        <w:t>Ученик должен понимать:</w:t>
      </w:r>
      <w:r w:rsidR="00F41C4C">
        <w:rPr>
          <w:rFonts w:ascii="Times New Roman" w:hAnsi="Times New Roman" w:cs="Times New Roman"/>
          <w:lang w:val="ru-RU"/>
        </w:rPr>
        <w:t xml:space="preserve"> </w:t>
      </w:r>
      <w:r w:rsidR="00F41C4C" w:rsidRPr="00F41C4C">
        <w:rPr>
          <w:rFonts w:ascii="Times New Roman" w:hAnsi="Times New Roman" w:cs="Times New Roman"/>
          <w:lang w:val="ru-RU"/>
        </w:rPr>
        <w:t>чему он учится;</w:t>
      </w:r>
      <w:r w:rsidR="00F41C4C">
        <w:rPr>
          <w:rFonts w:ascii="Times New Roman" w:hAnsi="Times New Roman" w:cs="Times New Roman"/>
          <w:lang w:val="ru-RU"/>
        </w:rPr>
        <w:t xml:space="preserve"> </w:t>
      </w:r>
      <w:r w:rsidR="00F41C4C" w:rsidRPr="00F41C4C">
        <w:rPr>
          <w:rFonts w:ascii="Times New Roman" w:hAnsi="Times New Roman" w:cs="Times New Roman"/>
          <w:lang w:val="ru-RU"/>
        </w:rPr>
        <w:t>какие результаты считаются успешными;</w:t>
      </w:r>
      <w:r w:rsidR="00F41C4C">
        <w:rPr>
          <w:rFonts w:ascii="Times New Roman" w:hAnsi="Times New Roman" w:cs="Times New Roman"/>
          <w:lang w:val="ru-RU"/>
        </w:rPr>
        <w:t xml:space="preserve"> </w:t>
      </w:r>
      <w:r w:rsidR="00F41C4C" w:rsidRPr="00F41C4C">
        <w:rPr>
          <w:rFonts w:ascii="Times New Roman" w:hAnsi="Times New Roman" w:cs="Times New Roman"/>
          <w:lang w:val="ru-RU"/>
        </w:rPr>
        <w:t>по каким критериям будет оцениваться работа;</w:t>
      </w:r>
      <w:r w:rsidR="00F41C4C">
        <w:rPr>
          <w:rFonts w:ascii="Times New Roman" w:hAnsi="Times New Roman" w:cs="Times New Roman"/>
          <w:lang w:val="ru-RU"/>
        </w:rPr>
        <w:t xml:space="preserve"> </w:t>
      </w:r>
      <w:r w:rsidR="00F41C4C" w:rsidRPr="00F41C4C">
        <w:rPr>
          <w:rFonts w:ascii="Times New Roman" w:hAnsi="Times New Roman" w:cs="Times New Roman"/>
          <w:lang w:val="ru-RU"/>
        </w:rPr>
        <w:t>что означает качественное выполнение задания.</w:t>
      </w:r>
      <w:r w:rsidR="00F41C4C">
        <w:rPr>
          <w:rFonts w:ascii="Times New Roman" w:hAnsi="Times New Roman" w:cs="Times New Roman"/>
          <w:lang w:val="ru-RU"/>
        </w:rPr>
        <w:t xml:space="preserve"> </w:t>
      </w:r>
      <w:r w:rsidR="00F41C4C" w:rsidRPr="00F41C4C">
        <w:rPr>
          <w:rFonts w:ascii="Times New Roman" w:hAnsi="Times New Roman" w:cs="Times New Roman"/>
          <w:lang w:val="ru-RU"/>
        </w:rPr>
        <w:t xml:space="preserve">Иначе говоря, обратная связь начинается до выполнения </w:t>
      </w:r>
      <w:r w:rsidR="00F41C4C" w:rsidRPr="00F41C4C">
        <w:rPr>
          <w:rFonts w:ascii="Times New Roman" w:hAnsi="Times New Roman" w:cs="Times New Roman"/>
          <w:lang w:val="ru-RU"/>
        </w:rPr>
        <w:lastRenderedPageBreak/>
        <w:t>задания.</w:t>
      </w:r>
      <w:r w:rsidR="00C41218">
        <w:rPr>
          <w:rFonts w:ascii="Times New Roman" w:hAnsi="Times New Roman" w:cs="Times New Roman"/>
          <w:lang w:val="ru-RU"/>
        </w:rPr>
        <w:t xml:space="preserve"> </w:t>
      </w:r>
      <w:r w:rsidR="00C41218" w:rsidRPr="00C41218">
        <w:rPr>
          <w:rFonts w:ascii="Times New Roman" w:hAnsi="Times New Roman" w:cs="Times New Roman"/>
          <w:lang w:val="ru-RU"/>
        </w:rPr>
        <w:t>«Как у меня получается?»</w:t>
      </w:r>
      <w:r w:rsidR="00C41218">
        <w:rPr>
          <w:rFonts w:ascii="Times New Roman" w:hAnsi="Times New Roman" w:cs="Times New Roman"/>
          <w:lang w:val="ru-RU"/>
        </w:rPr>
        <w:t xml:space="preserve"> - </w:t>
      </w:r>
      <w:r w:rsidR="00C41218" w:rsidRPr="00C41218">
        <w:rPr>
          <w:rFonts w:ascii="Times New Roman" w:hAnsi="Times New Roman" w:cs="Times New Roman"/>
          <w:lang w:val="ru-RU"/>
        </w:rPr>
        <w:t xml:space="preserve"> анализ текущего результата.</w:t>
      </w:r>
      <w:r w:rsidR="00C41218">
        <w:rPr>
          <w:rFonts w:ascii="Times New Roman" w:hAnsi="Times New Roman" w:cs="Times New Roman"/>
          <w:lang w:val="ru-RU"/>
        </w:rPr>
        <w:t xml:space="preserve">  </w:t>
      </w:r>
      <w:r w:rsidR="00C41218" w:rsidRPr="00C41218">
        <w:rPr>
          <w:rFonts w:ascii="Times New Roman" w:hAnsi="Times New Roman" w:cs="Times New Roman"/>
          <w:lang w:val="ru-RU"/>
        </w:rPr>
        <w:t>Обратная связь отвечает на вопросы:</w:t>
      </w:r>
      <w:r w:rsidR="00C41218">
        <w:rPr>
          <w:rFonts w:ascii="Times New Roman" w:hAnsi="Times New Roman" w:cs="Times New Roman"/>
          <w:lang w:val="ru-RU"/>
        </w:rPr>
        <w:t xml:space="preserve"> </w:t>
      </w:r>
      <w:r w:rsidR="00C41218" w:rsidRPr="00C41218">
        <w:rPr>
          <w:rFonts w:ascii="Times New Roman" w:hAnsi="Times New Roman" w:cs="Times New Roman"/>
          <w:lang w:val="ru-RU"/>
        </w:rPr>
        <w:t>что выполнено успешно;</w:t>
      </w:r>
      <w:r w:rsidR="00C41218">
        <w:rPr>
          <w:rFonts w:ascii="Times New Roman" w:hAnsi="Times New Roman" w:cs="Times New Roman"/>
          <w:lang w:val="ru-RU"/>
        </w:rPr>
        <w:t xml:space="preserve"> </w:t>
      </w:r>
      <w:r w:rsidR="00C41218" w:rsidRPr="00C41218">
        <w:rPr>
          <w:rFonts w:ascii="Times New Roman" w:hAnsi="Times New Roman" w:cs="Times New Roman"/>
          <w:lang w:val="ru-RU"/>
        </w:rPr>
        <w:t>где допущены ошибки;</w:t>
      </w:r>
      <w:r w:rsidR="00C41218">
        <w:rPr>
          <w:rFonts w:ascii="Times New Roman" w:hAnsi="Times New Roman" w:cs="Times New Roman"/>
          <w:lang w:val="ru-RU"/>
        </w:rPr>
        <w:t xml:space="preserve"> </w:t>
      </w:r>
      <w:r w:rsidR="00C41218" w:rsidRPr="00C41218">
        <w:rPr>
          <w:rFonts w:ascii="Times New Roman" w:hAnsi="Times New Roman" w:cs="Times New Roman"/>
          <w:lang w:val="ru-RU"/>
        </w:rPr>
        <w:t>почему возникли трудности;</w:t>
      </w:r>
      <w:r w:rsidR="00C41218">
        <w:rPr>
          <w:rFonts w:ascii="Times New Roman" w:hAnsi="Times New Roman" w:cs="Times New Roman"/>
          <w:lang w:val="ru-RU"/>
        </w:rPr>
        <w:t xml:space="preserve"> </w:t>
      </w:r>
      <w:r w:rsidR="00C41218" w:rsidRPr="00C41218">
        <w:rPr>
          <w:rFonts w:ascii="Times New Roman" w:hAnsi="Times New Roman" w:cs="Times New Roman"/>
          <w:lang w:val="ru-RU"/>
        </w:rPr>
        <w:t>насколько результат соответствует поставленной цели.</w:t>
      </w:r>
      <w:r w:rsidR="00C41218">
        <w:rPr>
          <w:rFonts w:ascii="Times New Roman" w:hAnsi="Times New Roman" w:cs="Times New Roman"/>
          <w:lang w:val="ru-RU"/>
        </w:rPr>
        <w:t xml:space="preserve"> </w:t>
      </w:r>
      <w:r w:rsidR="00C41218" w:rsidRPr="00C41218">
        <w:rPr>
          <w:rFonts w:ascii="Times New Roman" w:hAnsi="Times New Roman" w:cs="Times New Roman"/>
          <w:lang w:val="ru-RU"/>
        </w:rPr>
        <w:t>Важно, что здесь оценивается не личность ученика, а качество его деятельности.</w:t>
      </w:r>
      <w:r w:rsidR="00747BBA">
        <w:rPr>
          <w:rFonts w:ascii="Times New Roman" w:hAnsi="Times New Roman" w:cs="Times New Roman"/>
          <w:lang w:val="ru-RU"/>
        </w:rPr>
        <w:t xml:space="preserve"> </w:t>
      </w:r>
      <w:r w:rsidR="00747BBA" w:rsidRPr="00747BBA">
        <w:rPr>
          <w:rFonts w:ascii="Times New Roman" w:hAnsi="Times New Roman" w:cs="Times New Roman"/>
          <w:lang w:val="ru-RU"/>
        </w:rPr>
        <w:t>«Что делать дальше?»</w:t>
      </w:r>
      <w:r w:rsidR="00DE6DC8">
        <w:rPr>
          <w:rFonts w:ascii="Times New Roman" w:hAnsi="Times New Roman" w:cs="Times New Roman"/>
          <w:lang w:val="ru-RU"/>
        </w:rPr>
        <w:t xml:space="preserve"> -</w:t>
      </w:r>
      <w:r w:rsidR="00747BBA" w:rsidRPr="00747BBA">
        <w:rPr>
          <w:rFonts w:ascii="Times New Roman" w:hAnsi="Times New Roman" w:cs="Times New Roman"/>
          <w:lang w:val="ru-RU"/>
        </w:rPr>
        <w:t xml:space="preserve"> наиболее ценная часть модели.</w:t>
      </w:r>
      <w:r w:rsidR="00DE6DC8">
        <w:rPr>
          <w:rFonts w:ascii="Times New Roman" w:hAnsi="Times New Roman" w:cs="Times New Roman"/>
          <w:lang w:val="ru-RU"/>
        </w:rPr>
        <w:t xml:space="preserve"> </w:t>
      </w:r>
      <w:r w:rsidR="00747BBA" w:rsidRPr="00747BBA">
        <w:rPr>
          <w:rFonts w:ascii="Times New Roman" w:hAnsi="Times New Roman" w:cs="Times New Roman"/>
          <w:lang w:val="ru-RU"/>
        </w:rPr>
        <w:t>Ученику предлагаются конкретные действия для дальнейшего развития.</w:t>
      </w:r>
      <w:r w:rsidR="005A17DE">
        <w:rPr>
          <w:rFonts w:ascii="Times New Roman" w:hAnsi="Times New Roman" w:cs="Times New Roman"/>
          <w:lang w:val="ru-RU"/>
        </w:rPr>
        <w:t xml:space="preserve"> </w:t>
      </w:r>
      <w:r w:rsidR="005A17DE" w:rsidRPr="005A17DE">
        <w:rPr>
          <w:rFonts w:ascii="Times New Roman" w:hAnsi="Times New Roman" w:cs="Times New Roman"/>
          <w:lang w:val="ru-RU"/>
        </w:rPr>
        <w:t>Например:</w:t>
      </w:r>
      <w:r w:rsidR="005A17DE">
        <w:rPr>
          <w:rFonts w:ascii="Times New Roman" w:hAnsi="Times New Roman" w:cs="Times New Roman"/>
          <w:lang w:val="ru-RU"/>
        </w:rPr>
        <w:t xml:space="preserve"> </w:t>
      </w:r>
      <w:r w:rsidR="005A17DE" w:rsidRPr="005A17DE">
        <w:rPr>
          <w:rFonts w:ascii="Times New Roman" w:hAnsi="Times New Roman" w:cs="Times New Roman"/>
          <w:lang w:val="ru-RU"/>
        </w:rPr>
        <w:t>что исправить;</w:t>
      </w:r>
      <w:r w:rsidR="005A17DE">
        <w:rPr>
          <w:rFonts w:ascii="Times New Roman" w:hAnsi="Times New Roman" w:cs="Times New Roman"/>
          <w:lang w:val="ru-RU"/>
        </w:rPr>
        <w:t xml:space="preserve"> </w:t>
      </w:r>
      <w:r w:rsidR="005A17DE" w:rsidRPr="005A17DE">
        <w:rPr>
          <w:rFonts w:ascii="Times New Roman" w:hAnsi="Times New Roman" w:cs="Times New Roman"/>
          <w:lang w:val="ru-RU"/>
        </w:rPr>
        <w:t>какое правило повторить;</w:t>
      </w:r>
      <w:r w:rsidR="005A17DE">
        <w:rPr>
          <w:rFonts w:ascii="Times New Roman" w:hAnsi="Times New Roman" w:cs="Times New Roman"/>
          <w:lang w:val="ru-RU"/>
        </w:rPr>
        <w:t xml:space="preserve"> </w:t>
      </w:r>
      <w:r w:rsidR="005A17DE" w:rsidRPr="005A17DE">
        <w:rPr>
          <w:rFonts w:ascii="Times New Roman" w:hAnsi="Times New Roman" w:cs="Times New Roman"/>
          <w:lang w:val="ru-RU"/>
        </w:rPr>
        <w:t>какое задание выполнить;</w:t>
      </w:r>
      <w:r w:rsidR="005A17DE">
        <w:rPr>
          <w:rFonts w:ascii="Times New Roman" w:hAnsi="Times New Roman" w:cs="Times New Roman"/>
          <w:lang w:val="ru-RU"/>
        </w:rPr>
        <w:t xml:space="preserve"> </w:t>
      </w:r>
      <w:r w:rsidR="005A17DE" w:rsidRPr="005A17DE">
        <w:rPr>
          <w:rFonts w:ascii="Times New Roman" w:hAnsi="Times New Roman" w:cs="Times New Roman"/>
          <w:lang w:val="ru-RU"/>
        </w:rPr>
        <w:t>какую стратегию попробовать в следующий раз.</w:t>
      </w:r>
      <w:r w:rsidR="00B6085D">
        <w:rPr>
          <w:rFonts w:ascii="Times New Roman" w:hAnsi="Times New Roman" w:cs="Times New Roman"/>
          <w:lang w:val="ru-RU"/>
        </w:rPr>
        <w:t xml:space="preserve"> </w:t>
      </w:r>
      <w:r w:rsidR="00B6085D" w:rsidRPr="00B6085D">
        <w:rPr>
          <w:rFonts w:ascii="Times New Roman" w:hAnsi="Times New Roman" w:cs="Times New Roman"/>
          <w:lang w:val="ru-RU"/>
        </w:rPr>
        <w:t>Таким образом, обратная связь становится планом дальнейшего обучения, а не просто фиксацией ошибок.</w:t>
      </w:r>
    </w:p>
    <w:p w14:paraId="06157D5D" w14:textId="77777777" w:rsidR="00431057" w:rsidRPr="00431057" w:rsidRDefault="00431057" w:rsidP="00431057">
      <w:pPr>
        <w:pStyle w:val="ad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431057">
        <w:rPr>
          <w:rFonts w:ascii="Times New Roman" w:hAnsi="Times New Roman" w:cs="Times New Roman"/>
        </w:rPr>
        <w:t>Модель Hattie–Timperley особенно эффективно реализуется на цифровых платформах. Современные системы обучения могут автоматически предоставлять:</w:t>
      </w:r>
    </w:p>
    <w:p w14:paraId="01771050" w14:textId="77777777" w:rsidR="00431057" w:rsidRPr="00431057" w:rsidRDefault="00431057" w:rsidP="00431057">
      <w:pPr>
        <w:pStyle w:val="ad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431057">
        <w:rPr>
          <w:rFonts w:ascii="Times New Roman" w:hAnsi="Times New Roman" w:cs="Times New Roman"/>
        </w:rPr>
        <w:t>Feed Up — критерии оценивания, цели урока и ожидаемые результаты до начала выполнения задания;</w:t>
      </w:r>
    </w:p>
    <w:p w14:paraId="4FB97107" w14:textId="77777777" w:rsidR="00431057" w:rsidRPr="00431057" w:rsidRDefault="00431057" w:rsidP="00431057">
      <w:pPr>
        <w:pStyle w:val="ad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431057">
        <w:rPr>
          <w:rFonts w:ascii="Times New Roman" w:hAnsi="Times New Roman" w:cs="Times New Roman"/>
        </w:rPr>
        <w:t>Feedback — мгновенную информацию о правильности ответа, типичных ошибках и степени достижения цели;</w:t>
      </w:r>
    </w:p>
    <w:p w14:paraId="08072FDB" w14:textId="6E3E5534" w:rsidR="00431057" w:rsidRDefault="00431057" w:rsidP="00431057">
      <w:pPr>
        <w:pStyle w:val="ad"/>
        <w:spacing w:line="360" w:lineRule="auto"/>
        <w:ind w:firstLine="708"/>
        <w:jc w:val="both"/>
        <w:rPr>
          <w:rFonts w:ascii="Times New Roman" w:hAnsi="Times New Roman" w:cs="Times New Roman"/>
          <w:lang w:val="ru-RU"/>
        </w:rPr>
      </w:pPr>
      <w:r w:rsidRPr="00431057">
        <w:rPr>
          <w:rFonts w:ascii="Times New Roman" w:hAnsi="Times New Roman" w:cs="Times New Roman"/>
        </w:rPr>
        <w:t>Feed Forward — персонализированные рекомендации</w:t>
      </w:r>
      <w:r>
        <w:rPr>
          <w:rFonts w:ascii="Times New Roman" w:hAnsi="Times New Roman" w:cs="Times New Roman"/>
          <w:lang w:val="ru-RU"/>
        </w:rPr>
        <w:t xml:space="preserve"> (</w:t>
      </w:r>
      <w:r w:rsidRPr="00431057">
        <w:rPr>
          <w:rFonts w:ascii="Times New Roman" w:hAnsi="Times New Roman" w:cs="Times New Roman"/>
        </w:rPr>
        <w:t>повторить конкретную тему, выполнить дополнительные упражнения, ознакомиться с поясняющими материалами или перейти к более сложным заданиям</w:t>
      </w:r>
      <w:r>
        <w:rPr>
          <w:rFonts w:ascii="Times New Roman" w:hAnsi="Times New Roman" w:cs="Times New Roman"/>
          <w:lang w:val="ru-RU"/>
        </w:rPr>
        <w:t>)</w:t>
      </w:r>
      <w:r w:rsidRPr="00431057">
        <w:rPr>
          <w:rFonts w:ascii="Times New Roman" w:hAnsi="Times New Roman" w:cs="Times New Roman"/>
        </w:rPr>
        <w:t>.</w:t>
      </w:r>
    </w:p>
    <w:p w14:paraId="0C34542E" w14:textId="5CD8404B" w:rsidR="00915DEC" w:rsidRPr="00915DEC" w:rsidRDefault="00915DEC" w:rsidP="00431057">
      <w:pPr>
        <w:pStyle w:val="ad"/>
        <w:spacing w:line="360" w:lineRule="auto"/>
        <w:ind w:firstLine="708"/>
        <w:jc w:val="both"/>
        <w:rPr>
          <w:rFonts w:ascii="Times New Roman" w:hAnsi="Times New Roman" w:cs="Times New Roman"/>
          <w:lang w:val="ru-RU"/>
        </w:rPr>
      </w:pPr>
      <w:r w:rsidRPr="00915DEC">
        <w:rPr>
          <w:rFonts w:ascii="Times New Roman" w:hAnsi="Times New Roman" w:cs="Times New Roman"/>
          <w:lang w:val="ru-RU"/>
        </w:rPr>
        <w:t>Однако исследования показывают, что наибольший эффект достигается в гибридной модели, где автоматизированная обратная связь дополняется педагогическими комментариями. Алгоритмы быстро выявляют пробелы и закономерности ошибок, тогда как учитель помогает интерпретировать результаты, поддерживает мотивацию и развивает навыки саморегуляции. Именно такое сочетание обеспечивает не только повышение успеваемости, но и формирование способности учащихся самостоятельно управлять собственным обучением.</w:t>
      </w:r>
    </w:p>
    <w:p w14:paraId="55666560" w14:textId="45218EC2" w:rsidR="00AE4524" w:rsidRDefault="00AE4524" w:rsidP="00091D87">
      <w:pPr>
        <w:pStyle w:val="ad"/>
        <w:spacing w:line="360" w:lineRule="auto"/>
        <w:ind w:firstLine="708"/>
        <w:jc w:val="both"/>
        <w:rPr>
          <w:rFonts w:ascii="Times New Roman" w:hAnsi="Times New Roman" w:cs="Times New Roman"/>
          <w:lang w:val="ru-RU"/>
        </w:rPr>
      </w:pPr>
      <w:r w:rsidRPr="00AE4524">
        <w:rPr>
          <w:rFonts w:ascii="Times New Roman" w:hAnsi="Times New Roman" w:cs="Times New Roman"/>
          <w:b/>
          <w:bCs/>
        </w:rPr>
        <w:t>Идеи системного подхода и кибернетики</w:t>
      </w:r>
      <w:r>
        <w:rPr>
          <w:rFonts w:ascii="Times New Roman" w:hAnsi="Times New Roman" w:cs="Times New Roman"/>
          <w:lang w:val="ru-RU"/>
        </w:rPr>
        <w:t xml:space="preserve"> -</w:t>
      </w:r>
      <w:r w:rsidRPr="00AE4524">
        <w:rPr>
          <w:rFonts w:ascii="Times New Roman" w:hAnsi="Times New Roman" w:cs="Times New Roman"/>
        </w:rPr>
        <w:t xml:space="preserve"> обучение как замкнутая система управления с обратной связью</w:t>
      </w:r>
      <w:r>
        <w:rPr>
          <w:rFonts w:ascii="Times New Roman" w:hAnsi="Times New Roman" w:cs="Times New Roman"/>
          <w:lang w:val="ru-RU"/>
        </w:rPr>
        <w:t xml:space="preserve">. </w:t>
      </w:r>
      <w:r w:rsidRPr="00AE4524">
        <w:rPr>
          <w:rFonts w:ascii="Times New Roman" w:hAnsi="Times New Roman" w:cs="Times New Roman"/>
          <w:lang w:val="ru-RU"/>
        </w:rPr>
        <w:t xml:space="preserve">Основы </w:t>
      </w:r>
      <w:r>
        <w:rPr>
          <w:rFonts w:ascii="Times New Roman" w:hAnsi="Times New Roman" w:cs="Times New Roman"/>
          <w:lang w:val="ru-RU"/>
        </w:rPr>
        <w:t>данного</w:t>
      </w:r>
      <w:r w:rsidRPr="00AE4524">
        <w:rPr>
          <w:rFonts w:ascii="Times New Roman" w:hAnsi="Times New Roman" w:cs="Times New Roman"/>
          <w:lang w:val="ru-RU"/>
        </w:rPr>
        <w:t xml:space="preserve"> подхода были заложены в работах </w:t>
      </w:r>
      <w:r w:rsidR="00AF7C80" w:rsidRPr="00AF7C80">
        <w:rPr>
          <w:rFonts w:ascii="Times New Roman" w:hAnsi="Times New Roman" w:cs="Times New Roman"/>
          <w:lang w:val="ru-RU"/>
        </w:rPr>
        <w:t>Людвиг</w:t>
      </w:r>
      <w:r w:rsidR="00AF7C80">
        <w:rPr>
          <w:rFonts w:ascii="Times New Roman" w:hAnsi="Times New Roman" w:cs="Times New Roman"/>
          <w:lang w:val="ru-RU"/>
        </w:rPr>
        <w:t>а</w:t>
      </w:r>
      <w:r w:rsidR="00AF7C80" w:rsidRPr="00AF7C80">
        <w:rPr>
          <w:rFonts w:ascii="Times New Roman" w:hAnsi="Times New Roman" w:cs="Times New Roman"/>
          <w:lang w:val="ru-RU"/>
        </w:rPr>
        <w:t xml:space="preserve"> фон Берталанфи</w:t>
      </w:r>
      <w:r w:rsidRPr="00AE4524">
        <w:rPr>
          <w:rFonts w:ascii="Times New Roman" w:hAnsi="Times New Roman" w:cs="Times New Roman"/>
          <w:lang w:val="ru-RU"/>
        </w:rPr>
        <w:t xml:space="preserve"> (общая теория систем)</w:t>
      </w:r>
      <w:r w:rsidR="00AF7C80">
        <w:rPr>
          <w:rStyle w:val="af0"/>
          <w:rFonts w:ascii="Times New Roman" w:hAnsi="Times New Roman" w:cs="Times New Roman"/>
          <w:lang w:val="ru-RU"/>
        </w:rPr>
        <w:footnoteReference w:id="3"/>
      </w:r>
      <w:r w:rsidRPr="00AE4524">
        <w:rPr>
          <w:rFonts w:ascii="Times New Roman" w:hAnsi="Times New Roman" w:cs="Times New Roman"/>
          <w:lang w:val="ru-RU"/>
        </w:rPr>
        <w:t xml:space="preserve">, </w:t>
      </w:r>
      <w:r w:rsidR="006970E3" w:rsidRPr="006970E3">
        <w:rPr>
          <w:rFonts w:ascii="Times New Roman" w:hAnsi="Times New Roman" w:cs="Times New Roman"/>
          <w:lang w:val="ru-RU"/>
        </w:rPr>
        <w:t>Норберт</w:t>
      </w:r>
      <w:r w:rsidR="006970E3">
        <w:rPr>
          <w:rFonts w:ascii="Times New Roman" w:hAnsi="Times New Roman" w:cs="Times New Roman"/>
          <w:lang w:val="ru-RU"/>
        </w:rPr>
        <w:t>а</w:t>
      </w:r>
      <w:r w:rsidR="006970E3" w:rsidRPr="006970E3">
        <w:rPr>
          <w:rFonts w:ascii="Times New Roman" w:hAnsi="Times New Roman" w:cs="Times New Roman"/>
          <w:lang w:val="ru-RU"/>
        </w:rPr>
        <w:t xml:space="preserve"> Винер</w:t>
      </w:r>
      <w:r w:rsidR="006970E3">
        <w:rPr>
          <w:rFonts w:ascii="Times New Roman" w:hAnsi="Times New Roman" w:cs="Times New Roman"/>
          <w:lang w:val="ru-RU"/>
        </w:rPr>
        <w:t>а</w:t>
      </w:r>
      <w:r w:rsidR="006970E3" w:rsidRPr="006970E3">
        <w:rPr>
          <w:rFonts w:ascii="Times New Roman" w:hAnsi="Times New Roman" w:cs="Times New Roman"/>
          <w:lang w:val="ru-RU"/>
        </w:rPr>
        <w:t xml:space="preserve"> </w:t>
      </w:r>
      <w:r w:rsidRPr="00AE4524">
        <w:rPr>
          <w:rFonts w:ascii="Times New Roman" w:hAnsi="Times New Roman" w:cs="Times New Roman"/>
          <w:lang w:val="ru-RU"/>
        </w:rPr>
        <w:t>(кибернетика)</w:t>
      </w:r>
      <w:r w:rsidR="006970E3">
        <w:rPr>
          <w:rStyle w:val="af0"/>
          <w:rFonts w:ascii="Times New Roman" w:hAnsi="Times New Roman" w:cs="Times New Roman"/>
          <w:lang w:val="ru-RU"/>
        </w:rPr>
        <w:footnoteReference w:id="4"/>
      </w:r>
      <w:r w:rsidRPr="00AE4524">
        <w:rPr>
          <w:rFonts w:ascii="Times New Roman" w:hAnsi="Times New Roman" w:cs="Times New Roman"/>
          <w:lang w:val="ru-RU"/>
        </w:rPr>
        <w:t xml:space="preserve"> и </w:t>
      </w:r>
      <w:r w:rsidR="00DD2A37">
        <w:rPr>
          <w:rFonts w:ascii="Times New Roman" w:hAnsi="Times New Roman" w:cs="Times New Roman"/>
          <w:lang w:val="ru-RU"/>
        </w:rPr>
        <w:t xml:space="preserve"> </w:t>
      </w:r>
      <w:r w:rsidR="00DD2A37" w:rsidRPr="00DD2A37">
        <w:rPr>
          <w:rFonts w:ascii="Times New Roman" w:hAnsi="Times New Roman" w:cs="Times New Roman"/>
          <w:lang w:val="ru-RU"/>
        </w:rPr>
        <w:t>Уильям</w:t>
      </w:r>
      <w:r w:rsidR="00DD2A37">
        <w:rPr>
          <w:rFonts w:ascii="Times New Roman" w:hAnsi="Times New Roman" w:cs="Times New Roman"/>
          <w:lang w:val="ru-RU"/>
        </w:rPr>
        <w:t>а</w:t>
      </w:r>
      <w:r w:rsidR="00DD2A37" w:rsidRPr="00DD2A37">
        <w:rPr>
          <w:rFonts w:ascii="Times New Roman" w:hAnsi="Times New Roman" w:cs="Times New Roman"/>
          <w:lang w:val="ru-RU"/>
        </w:rPr>
        <w:t xml:space="preserve"> Росс</w:t>
      </w:r>
      <w:r w:rsidR="00DD2A37">
        <w:rPr>
          <w:rFonts w:ascii="Times New Roman" w:hAnsi="Times New Roman" w:cs="Times New Roman"/>
          <w:lang w:val="ru-RU"/>
        </w:rPr>
        <w:t>а</w:t>
      </w:r>
      <w:r w:rsidR="00DD2A37" w:rsidRPr="00DD2A37">
        <w:rPr>
          <w:rFonts w:ascii="Times New Roman" w:hAnsi="Times New Roman" w:cs="Times New Roman"/>
          <w:lang w:val="ru-RU"/>
        </w:rPr>
        <w:t xml:space="preserve"> Эшби </w:t>
      </w:r>
      <w:r w:rsidRPr="00AE4524">
        <w:rPr>
          <w:rFonts w:ascii="Times New Roman" w:hAnsi="Times New Roman" w:cs="Times New Roman"/>
          <w:lang w:val="ru-RU"/>
        </w:rPr>
        <w:t>(теория саморегулирующихся систем)</w:t>
      </w:r>
      <w:r w:rsidR="00230AA0">
        <w:rPr>
          <w:rStyle w:val="af0"/>
          <w:rFonts w:ascii="Times New Roman" w:hAnsi="Times New Roman" w:cs="Times New Roman"/>
          <w:lang w:val="ru-RU"/>
        </w:rPr>
        <w:footnoteReference w:id="5"/>
      </w:r>
      <w:r w:rsidRPr="00AE4524">
        <w:rPr>
          <w:rFonts w:ascii="Times New Roman" w:hAnsi="Times New Roman" w:cs="Times New Roman"/>
          <w:lang w:val="ru-RU"/>
        </w:rPr>
        <w:t>. Их идеи легли в основу современных представлений об управлении сложными системами, включая образовательные.</w:t>
      </w:r>
    </w:p>
    <w:p w14:paraId="7AF289DB" w14:textId="77777777" w:rsidR="00D3099E" w:rsidRPr="00D3099E" w:rsidRDefault="00D3099E" w:rsidP="00D3099E">
      <w:pPr>
        <w:pStyle w:val="ad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D3099E">
        <w:rPr>
          <w:rFonts w:ascii="Times New Roman" w:hAnsi="Times New Roman" w:cs="Times New Roman"/>
        </w:rPr>
        <w:lastRenderedPageBreak/>
        <w:t>С точки зрения системного подхода любой образовательный процесс включает взаимосвязанные элементы:</w:t>
      </w:r>
    </w:p>
    <w:p w14:paraId="5FB2C163" w14:textId="77777777" w:rsidR="00D3099E" w:rsidRPr="00D3099E" w:rsidRDefault="00D3099E" w:rsidP="00D3099E">
      <w:pPr>
        <w:pStyle w:val="ad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 w:rsidRPr="00D3099E">
        <w:rPr>
          <w:rFonts w:ascii="Times New Roman" w:hAnsi="Times New Roman" w:cs="Times New Roman"/>
        </w:rPr>
        <w:t>цель обучения;</w:t>
      </w:r>
    </w:p>
    <w:p w14:paraId="70B9E393" w14:textId="77777777" w:rsidR="00D3099E" w:rsidRPr="00D3099E" w:rsidRDefault="00D3099E" w:rsidP="00D3099E">
      <w:pPr>
        <w:pStyle w:val="ad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 w:rsidRPr="00D3099E">
        <w:rPr>
          <w:rFonts w:ascii="Times New Roman" w:hAnsi="Times New Roman" w:cs="Times New Roman"/>
        </w:rPr>
        <w:t>содержание образования;</w:t>
      </w:r>
    </w:p>
    <w:p w14:paraId="382A92B5" w14:textId="77777777" w:rsidR="00D3099E" w:rsidRPr="00D3099E" w:rsidRDefault="00D3099E" w:rsidP="00D3099E">
      <w:pPr>
        <w:pStyle w:val="ad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 w:rsidRPr="00D3099E">
        <w:rPr>
          <w:rFonts w:ascii="Times New Roman" w:hAnsi="Times New Roman" w:cs="Times New Roman"/>
        </w:rPr>
        <w:t>преподавателя</w:t>
      </w:r>
      <w:r w:rsidRPr="00D3099E">
        <w:rPr>
          <w:rFonts w:ascii="Times New Roman" w:hAnsi="Times New Roman" w:cs="Times New Roman"/>
          <w:lang w:val="ru-RU"/>
        </w:rPr>
        <w:t xml:space="preserve"> и </w:t>
      </w:r>
      <w:r w:rsidRPr="00D3099E">
        <w:rPr>
          <w:rFonts w:ascii="Times New Roman" w:hAnsi="Times New Roman" w:cs="Times New Roman"/>
        </w:rPr>
        <w:t>учащегося;</w:t>
      </w:r>
    </w:p>
    <w:p w14:paraId="0C9AB3D5" w14:textId="77777777" w:rsidR="00D3099E" w:rsidRPr="00D3099E" w:rsidRDefault="00D3099E" w:rsidP="00D3099E">
      <w:pPr>
        <w:pStyle w:val="ad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 w:rsidRPr="00D3099E">
        <w:rPr>
          <w:rFonts w:ascii="Times New Roman" w:hAnsi="Times New Roman" w:cs="Times New Roman"/>
        </w:rPr>
        <w:t>методы</w:t>
      </w:r>
      <w:r w:rsidRPr="00D3099E">
        <w:rPr>
          <w:rFonts w:ascii="Times New Roman" w:hAnsi="Times New Roman" w:cs="Times New Roman"/>
          <w:lang w:val="ru-RU"/>
        </w:rPr>
        <w:t xml:space="preserve"> и </w:t>
      </w:r>
      <w:r w:rsidRPr="00D3099E">
        <w:rPr>
          <w:rFonts w:ascii="Times New Roman" w:hAnsi="Times New Roman" w:cs="Times New Roman"/>
        </w:rPr>
        <w:t>средства обучения;</w:t>
      </w:r>
    </w:p>
    <w:p w14:paraId="3AD7596D" w14:textId="77777777" w:rsidR="00D3099E" w:rsidRPr="00D3099E" w:rsidRDefault="00D3099E" w:rsidP="00D3099E">
      <w:pPr>
        <w:pStyle w:val="ad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 w:rsidRPr="00D3099E">
        <w:rPr>
          <w:rFonts w:ascii="Times New Roman" w:hAnsi="Times New Roman" w:cs="Times New Roman"/>
        </w:rPr>
        <w:t>результаты обучения;</w:t>
      </w:r>
    </w:p>
    <w:p w14:paraId="1DE3B067" w14:textId="20DF8AAA" w:rsidR="00D3099E" w:rsidRPr="00D3099E" w:rsidRDefault="00D3099E" w:rsidP="00D3099E">
      <w:pPr>
        <w:pStyle w:val="ad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 w:rsidRPr="00D3099E">
        <w:rPr>
          <w:rFonts w:ascii="Times New Roman" w:hAnsi="Times New Roman" w:cs="Times New Roman"/>
        </w:rPr>
        <w:t>механизм обратной связи.</w:t>
      </w:r>
    </w:p>
    <w:p w14:paraId="4C0B25EA" w14:textId="667797BF" w:rsidR="00B5439A" w:rsidRPr="00B5439A" w:rsidRDefault="00D3099E" w:rsidP="00B5439A">
      <w:pPr>
        <w:pStyle w:val="ad"/>
        <w:spacing w:line="360" w:lineRule="auto"/>
        <w:ind w:firstLine="708"/>
        <w:jc w:val="both"/>
        <w:rPr>
          <w:rFonts w:ascii="Times New Roman" w:hAnsi="Times New Roman" w:cs="Times New Roman"/>
          <w:lang w:val="ru-RU"/>
        </w:rPr>
      </w:pPr>
      <w:r w:rsidRPr="00D3099E">
        <w:rPr>
          <w:rFonts w:ascii="Times New Roman" w:hAnsi="Times New Roman" w:cs="Times New Roman"/>
        </w:rPr>
        <w:t>Все компоненты взаимозависимы: изменение одного элемента влияет на функционирование всей системы.</w:t>
      </w:r>
      <w:r w:rsidRPr="00D3099E">
        <w:rPr>
          <w:rFonts w:ascii="Times New Roman" w:hAnsi="Times New Roman" w:cs="Times New Roman"/>
          <w:lang w:val="ru-RU"/>
        </w:rPr>
        <w:t xml:space="preserve"> Например, изменение способа оценивания неизбежно влияет на мотивацию учащихся, их учебные стратегии и конечные образовательные результаты.</w:t>
      </w:r>
      <w:r w:rsidR="00BC7B0F">
        <w:rPr>
          <w:rFonts w:ascii="Times New Roman" w:hAnsi="Times New Roman" w:cs="Times New Roman"/>
          <w:lang w:val="ru-RU"/>
        </w:rPr>
        <w:t xml:space="preserve"> </w:t>
      </w:r>
      <w:r w:rsidR="00BC7B0F" w:rsidRPr="00BC7B0F">
        <w:rPr>
          <w:rFonts w:ascii="Times New Roman" w:hAnsi="Times New Roman" w:cs="Times New Roman"/>
          <w:lang w:val="ru-RU"/>
        </w:rPr>
        <w:t>Согласно Норберту Винеру, эффективное управление невозможно без обратной связи.</w:t>
      </w:r>
      <w:r w:rsidR="00BC7B0F">
        <w:rPr>
          <w:rFonts w:ascii="Times New Roman" w:hAnsi="Times New Roman" w:cs="Times New Roman"/>
          <w:lang w:val="ru-RU"/>
        </w:rPr>
        <w:t xml:space="preserve"> У</w:t>
      </w:r>
      <w:r w:rsidR="00BC7B0F" w:rsidRPr="00BC7B0F">
        <w:rPr>
          <w:rFonts w:ascii="Times New Roman" w:hAnsi="Times New Roman" w:cs="Times New Roman"/>
          <w:lang w:val="ru-RU"/>
        </w:rPr>
        <w:t>правление представляет собой замкнутый цикл, в котором информация о текущем состоянии системы используется для корректировки последующих действий.</w:t>
      </w:r>
      <w:r w:rsidR="00B5439A">
        <w:rPr>
          <w:rFonts w:ascii="Times New Roman" w:hAnsi="Times New Roman" w:cs="Times New Roman"/>
          <w:lang w:val="ru-RU"/>
        </w:rPr>
        <w:t xml:space="preserve"> </w:t>
      </w:r>
      <w:r w:rsidR="00B5439A" w:rsidRPr="00B5439A">
        <w:rPr>
          <w:rFonts w:ascii="Times New Roman" w:hAnsi="Times New Roman" w:cs="Times New Roman"/>
          <w:lang w:val="ru-RU"/>
        </w:rPr>
        <w:t xml:space="preserve">Обратная связь </w:t>
      </w:r>
      <w:r w:rsidR="00B5439A">
        <w:rPr>
          <w:rFonts w:ascii="Times New Roman" w:hAnsi="Times New Roman" w:cs="Times New Roman"/>
          <w:lang w:val="ru-RU"/>
        </w:rPr>
        <w:t>-</w:t>
      </w:r>
      <w:r w:rsidR="00B5439A" w:rsidRPr="00B5439A">
        <w:rPr>
          <w:rFonts w:ascii="Times New Roman" w:hAnsi="Times New Roman" w:cs="Times New Roman"/>
          <w:lang w:val="ru-RU"/>
        </w:rPr>
        <w:t xml:space="preserve"> это информация о результате функционирования системы, которая возвращается к управляющему субъекту и используется для принятия новых решений.</w:t>
      </w:r>
    </w:p>
    <w:p w14:paraId="0535B32B" w14:textId="099B7730" w:rsidR="00D3099E" w:rsidRDefault="00B5439A" w:rsidP="00080E6A">
      <w:pPr>
        <w:pStyle w:val="ad"/>
        <w:spacing w:line="360" w:lineRule="auto"/>
        <w:ind w:firstLine="708"/>
        <w:jc w:val="both"/>
        <w:rPr>
          <w:rFonts w:ascii="Times New Roman" w:hAnsi="Times New Roman" w:cs="Times New Roman"/>
          <w:lang w:val="ru-RU"/>
        </w:rPr>
      </w:pPr>
      <w:r w:rsidRPr="00B5439A">
        <w:rPr>
          <w:rFonts w:ascii="Times New Roman" w:hAnsi="Times New Roman" w:cs="Times New Roman"/>
          <w:lang w:val="ru-RU"/>
        </w:rPr>
        <w:t>В педагогике обратная связь отвечает на вопрос:</w:t>
      </w:r>
      <w:r>
        <w:rPr>
          <w:rFonts w:ascii="Times New Roman" w:hAnsi="Times New Roman" w:cs="Times New Roman"/>
          <w:lang w:val="ru-RU"/>
        </w:rPr>
        <w:t xml:space="preserve"> «</w:t>
      </w:r>
      <w:r w:rsidRPr="00B5439A">
        <w:rPr>
          <w:rFonts w:ascii="Times New Roman" w:hAnsi="Times New Roman" w:cs="Times New Roman"/>
          <w:lang w:val="ru-RU"/>
        </w:rPr>
        <w:t>Насколько текущий уровень обучения соответствует поставленной образовательной цели?</w:t>
      </w:r>
      <w:r>
        <w:rPr>
          <w:rFonts w:ascii="Times New Roman" w:hAnsi="Times New Roman" w:cs="Times New Roman"/>
          <w:lang w:val="ru-RU"/>
        </w:rPr>
        <w:t xml:space="preserve">» </w:t>
      </w:r>
      <w:r w:rsidRPr="00B5439A">
        <w:rPr>
          <w:rFonts w:ascii="Times New Roman" w:hAnsi="Times New Roman" w:cs="Times New Roman"/>
          <w:lang w:val="ru-RU"/>
        </w:rPr>
        <w:t>Если обнаруживается расхождение между ожидаемым и фактическим результатом, преподаватель изменяет:</w:t>
      </w:r>
      <w:r>
        <w:rPr>
          <w:rFonts w:ascii="Times New Roman" w:hAnsi="Times New Roman" w:cs="Times New Roman"/>
          <w:lang w:val="ru-RU"/>
        </w:rPr>
        <w:t xml:space="preserve"> </w:t>
      </w:r>
      <w:r w:rsidRPr="00B5439A">
        <w:rPr>
          <w:rFonts w:ascii="Times New Roman" w:hAnsi="Times New Roman" w:cs="Times New Roman"/>
          <w:lang w:val="ru-RU"/>
        </w:rPr>
        <w:t>содержание обучения;</w:t>
      </w:r>
      <w:r>
        <w:rPr>
          <w:rFonts w:ascii="Times New Roman" w:hAnsi="Times New Roman" w:cs="Times New Roman"/>
          <w:lang w:val="ru-RU"/>
        </w:rPr>
        <w:t xml:space="preserve"> </w:t>
      </w:r>
      <w:r w:rsidRPr="00B5439A">
        <w:rPr>
          <w:rFonts w:ascii="Times New Roman" w:hAnsi="Times New Roman" w:cs="Times New Roman"/>
          <w:lang w:val="ru-RU"/>
        </w:rPr>
        <w:t>темп;</w:t>
      </w:r>
      <w:r>
        <w:rPr>
          <w:rFonts w:ascii="Times New Roman" w:hAnsi="Times New Roman" w:cs="Times New Roman"/>
          <w:lang w:val="ru-RU"/>
        </w:rPr>
        <w:t xml:space="preserve"> </w:t>
      </w:r>
      <w:r w:rsidRPr="00B5439A">
        <w:rPr>
          <w:rFonts w:ascii="Times New Roman" w:hAnsi="Times New Roman" w:cs="Times New Roman"/>
          <w:lang w:val="ru-RU"/>
        </w:rPr>
        <w:t>способы объяснения;</w:t>
      </w:r>
      <w:r w:rsidR="00080E6A">
        <w:rPr>
          <w:rFonts w:ascii="Times New Roman" w:hAnsi="Times New Roman" w:cs="Times New Roman"/>
          <w:lang w:val="ru-RU"/>
        </w:rPr>
        <w:t xml:space="preserve"> з</w:t>
      </w:r>
      <w:r w:rsidR="00080E6A" w:rsidRPr="00080E6A">
        <w:rPr>
          <w:rFonts w:ascii="Times New Roman" w:hAnsi="Times New Roman" w:cs="Times New Roman"/>
          <w:lang w:val="ru-RU"/>
        </w:rPr>
        <w:t>адания;</w:t>
      </w:r>
      <w:r w:rsidR="00080E6A">
        <w:rPr>
          <w:rFonts w:ascii="Times New Roman" w:hAnsi="Times New Roman" w:cs="Times New Roman"/>
          <w:lang w:val="ru-RU"/>
        </w:rPr>
        <w:t xml:space="preserve"> </w:t>
      </w:r>
      <w:r w:rsidR="00080E6A" w:rsidRPr="00080E6A">
        <w:rPr>
          <w:rFonts w:ascii="Times New Roman" w:hAnsi="Times New Roman" w:cs="Times New Roman"/>
          <w:lang w:val="ru-RU"/>
        </w:rPr>
        <w:t>методы контроля;</w:t>
      </w:r>
      <w:r w:rsidR="00080E6A">
        <w:rPr>
          <w:rFonts w:ascii="Times New Roman" w:hAnsi="Times New Roman" w:cs="Times New Roman"/>
          <w:lang w:val="ru-RU"/>
        </w:rPr>
        <w:t xml:space="preserve"> </w:t>
      </w:r>
      <w:r w:rsidR="00080E6A" w:rsidRPr="00080E6A">
        <w:rPr>
          <w:rFonts w:ascii="Times New Roman" w:hAnsi="Times New Roman" w:cs="Times New Roman"/>
          <w:lang w:val="ru-RU"/>
        </w:rPr>
        <w:t>индивидуальную поддержку учащихся.</w:t>
      </w:r>
      <w:r w:rsidR="00080E6A">
        <w:rPr>
          <w:rFonts w:ascii="Times New Roman" w:hAnsi="Times New Roman" w:cs="Times New Roman"/>
          <w:lang w:val="ru-RU"/>
        </w:rPr>
        <w:t xml:space="preserve"> </w:t>
      </w:r>
      <w:r w:rsidR="00080E6A" w:rsidRPr="00080E6A">
        <w:rPr>
          <w:rFonts w:ascii="Times New Roman" w:hAnsi="Times New Roman" w:cs="Times New Roman"/>
          <w:lang w:val="ru-RU"/>
        </w:rPr>
        <w:t>Именно благодаря этому обучение становится адаптивным.</w:t>
      </w:r>
    </w:p>
    <w:p w14:paraId="22AD37DB" w14:textId="792054D2" w:rsidR="00B310BE" w:rsidRDefault="00B310BE" w:rsidP="00E51AD8">
      <w:pPr>
        <w:pStyle w:val="ad"/>
        <w:spacing w:line="360" w:lineRule="auto"/>
        <w:ind w:firstLine="708"/>
        <w:jc w:val="both"/>
        <w:rPr>
          <w:rFonts w:ascii="Times New Roman" w:hAnsi="Times New Roman" w:cs="Times New Roman"/>
          <w:lang w:val="ru-RU"/>
        </w:rPr>
      </w:pPr>
      <w:r w:rsidRPr="00B310BE">
        <w:rPr>
          <w:rFonts w:ascii="Times New Roman" w:hAnsi="Times New Roman" w:cs="Times New Roman"/>
          <w:lang w:val="ru-RU"/>
        </w:rPr>
        <w:t>Кибернетика различает два основных типа обратной связи.</w:t>
      </w:r>
      <w:r>
        <w:rPr>
          <w:rFonts w:ascii="Times New Roman" w:hAnsi="Times New Roman" w:cs="Times New Roman"/>
          <w:lang w:val="ru-RU"/>
        </w:rPr>
        <w:t xml:space="preserve"> </w:t>
      </w:r>
      <w:r w:rsidRPr="00B310BE">
        <w:rPr>
          <w:rFonts w:ascii="Times New Roman" w:hAnsi="Times New Roman" w:cs="Times New Roman"/>
          <w:lang w:val="ru-RU"/>
        </w:rPr>
        <w:t>Отрицательная обратная связь</w:t>
      </w:r>
      <w:r>
        <w:rPr>
          <w:rFonts w:ascii="Times New Roman" w:hAnsi="Times New Roman" w:cs="Times New Roman"/>
          <w:lang w:val="ru-RU"/>
        </w:rPr>
        <w:t xml:space="preserve"> </w:t>
      </w:r>
      <w:r w:rsidRPr="00B310BE">
        <w:rPr>
          <w:rFonts w:ascii="Times New Roman" w:hAnsi="Times New Roman" w:cs="Times New Roman"/>
          <w:lang w:val="ru-RU"/>
        </w:rPr>
        <w:t>уменьшает отклонение от цели и способствует стабилизации системы</w:t>
      </w:r>
      <w:r w:rsidR="00BF5D68">
        <w:rPr>
          <w:rFonts w:ascii="Times New Roman" w:hAnsi="Times New Roman" w:cs="Times New Roman"/>
          <w:lang w:val="ru-RU"/>
        </w:rPr>
        <w:t xml:space="preserve"> (</w:t>
      </w:r>
      <w:r w:rsidR="00BF5D68" w:rsidRPr="00BF5D68">
        <w:rPr>
          <w:rFonts w:ascii="Times New Roman" w:hAnsi="Times New Roman" w:cs="Times New Roman"/>
          <w:lang w:val="ru-RU"/>
        </w:rPr>
        <w:t>ученик допустил ошибку;</w:t>
      </w:r>
      <w:r w:rsidR="00BF5D68">
        <w:rPr>
          <w:rFonts w:ascii="Times New Roman" w:hAnsi="Times New Roman" w:cs="Times New Roman"/>
          <w:lang w:val="ru-RU"/>
        </w:rPr>
        <w:t xml:space="preserve"> </w:t>
      </w:r>
      <w:r w:rsidR="00BF5D68" w:rsidRPr="00BF5D68">
        <w:rPr>
          <w:rFonts w:ascii="Times New Roman" w:hAnsi="Times New Roman" w:cs="Times New Roman"/>
          <w:lang w:val="ru-RU"/>
        </w:rPr>
        <w:t>получил комментарий;</w:t>
      </w:r>
      <w:r w:rsidR="00BF5D68">
        <w:rPr>
          <w:rFonts w:ascii="Times New Roman" w:hAnsi="Times New Roman" w:cs="Times New Roman"/>
          <w:lang w:val="ru-RU"/>
        </w:rPr>
        <w:t xml:space="preserve"> </w:t>
      </w:r>
      <w:r w:rsidR="00BF5D68" w:rsidRPr="00BF5D68">
        <w:rPr>
          <w:rFonts w:ascii="Times New Roman" w:hAnsi="Times New Roman" w:cs="Times New Roman"/>
          <w:lang w:val="ru-RU"/>
        </w:rPr>
        <w:t>исправил решение;</w:t>
      </w:r>
      <w:r w:rsidR="00BF5D68">
        <w:rPr>
          <w:rFonts w:ascii="Times New Roman" w:hAnsi="Times New Roman" w:cs="Times New Roman"/>
          <w:lang w:val="ru-RU"/>
        </w:rPr>
        <w:t xml:space="preserve"> </w:t>
      </w:r>
      <w:r w:rsidR="00BF5D68" w:rsidRPr="00BF5D68">
        <w:rPr>
          <w:rFonts w:ascii="Times New Roman" w:hAnsi="Times New Roman" w:cs="Times New Roman"/>
          <w:lang w:val="ru-RU"/>
        </w:rPr>
        <w:t>результат приблизился к требуемому уровню.</w:t>
      </w:r>
      <w:r w:rsidR="00BF5D68">
        <w:rPr>
          <w:rFonts w:ascii="Times New Roman" w:hAnsi="Times New Roman" w:cs="Times New Roman"/>
          <w:lang w:val="ru-RU"/>
        </w:rPr>
        <w:t>)</w:t>
      </w:r>
      <w:r w:rsidRPr="00B310BE">
        <w:rPr>
          <w:rFonts w:ascii="Times New Roman" w:hAnsi="Times New Roman" w:cs="Times New Roman"/>
          <w:lang w:val="ru-RU"/>
        </w:rPr>
        <w:t>.</w:t>
      </w:r>
      <w:r w:rsidR="00BF5D68">
        <w:rPr>
          <w:rFonts w:ascii="Times New Roman" w:hAnsi="Times New Roman" w:cs="Times New Roman"/>
          <w:lang w:val="ru-RU"/>
        </w:rPr>
        <w:t xml:space="preserve"> </w:t>
      </w:r>
      <w:r w:rsidR="00BF5D68" w:rsidRPr="00BF5D68">
        <w:rPr>
          <w:rFonts w:ascii="Times New Roman" w:hAnsi="Times New Roman" w:cs="Times New Roman"/>
          <w:lang w:val="ru-RU"/>
        </w:rPr>
        <w:t>Именно отрицательная обратная связь лежит в основе формирующего оценивания.</w:t>
      </w:r>
      <w:r w:rsidR="0096709C">
        <w:rPr>
          <w:rFonts w:ascii="Times New Roman" w:hAnsi="Times New Roman" w:cs="Times New Roman"/>
          <w:lang w:val="ru-RU"/>
        </w:rPr>
        <w:t xml:space="preserve"> </w:t>
      </w:r>
      <w:r w:rsidR="0096709C" w:rsidRPr="0096709C">
        <w:rPr>
          <w:rFonts w:ascii="Times New Roman" w:hAnsi="Times New Roman" w:cs="Times New Roman"/>
          <w:lang w:val="ru-RU"/>
        </w:rPr>
        <w:t>Положительная обратная связь</w:t>
      </w:r>
      <w:r w:rsidR="0096709C">
        <w:rPr>
          <w:rFonts w:ascii="Times New Roman" w:hAnsi="Times New Roman" w:cs="Times New Roman"/>
          <w:lang w:val="ru-RU"/>
        </w:rPr>
        <w:t xml:space="preserve"> </w:t>
      </w:r>
      <w:r w:rsidR="0096709C" w:rsidRPr="0096709C">
        <w:rPr>
          <w:rFonts w:ascii="Times New Roman" w:hAnsi="Times New Roman" w:cs="Times New Roman"/>
          <w:lang w:val="ru-RU"/>
        </w:rPr>
        <w:t>усиливает существующие изменения.</w:t>
      </w:r>
      <w:r w:rsidR="0096709C">
        <w:rPr>
          <w:rFonts w:ascii="Times New Roman" w:hAnsi="Times New Roman" w:cs="Times New Roman"/>
          <w:lang w:val="ru-RU"/>
        </w:rPr>
        <w:t xml:space="preserve"> </w:t>
      </w:r>
      <w:r w:rsidR="0096709C" w:rsidRPr="0096709C">
        <w:rPr>
          <w:rFonts w:ascii="Times New Roman" w:hAnsi="Times New Roman" w:cs="Times New Roman"/>
          <w:lang w:val="ru-RU"/>
        </w:rPr>
        <w:t>В образовательной практике это может проявляться как накопительный эффект успешных действий:</w:t>
      </w:r>
      <w:r w:rsidR="00E51AD8">
        <w:rPr>
          <w:rFonts w:ascii="Times New Roman" w:hAnsi="Times New Roman" w:cs="Times New Roman"/>
          <w:lang w:val="ru-RU"/>
        </w:rPr>
        <w:t xml:space="preserve"> </w:t>
      </w:r>
      <w:r w:rsidR="00E51AD8" w:rsidRPr="00E51AD8">
        <w:rPr>
          <w:rFonts w:ascii="Times New Roman" w:hAnsi="Times New Roman" w:cs="Times New Roman"/>
          <w:lang w:val="ru-RU"/>
        </w:rPr>
        <w:t>высокая учебная мотивация;</w:t>
      </w:r>
      <w:r w:rsidR="00E51AD8">
        <w:rPr>
          <w:rFonts w:ascii="Times New Roman" w:hAnsi="Times New Roman" w:cs="Times New Roman"/>
          <w:lang w:val="ru-RU"/>
        </w:rPr>
        <w:t xml:space="preserve"> </w:t>
      </w:r>
      <w:r w:rsidR="00E51AD8" w:rsidRPr="00E51AD8">
        <w:rPr>
          <w:rFonts w:ascii="Times New Roman" w:hAnsi="Times New Roman" w:cs="Times New Roman"/>
          <w:lang w:val="ru-RU"/>
        </w:rPr>
        <w:t>рост уверенности;</w:t>
      </w:r>
      <w:r w:rsidR="00E51AD8">
        <w:rPr>
          <w:rFonts w:ascii="Times New Roman" w:hAnsi="Times New Roman" w:cs="Times New Roman"/>
          <w:lang w:val="ru-RU"/>
        </w:rPr>
        <w:t xml:space="preserve"> </w:t>
      </w:r>
      <w:r w:rsidR="00E51AD8" w:rsidRPr="00E51AD8">
        <w:rPr>
          <w:rFonts w:ascii="Times New Roman" w:hAnsi="Times New Roman" w:cs="Times New Roman"/>
          <w:lang w:val="ru-RU"/>
        </w:rPr>
        <w:t>увеличение самостоятельности;</w:t>
      </w:r>
      <w:r w:rsidR="00E51AD8">
        <w:rPr>
          <w:rFonts w:ascii="Times New Roman" w:hAnsi="Times New Roman" w:cs="Times New Roman"/>
          <w:lang w:val="ru-RU"/>
        </w:rPr>
        <w:t xml:space="preserve"> </w:t>
      </w:r>
      <w:r w:rsidR="00E51AD8" w:rsidRPr="00E51AD8">
        <w:rPr>
          <w:rFonts w:ascii="Times New Roman" w:hAnsi="Times New Roman" w:cs="Times New Roman"/>
          <w:lang w:val="ru-RU"/>
        </w:rPr>
        <w:t>повышение качества последующих результатов.</w:t>
      </w:r>
      <w:r w:rsidR="00E51AD8">
        <w:rPr>
          <w:rFonts w:ascii="Times New Roman" w:hAnsi="Times New Roman" w:cs="Times New Roman"/>
          <w:lang w:val="ru-RU"/>
        </w:rPr>
        <w:t xml:space="preserve"> </w:t>
      </w:r>
      <w:r w:rsidR="00E51AD8" w:rsidRPr="00E51AD8">
        <w:rPr>
          <w:rFonts w:ascii="Times New Roman" w:hAnsi="Times New Roman" w:cs="Times New Roman"/>
          <w:lang w:val="ru-RU"/>
        </w:rPr>
        <w:t>Однако чрезмерно выраженная положительная обратная связь без корректирующих механизмов может привести к нестабильности системы (например, к закреплению ошибочных способов решения).</w:t>
      </w:r>
    </w:p>
    <w:p w14:paraId="5003BE67" w14:textId="470F3C22" w:rsidR="00A87581" w:rsidRPr="00E51AD8" w:rsidRDefault="00A87581" w:rsidP="00A87581">
      <w:pPr>
        <w:pStyle w:val="ad"/>
        <w:spacing w:line="360" w:lineRule="auto"/>
        <w:ind w:firstLine="708"/>
        <w:jc w:val="both"/>
        <w:rPr>
          <w:rFonts w:ascii="Times New Roman" w:hAnsi="Times New Roman" w:cs="Times New Roman"/>
          <w:lang w:val="ru-RU"/>
        </w:rPr>
      </w:pPr>
      <w:r w:rsidRPr="00A87581">
        <w:rPr>
          <w:rFonts w:ascii="Times New Roman" w:hAnsi="Times New Roman" w:cs="Times New Roman"/>
          <w:lang w:val="ru-RU"/>
        </w:rPr>
        <w:t>Современная педагогика всё чаще рассматривает урок как последовательность управленческих циклов.</w:t>
      </w:r>
      <w:r>
        <w:rPr>
          <w:rFonts w:ascii="Times New Roman" w:hAnsi="Times New Roman" w:cs="Times New Roman"/>
          <w:lang w:val="ru-RU"/>
        </w:rPr>
        <w:t xml:space="preserve"> </w:t>
      </w:r>
      <w:r w:rsidRPr="00A87581">
        <w:rPr>
          <w:rFonts w:ascii="Times New Roman" w:hAnsi="Times New Roman" w:cs="Times New Roman"/>
          <w:lang w:val="ru-RU"/>
        </w:rPr>
        <w:t>Именно такая логика лежит в основе:</w:t>
      </w:r>
      <w:r>
        <w:rPr>
          <w:rFonts w:ascii="Times New Roman" w:hAnsi="Times New Roman" w:cs="Times New Roman"/>
          <w:lang w:val="ru-RU"/>
        </w:rPr>
        <w:t xml:space="preserve"> </w:t>
      </w:r>
      <w:r w:rsidRPr="00A87581">
        <w:rPr>
          <w:rFonts w:ascii="Times New Roman" w:hAnsi="Times New Roman" w:cs="Times New Roman"/>
          <w:lang w:val="ru-RU"/>
        </w:rPr>
        <w:t>формирующего оценивания;</w:t>
      </w:r>
      <w:r>
        <w:rPr>
          <w:rFonts w:ascii="Times New Roman" w:hAnsi="Times New Roman" w:cs="Times New Roman"/>
          <w:lang w:val="ru-RU"/>
        </w:rPr>
        <w:t xml:space="preserve"> </w:t>
      </w:r>
      <w:r w:rsidRPr="00A87581">
        <w:rPr>
          <w:rFonts w:ascii="Times New Roman" w:hAnsi="Times New Roman" w:cs="Times New Roman"/>
          <w:lang w:val="ru-RU"/>
        </w:rPr>
        <w:lastRenderedPageBreak/>
        <w:t>адаптивного обучения;</w:t>
      </w:r>
      <w:r>
        <w:rPr>
          <w:rFonts w:ascii="Times New Roman" w:hAnsi="Times New Roman" w:cs="Times New Roman"/>
          <w:lang w:val="ru-RU"/>
        </w:rPr>
        <w:t xml:space="preserve"> </w:t>
      </w:r>
      <w:r w:rsidRPr="00A87581">
        <w:rPr>
          <w:rFonts w:ascii="Times New Roman" w:hAnsi="Times New Roman" w:cs="Times New Roman"/>
          <w:lang w:val="ru-RU"/>
        </w:rPr>
        <w:t>цифровых образовательных платформ;</w:t>
      </w:r>
      <w:r>
        <w:rPr>
          <w:rFonts w:ascii="Times New Roman" w:hAnsi="Times New Roman" w:cs="Times New Roman"/>
          <w:lang w:val="ru-RU"/>
        </w:rPr>
        <w:t xml:space="preserve"> </w:t>
      </w:r>
      <w:r w:rsidRPr="00A87581">
        <w:rPr>
          <w:rFonts w:ascii="Times New Roman" w:hAnsi="Times New Roman" w:cs="Times New Roman"/>
          <w:lang w:val="ru-RU"/>
        </w:rPr>
        <w:t>интеллектуальных обучающих систем</w:t>
      </w:r>
      <w:r>
        <w:rPr>
          <w:rFonts w:ascii="Times New Roman" w:hAnsi="Times New Roman" w:cs="Times New Roman"/>
          <w:lang w:val="ru-RU"/>
        </w:rPr>
        <w:t xml:space="preserve"> и </w:t>
      </w:r>
      <w:r w:rsidRPr="00A87581">
        <w:rPr>
          <w:rFonts w:ascii="Times New Roman" w:hAnsi="Times New Roman" w:cs="Times New Roman"/>
          <w:lang w:val="ru-RU"/>
        </w:rPr>
        <w:t>персонализированного образования.</w:t>
      </w:r>
    </w:p>
    <w:p w14:paraId="35795439" w14:textId="5BB7C238" w:rsidR="00091D87" w:rsidRPr="006F5A06" w:rsidRDefault="00091D87" w:rsidP="006F5A06">
      <w:pPr>
        <w:pStyle w:val="ad"/>
        <w:spacing w:line="360" w:lineRule="auto"/>
        <w:ind w:firstLine="708"/>
        <w:jc w:val="both"/>
        <w:rPr>
          <w:rFonts w:ascii="Times New Roman" w:hAnsi="Times New Roman" w:cs="Times New Roman"/>
          <w:lang w:val="ru-RU"/>
        </w:rPr>
      </w:pPr>
      <w:r w:rsidRPr="00091D87">
        <w:rPr>
          <w:rFonts w:ascii="Times New Roman" w:hAnsi="Times New Roman" w:cs="Times New Roman"/>
        </w:rPr>
        <w:t>В цифровой среде цикл замыкается автоматически</w:t>
      </w:r>
      <w:r>
        <w:rPr>
          <w:rFonts w:ascii="Times New Roman" w:hAnsi="Times New Roman" w:cs="Times New Roman"/>
          <w:lang w:val="ru-RU"/>
        </w:rPr>
        <w:t>. Д</w:t>
      </w:r>
      <w:r w:rsidRPr="00091D87">
        <w:rPr>
          <w:rFonts w:ascii="Times New Roman" w:hAnsi="Times New Roman" w:cs="Times New Roman"/>
        </w:rPr>
        <w:t>анные о взаимодействии обучающегося (время на задание, ошибки, паттерны поведения) анализируются алгоритмами и используются для генерации персонализированного контента, рекомендаций и сложности заданий.</w:t>
      </w:r>
      <w:r w:rsidR="00D3099E">
        <w:rPr>
          <w:rFonts w:ascii="Times New Roman" w:hAnsi="Times New Roman" w:cs="Times New Roman"/>
          <w:lang w:val="ru-RU"/>
        </w:rPr>
        <w:t xml:space="preserve"> </w:t>
      </w:r>
      <w:r w:rsidR="006F5A06" w:rsidRPr="006F5A06">
        <w:rPr>
          <w:rFonts w:ascii="Times New Roman" w:hAnsi="Times New Roman" w:cs="Times New Roman"/>
          <w:lang w:val="ru-RU"/>
        </w:rPr>
        <w:t>Современные LMS и адаптивные системы реализуют замкнутый цикл управления практически автоматически:</w:t>
      </w:r>
      <w:r w:rsidR="006F5A06">
        <w:rPr>
          <w:rFonts w:ascii="Times New Roman" w:hAnsi="Times New Roman" w:cs="Times New Roman"/>
          <w:lang w:val="ru-RU"/>
        </w:rPr>
        <w:t xml:space="preserve"> </w:t>
      </w:r>
      <w:r w:rsidR="006F5A06" w:rsidRPr="006F5A06">
        <w:rPr>
          <w:rFonts w:ascii="Times New Roman" w:hAnsi="Times New Roman" w:cs="Times New Roman"/>
          <w:lang w:val="ru-RU"/>
        </w:rPr>
        <w:t>фиксируют действия обучающегося;</w:t>
      </w:r>
      <w:r w:rsidR="006F5A06">
        <w:rPr>
          <w:rFonts w:ascii="Times New Roman" w:hAnsi="Times New Roman" w:cs="Times New Roman"/>
          <w:lang w:val="ru-RU"/>
        </w:rPr>
        <w:t xml:space="preserve"> </w:t>
      </w:r>
      <w:r w:rsidR="006F5A06" w:rsidRPr="006F5A06">
        <w:rPr>
          <w:rFonts w:ascii="Times New Roman" w:hAnsi="Times New Roman" w:cs="Times New Roman"/>
          <w:lang w:val="ru-RU"/>
        </w:rPr>
        <w:t xml:space="preserve">собирают данные о </w:t>
      </w:r>
      <w:r w:rsidR="00DF4844" w:rsidRPr="006F5A06">
        <w:rPr>
          <w:rFonts w:ascii="Times New Roman" w:hAnsi="Times New Roman" w:cs="Times New Roman"/>
          <w:lang w:val="ru-RU"/>
        </w:rPr>
        <w:t>результатах;</w:t>
      </w:r>
      <w:r w:rsidR="00DF4844">
        <w:rPr>
          <w:rFonts w:ascii="Times New Roman" w:hAnsi="Times New Roman" w:cs="Times New Roman"/>
          <w:lang w:val="ru-RU"/>
        </w:rPr>
        <w:t xml:space="preserve"> анализируют</w:t>
      </w:r>
      <w:r w:rsidR="006F5A06" w:rsidRPr="006F5A06">
        <w:rPr>
          <w:rFonts w:ascii="Times New Roman" w:hAnsi="Times New Roman" w:cs="Times New Roman"/>
          <w:lang w:val="ru-RU"/>
        </w:rPr>
        <w:t xml:space="preserve"> ошибки;</w:t>
      </w:r>
      <w:r w:rsidR="006F5A06">
        <w:rPr>
          <w:rFonts w:ascii="Times New Roman" w:hAnsi="Times New Roman" w:cs="Times New Roman"/>
          <w:lang w:val="ru-RU"/>
        </w:rPr>
        <w:t xml:space="preserve"> </w:t>
      </w:r>
      <w:r w:rsidR="006F5A06" w:rsidRPr="006F5A06">
        <w:rPr>
          <w:rFonts w:ascii="Times New Roman" w:hAnsi="Times New Roman" w:cs="Times New Roman"/>
          <w:lang w:val="ru-RU"/>
        </w:rPr>
        <w:t>определяют уровень освоения материала;</w:t>
      </w:r>
      <w:r w:rsidR="006F5A06">
        <w:rPr>
          <w:rFonts w:ascii="Times New Roman" w:hAnsi="Times New Roman" w:cs="Times New Roman"/>
          <w:lang w:val="ru-RU"/>
        </w:rPr>
        <w:t xml:space="preserve"> </w:t>
      </w:r>
      <w:r w:rsidR="006F5A06" w:rsidRPr="006F5A06">
        <w:rPr>
          <w:rFonts w:ascii="Times New Roman" w:hAnsi="Times New Roman" w:cs="Times New Roman"/>
          <w:lang w:val="ru-RU"/>
        </w:rPr>
        <w:t>предлагают индивидуальные рекомендации;</w:t>
      </w:r>
      <w:r w:rsidR="006F5A06">
        <w:rPr>
          <w:rFonts w:ascii="Times New Roman" w:hAnsi="Times New Roman" w:cs="Times New Roman"/>
          <w:lang w:val="ru-RU"/>
        </w:rPr>
        <w:t xml:space="preserve"> </w:t>
      </w:r>
      <w:r w:rsidR="006F5A06" w:rsidRPr="006F5A06">
        <w:rPr>
          <w:rFonts w:ascii="Times New Roman" w:hAnsi="Times New Roman" w:cs="Times New Roman"/>
          <w:lang w:val="ru-RU"/>
        </w:rPr>
        <w:t>повторно оценивают изменения после выполнения новых заданий.</w:t>
      </w:r>
      <w:r w:rsidR="006F5A06">
        <w:rPr>
          <w:rFonts w:ascii="Times New Roman" w:hAnsi="Times New Roman" w:cs="Times New Roman"/>
          <w:lang w:val="ru-RU"/>
        </w:rPr>
        <w:t xml:space="preserve"> </w:t>
      </w:r>
      <w:r w:rsidR="006F5A06" w:rsidRPr="006F5A06">
        <w:rPr>
          <w:rFonts w:ascii="Times New Roman" w:hAnsi="Times New Roman" w:cs="Times New Roman"/>
          <w:lang w:val="ru-RU"/>
        </w:rPr>
        <w:t>Такой цикл минимизирует «чёрный ящик» обучения и обеспечивает высокую степень индивидуализации.</w:t>
      </w:r>
      <w:r w:rsidR="006F5A06">
        <w:rPr>
          <w:rFonts w:ascii="Times New Roman" w:hAnsi="Times New Roman" w:cs="Times New Roman"/>
          <w:lang w:val="ru-RU"/>
        </w:rPr>
        <w:t xml:space="preserve"> </w:t>
      </w:r>
      <w:r w:rsidR="006F5A06" w:rsidRPr="006F5A06">
        <w:rPr>
          <w:rFonts w:ascii="Times New Roman" w:hAnsi="Times New Roman" w:cs="Times New Roman"/>
          <w:lang w:val="ru-RU"/>
        </w:rPr>
        <w:t>Таким образом, обратная связь становится не эпизодическим событием, а непрерывным механизмом управления обучением.</w:t>
      </w:r>
      <w:r w:rsidR="006F5A06">
        <w:rPr>
          <w:rFonts w:ascii="Times New Roman" w:hAnsi="Times New Roman" w:cs="Times New Roman"/>
          <w:lang w:val="ru-RU"/>
        </w:rPr>
        <w:t xml:space="preserve"> </w:t>
      </w:r>
    </w:p>
    <w:p w14:paraId="086FA28D" w14:textId="51881B74" w:rsidR="00B0467D" w:rsidRPr="00E359CA" w:rsidRDefault="00B0467D" w:rsidP="00B0467D">
      <w:pPr>
        <w:pStyle w:val="ad"/>
        <w:spacing w:line="360" w:lineRule="auto"/>
        <w:jc w:val="both"/>
        <w:rPr>
          <w:rFonts w:ascii="Times New Roman" w:hAnsi="Times New Roman" w:cs="Times New Roman"/>
          <w:b/>
          <w:bCs/>
          <w:lang w:val="ru-RU"/>
        </w:rPr>
      </w:pPr>
      <w:r w:rsidRPr="00B0467D">
        <w:rPr>
          <w:rFonts w:ascii="Times New Roman" w:hAnsi="Times New Roman" w:cs="Times New Roman"/>
          <w:b/>
          <w:bCs/>
        </w:rPr>
        <w:t>Практическая реализация и примеры</w:t>
      </w:r>
      <w:r w:rsidR="00E359CA">
        <w:rPr>
          <w:rFonts w:ascii="Times New Roman" w:hAnsi="Times New Roman" w:cs="Times New Roman"/>
          <w:b/>
          <w:bCs/>
          <w:lang w:val="ru-RU"/>
        </w:rPr>
        <w:t>:</w:t>
      </w:r>
    </w:p>
    <w:p w14:paraId="3DBBB0F2" w14:textId="77777777" w:rsidR="00B0467D" w:rsidRPr="00B0467D" w:rsidRDefault="00B0467D" w:rsidP="00B0467D">
      <w:pPr>
        <w:pStyle w:val="ad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B0467D">
        <w:rPr>
          <w:rFonts w:ascii="Times New Roman" w:hAnsi="Times New Roman" w:cs="Times New Roman"/>
          <w:b/>
          <w:bCs/>
        </w:rPr>
        <w:t>ИИ-платформы</w:t>
      </w:r>
      <w:r w:rsidRPr="00B0467D">
        <w:rPr>
          <w:rFonts w:ascii="Times New Roman" w:hAnsi="Times New Roman" w:cs="Times New Roman"/>
        </w:rPr>
        <w:t>: Системы типа DeepTutor или аналоги, где замкнутый цикл интегрирует решение задач с генерацией вопросов по уровню сложности.</w:t>
      </w:r>
    </w:p>
    <w:p w14:paraId="648016D1" w14:textId="77777777" w:rsidR="00B0467D" w:rsidRPr="00B0467D" w:rsidRDefault="00B0467D" w:rsidP="00B0467D">
      <w:pPr>
        <w:pStyle w:val="ad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B0467D">
        <w:rPr>
          <w:rFonts w:ascii="Times New Roman" w:hAnsi="Times New Roman" w:cs="Times New Roman"/>
          <w:b/>
          <w:bCs/>
        </w:rPr>
        <w:t>Школьное образование</w:t>
      </w:r>
      <w:r w:rsidRPr="00B0467D">
        <w:rPr>
          <w:rFonts w:ascii="Times New Roman" w:hAnsi="Times New Roman" w:cs="Times New Roman"/>
        </w:rPr>
        <w:t>: Платформы с адаптивными заданиями (Учи.ру, ЯКласс), где данные о пробелах мгновенно формируют индивидуальный план.</w:t>
      </w:r>
    </w:p>
    <w:p w14:paraId="20F84724" w14:textId="77777777" w:rsidR="00B0467D" w:rsidRPr="00B0467D" w:rsidRDefault="00B0467D" w:rsidP="00B0467D">
      <w:pPr>
        <w:pStyle w:val="ad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B0467D">
        <w:rPr>
          <w:rFonts w:ascii="Times New Roman" w:hAnsi="Times New Roman" w:cs="Times New Roman"/>
          <w:b/>
          <w:bCs/>
        </w:rPr>
        <w:t>Высшее образование</w:t>
      </w:r>
      <w:r w:rsidRPr="00B0467D">
        <w:rPr>
          <w:rFonts w:ascii="Times New Roman" w:hAnsi="Times New Roman" w:cs="Times New Roman"/>
        </w:rPr>
        <w:t>: LMS (Moodle, Canvas) с midterm analytics + чат-ботами для feedback; проектные среды с continuous loop.</w:t>
      </w:r>
    </w:p>
    <w:p w14:paraId="6FCDE32D" w14:textId="77777777" w:rsidR="00B0467D" w:rsidRPr="00B0467D" w:rsidRDefault="00B0467D" w:rsidP="00B0467D">
      <w:pPr>
        <w:pStyle w:val="ad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B0467D">
        <w:rPr>
          <w:rFonts w:ascii="Times New Roman" w:hAnsi="Times New Roman" w:cs="Times New Roman"/>
          <w:b/>
          <w:bCs/>
        </w:rPr>
        <w:t>Корпоративное и дополнительное образование</w:t>
      </w:r>
      <w:r w:rsidRPr="00B0467D">
        <w:rPr>
          <w:rFonts w:ascii="Times New Roman" w:hAnsi="Times New Roman" w:cs="Times New Roman"/>
        </w:rPr>
        <w:t>: Microlearning с замкнутым циклом для быстрого освоения навыков.</w:t>
      </w:r>
    </w:p>
    <w:p w14:paraId="489130E7" w14:textId="4C1DBEC3" w:rsidR="00B0467D" w:rsidRPr="00E359CA" w:rsidRDefault="00B0467D" w:rsidP="00E359CA">
      <w:pPr>
        <w:pStyle w:val="ad"/>
        <w:spacing w:line="360" w:lineRule="auto"/>
        <w:ind w:firstLine="360"/>
        <w:jc w:val="both"/>
        <w:rPr>
          <w:rFonts w:ascii="Times New Roman" w:hAnsi="Times New Roman" w:cs="Times New Roman"/>
          <w:lang w:val="ru-RU"/>
        </w:rPr>
      </w:pPr>
      <w:r w:rsidRPr="00B0467D">
        <w:rPr>
          <w:rFonts w:ascii="Times New Roman" w:hAnsi="Times New Roman" w:cs="Times New Roman"/>
        </w:rPr>
        <w:t xml:space="preserve">Исследования показывают рост эффективности на 20–40% по сравнению с традиционными подходами (улучшение </w:t>
      </w:r>
      <w:r w:rsidR="00E359CA">
        <w:rPr>
          <w:rFonts w:ascii="Times New Roman" w:hAnsi="Times New Roman" w:cs="Times New Roman"/>
          <w:lang w:val="ru-RU"/>
        </w:rPr>
        <w:t>внимания</w:t>
      </w:r>
      <w:r w:rsidRPr="00B0467D">
        <w:rPr>
          <w:rFonts w:ascii="Times New Roman" w:hAnsi="Times New Roman" w:cs="Times New Roman"/>
        </w:rPr>
        <w:t>, мотивации и результатов)</w:t>
      </w:r>
      <w:r w:rsidR="00CD29E4">
        <w:rPr>
          <w:rStyle w:val="af0"/>
          <w:rFonts w:ascii="Times New Roman" w:hAnsi="Times New Roman" w:cs="Times New Roman"/>
        </w:rPr>
        <w:footnoteReference w:id="6"/>
      </w:r>
      <w:r w:rsidRPr="00B0467D">
        <w:rPr>
          <w:rFonts w:ascii="Times New Roman" w:hAnsi="Times New Roman" w:cs="Times New Roman"/>
        </w:rPr>
        <w:t>.</w:t>
      </w:r>
      <w:r w:rsidR="00E359CA">
        <w:rPr>
          <w:rFonts w:ascii="Times New Roman" w:hAnsi="Times New Roman" w:cs="Times New Roman"/>
          <w:lang w:val="ru-RU"/>
        </w:rPr>
        <w:t xml:space="preserve"> </w:t>
      </w:r>
      <w:r w:rsidR="00E359CA" w:rsidRPr="00E359CA">
        <w:rPr>
          <w:rFonts w:ascii="Times New Roman" w:hAnsi="Times New Roman" w:cs="Times New Roman"/>
          <w:lang w:val="ru-RU"/>
        </w:rPr>
        <w:t>Если в традиционной модели оценка служила главным образом средством контроля, то в современной образовательной парадигме она рассматривается как информационный механизм управления обучением. Обратная связь позволяет своевременно выявлять отклонения от образовательных целей, корректировать содержание и методы преподавания, поддерживать развитие саморегуляции учащихся и обеспечивать непрерывное совершенствование образовательного процесса.</w:t>
      </w:r>
    </w:p>
    <w:p w14:paraId="0591D45A" w14:textId="77777777" w:rsidR="00706531" w:rsidRDefault="00706531" w:rsidP="004D38C0">
      <w:pPr>
        <w:pStyle w:val="ad"/>
        <w:spacing w:line="360" w:lineRule="auto"/>
        <w:jc w:val="both"/>
        <w:rPr>
          <w:rFonts w:ascii="Times New Roman" w:hAnsi="Times New Roman" w:cs="Times New Roman"/>
          <w:b/>
          <w:bCs/>
          <w:lang w:val="ru-RU"/>
        </w:rPr>
      </w:pPr>
    </w:p>
    <w:p w14:paraId="5DF36B05" w14:textId="671AADFE" w:rsidR="004D38C0" w:rsidRPr="004D38C0" w:rsidRDefault="004D38C0" w:rsidP="004D38C0">
      <w:pPr>
        <w:pStyle w:val="ad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4D38C0">
        <w:rPr>
          <w:rFonts w:ascii="Times New Roman" w:hAnsi="Times New Roman" w:cs="Times New Roman"/>
          <w:b/>
          <w:bCs/>
        </w:rPr>
        <w:lastRenderedPageBreak/>
        <w:t>Заключение</w:t>
      </w:r>
    </w:p>
    <w:p w14:paraId="0DDB9CEA" w14:textId="793CEC17" w:rsidR="004D38C0" w:rsidRPr="004D38C0" w:rsidRDefault="004D38C0" w:rsidP="004D38C0">
      <w:pPr>
        <w:pStyle w:val="ad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4D38C0">
        <w:rPr>
          <w:rFonts w:ascii="Times New Roman" w:hAnsi="Times New Roman" w:cs="Times New Roman"/>
        </w:rPr>
        <w:t xml:space="preserve">Замкнутый цикл как методологический принцип переводит персонализированное обучение в цифровой среде из декларативной идеи в технологически и педагогически реализуемую систему. Его широкое внедрение способно значительно повысить качество и доступность образования. </w:t>
      </w:r>
      <w:r w:rsidR="00CD29E4" w:rsidRPr="00CD29E4">
        <w:rPr>
          <w:rFonts w:ascii="Times New Roman" w:hAnsi="Times New Roman" w:cs="Times New Roman"/>
        </w:rPr>
        <w:t xml:space="preserve">Педагогика в замкнутом цикле представляет собой перспективную парадигму, переводящую образование из линейного в динамичное, саморазвивающееся. Её внедрение требует системных изменений в подготовке педагогов и образовательной инфраструктуре. </w:t>
      </w:r>
      <w:r w:rsidRPr="004D38C0">
        <w:rPr>
          <w:rFonts w:ascii="Times New Roman" w:hAnsi="Times New Roman" w:cs="Times New Roman"/>
        </w:rPr>
        <w:t xml:space="preserve">Дальнейшие исследования должны фокусироваться на </w:t>
      </w:r>
      <w:r w:rsidR="00CD29E4" w:rsidRPr="00CD29E4">
        <w:rPr>
          <w:rFonts w:ascii="Times New Roman" w:hAnsi="Times New Roman" w:cs="Times New Roman"/>
        </w:rPr>
        <w:t>на количественной оценке</w:t>
      </w:r>
      <w:r w:rsidR="00CD29E4">
        <w:rPr>
          <w:rFonts w:ascii="Times New Roman" w:hAnsi="Times New Roman" w:cs="Times New Roman"/>
          <w:lang w:val="ru-RU"/>
        </w:rPr>
        <w:t xml:space="preserve">, </w:t>
      </w:r>
      <w:r w:rsidRPr="004D38C0">
        <w:rPr>
          <w:rFonts w:ascii="Times New Roman" w:hAnsi="Times New Roman" w:cs="Times New Roman"/>
        </w:rPr>
        <w:t xml:space="preserve">эмпирической валидации моделей в российских условиях и разработке гибридных (человек </w:t>
      </w:r>
      <w:r w:rsidR="00CD29E4">
        <w:rPr>
          <w:rFonts w:ascii="Times New Roman" w:hAnsi="Times New Roman" w:cs="Times New Roman"/>
          <w:lang w:val="ru-RU"/>
        </w:rPr>
        <w:t xml:space="preserve">плюс </w:t>
      </w:r>
      <w:r w:rsidRPr="004D38C0">
        <w:rPr>
          <w:rFonts w:ascii="Times New Roman" w:hAnsi="Times New Roman" w:cs="Times New Roman"/>
        </w:rPr>
        <w:t>ИИ) практик.</w:t>
      </w:r>
    </w:p>
    <w:p w14:paraId="6F4C50C3" w14:textId="77777777" w:rsidR="0038666E" w:rsidRPr="0038666E" w:rsidRDefault="0038666E">
      <w:pPr>
        <w:pStyle w:val="ad"/>
        <w:spacing w:line="360" w:lineRule="auto"/>
        <w:jc w:val="both"/>
        <w:rPr>
          <w:rFonts w:ascii="Times New Roman" w:hAnsi="Times New Roman" w:cs="Times New Roman"/>
        </w:rPr>
      </w:pPr>
    </w:p>
    <w:sectPr w:rsidR="0038666E" w:rsidRPr="0038666E" w:rsidSect="008B07A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0365AD" w14:textId="77777777" w:rsidR="00FA47F8" w:rsidRDefault="00FA47F8" w:rsidP="005A7851">
      <w:pPr>
        <w:spacing w:after="0" w:line="240" w:lineRule="auto"/>
      </w:pPr>
      <w:r>
        <w:separator/>
      </w:r>
    </w:p>
  </w:endnote>
  <w:endnote w:type="continuationSeparator" w:id="0">
    <w:p w14:paraId="315AE6EC" w14:textId="77777777" w:rsidR="00FA47F8" w:rsidRDefault="00FA47F8" w:rsidP="005A78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46EE34" w14:textId="77777777" w:rsidR="00FA47F8" w:rsidRDefault="00FA47F8" w:rsidP="005A7851">
      <w:pPr>
        <w:spacing w:after="0" w:line="240" w:lineRule="auto"/>
      </w:pPr>
      <w:r>
        <w:separator/>
      </w:r>
    </w:p>
  </w:footnote>
  <w:footnote w:type="continuationSeparator" w:id="0">
    <w:p w14:paraId="0D366BCF" w14:textId="77777777" w:rsidR="00FA47F8" w:rsidRDefault="00FA47F8" w:rsidP="005A7851">
      <w:pPr>
        <w:spacing w:after="0" w:line="240" w:lineRule="auto"/>
      </w:pPr>
      <w:r>
        <w:continuationSeparator/>
      </w:r>
    </w:p>
  </w:footnote>
  <w:footnote w:id="1">
    <w:p w14:paraId="76F3EC1E" w14:textId="007A78A5" w:rsidR="005A7851" w:rsidRPr="005A7851" w:rsidRDefault="005A7851" w:rsidP="005A7851">
      <w:pPr>
        <w:pStyle w:val="ae"/>
        <w:jc w:val="both"/>
        <w:rPr>
          <w:rFonts w:ascii="Times New Roman" w:hAnsi="Times New Roman" w:cs="Times New Roman"/>
          <w:lang w:val="ru-RU"/>
        </w:rPr>
      </w:pPr>
      <w:r w:rsidRPr="005A7851">
        <w:rPr>
          <w:rStyle w:val="af0"/>
          <w:rFonts w:ascii="Times New Roman" w:hAnsi="Times New Roman" w:cs="Times New Roman"/>
        </w:rPr>
        <w:footnoteRef/>
      </w:r>
      <w:r w:rsidRPr="005A7851">
        <w:rPr>
          <w:rFonts w:ascii="Times New Roman" w:hAnsi="Times New Roman" w:cs="Times New Roman"/>
        </w:rPr>
        <w:t xml:space="preserve"> Салыкбай С. А., Нуркушева Л. Т. ЦИКЛ КОЛБА И ЕГО ПРИМЕНЕНИЕ В ДИЗАЙН-ОБРАЗОВАНИИ // Вестник науки. 2024. №6 (75). URL: https://cyberleninka.ru/article/n/tsikl-kolba-i-ego-primenenie-v-dizayn-obrazovanii (дата обращения: 30.06.2026).</w:t>
      </w:r>
    </w:p>
  </w:footnote>
  <w:footnote w:id="2">
    <w:p w14:paraId="2B9719BE" w14:textId="182F6619" w:rsidR="004F5152" w:rsidRPr="0024197A" w:rsidRDefault="004F5152" w:rsidP="004F5152">
      <w:pPr>
        <w:pStyle w:val="ae"/>
        <w:jc w:val="both"/>
        <w:rPr>
          <w:lang w:val="en-US"/>
        </w:rPr>
      </w:pPr>
      <w:r>
        <w:rPr>
          <w:rStyle w:val="af0"/>
        </w:rPr>
        <w:footnoteRef/>
      </w:r>
      <w:r>
        <w:t xml:space="preserve"> </w:t>
      </w:r>
      <w:r w:rsidRPr="004F5152">
        <w:rPr>
          <w:rFonts w:ascii="Times New Roman" w:hAnsi="Times New Roman" w:cs="Times New Roman"/>
        </w:rPr>
        <w:t>Lipsch-Wijnen, Ivonne &amp; Dirkx, Kim. (2022). A case study of the use of the Hattie and Timperley feedback model on written feedback in thesis examination in higher education. Cogent Education. 9. 10.1080/2331186X.2022.2082089.</w:t>
      </w:r>
    </w:p>
  </w:footnote>
  <w:footnote w:id="3">
    <w:p w14:paraId="75E8BA50" w14:textId="5427AB87" w:rsidR="00AF7C80" w:rsidRPr="00AF7C80" w:rsidRDefault="00AF7C80">
      <w:pPr>
        <w:pStyle w:val="ae"/>
        <w:rPr>
          <w:rFonts w:ascii="Times New Roman" w:hAnsi="Times New Roman" w:cs="Times New Roman"/>
          <w:lang w:val="en-US"/>
        </w:rPr>
      </w:pPr>
      <w:r>
        <w:rPr>
          <w:rStyle w:val="af0"/>
        </w:rPr>
        <w:footnoteRef/>
      </w:r>
      <w:r>
        <w:t xml:space="preserve"> </w:t>
      </w:r>
      <w:r w:rsidRPr="00AF7C80">
        <w:rPr>
          <w:rFonts w:ascii="Times New Roman" w:hAnsi="Times New Roman" w:cs="Times New Roman"/>
        </w:rPr>
        <w:t>L. von Bertalanffy «General System Theory—A Critical Review» // General Systems, том=VII. — 1962. — С. 1—20.</w:t>
      </w:r>
    </w:p>
  </w:footnote>
  <w:footnote w:id="4">
    <w:p w14:paraId="7D5244D6" w14:textId="42A61A66" w:rsidR="006970E3" w:rsidRPr="006970E3" w:rsidRDefault="006970E3">
      <w:pPr>
        <w:pStyle w:val="ae"/>
        <w:rPr>
          <w:rFonts w:ascii="Times New Roman" w:hAnsi="Times New Roman" w:cs="Times New Roman"/>
          <w:lang w:val="ru-RU"/>
        </w:rPr>
      </w:pPr>
      <w:r w:rsidRPr="006970E3">
        <w:rPr>
          <w:rStyle w:val="af0"/>
          <w:rFonts w:ascii="Times New Roman" w:hAnsi="Times New Roman" w:cs="Times New Roman"/>
        </w:rPr>
        <w:footnoteRef/>
      </w:r>
      <w:r w:rsidRPr="006970E3">
        <w:rPr>
          <w:rFonts w:ascii="Times New Roman" w:hAnsi="Times New Roman" w:cs="Times New Roman"/>
        </w:rPr>
        <w:t xml:space="preserve"> Винер, Н. Кибернетика и общество / Н. Винер ; пер. с англ. Е. Г. Панфилова ; общ. ред. и предисл. Э. Я. Кольмана. — М. : Изд-во иностр. лит., 1958. — 200 с.</w:t>
      </w:r>
    </w:p>
  </w:footnote>
  <w:footnote w:id="5">
    <w:p w14:paraId="42A15C13" w14:textId="77777777" w:rsidR="00230AA0" w:rsidRPr="00203735" w:rsidRDefault="00230AA0" w:rsidP="00230AA0">
      <w:pPr>
        <w:rPr>
          <w:rFonts w:ascii="Times New Roman" w:hAnsi="Times New Roman" w:cs="Times New Roman"/>
          <w:sz w:val="20"/>
          <w:szCs w:val="20"/>
        </w:rPr>
      </w:pPr>
      <w:r>
        <w:rPr>
          <w:rStyle w:val="af0"/>
        </w:rPr>
        <w:footnoteRef/>
      </w:r>
      <w:r>
        <w:t xml:space="preserve"> </w:t>
      </w:r>
      <w:r w:rsidRPr="00203735">
        <w:rPr>
          <w:rFonts w:ascii="Times New Roman" w:hAnsi="Times New Roman" w:cs="Times New Roman"/>
          <w:sz w:val="20"/>
          <w:szCs w:val="20"/>
        </w:rPr>
        <w:t>Эшби, У. Р. Введение в кибернетику / У. Р. Эшби ; пер. с англ. Д. Г. Лахути ; под ред. В. А. Успенского. — Изд. стереотип. — М. : URSS, 2017. — 430 с.</w:t>
      </w:r>
    </w:p>
    <w:p w14:paraId="336E852A" w14:textId="4356105B" w:rsidR="00230AA0" w:rsidRPr="00230AA0" w:rsidRDefault="00230AA0">
      <w:pPr>
        <w:pStyle w:val="ae"/>
      </w:pPr>
    </w:p>
  </w:footnote>
  <w:footnote w:id="6">
    <w:p w14:paraId="0A28EAD3" w14:textId="33E0D638" w:rsidR="00CE40D3" w:rsidRPr="00CE40D3" w:rsidRDefault="00CD29E4" w:rsidP="00CE40D3">
      <w:pPr>
        <w:pStyle w:val="ae"/>
        <w:jc w:val="both"/>
        <w:rPr>
          <w:rFonts w:ascii="Times New Roman" w:hAnsi="Times New Roman" w:cs="Times New Roman"/>
        </w:rPr>
      </w:pPr>
      <w:r>
        <w:rPr>
          <w:rStyle w:val="af0"/>
        </w:rPr>
        <w:footnoteRef/>
      </w:r>
      <w:r w:rsidRPr="00CE40D3">
        <w:rPr>
          <w:rFonts w:ascii="Times New Roman" w:hAnsi="Times New Roman" w:cs="Times New Roman"/>
        </w:rPr>
        <w:t xml:space="preserve"> </w:t>
      </w:r>
      <w:r w:rsidR="00CE40D3" w:rsidRPr="00CE40D3">
        <w:rPr>
          <w:rFonts w:ascii="Times New Roman" w:hAnsi="Times New Roman" w:cs="Times New Roman"/>
        </w:rPr>
        <w:t>Новые подходы к оцениванию: искусственный интеллект как драйвер изменений в образовании / Е. Ю. Карданова (научная редакция), С. В. Тарасов,</w:t>
      </w:r>
      <w:r w:rsidR="00CE40D3">
        <w:rPr>
          <w:rFonts w:ascii="Times New Roman" w:hAnsi="Times New Roman" w:cs="Times New Roman"/>
          <w:lang w:val="ru-RU"/>
        </w:rPr>
        <w:t xml:space="preserve"> </w:t>
      </w:r>
      <w:r w:rsidR="00CE40D3" w:rsidRPr="00CE40D3">
        <w:rPr>
          <w:rFonts w:ascii="Times New Roman" w:hAnsi="Times New Roman" w:cs="Times New Roman"/>
        </w:rPr>
        <w:t>А. Е. Иванова, Э. М. Юсупова, Д. А. Грачева, К. В. Тарасова, И. С. Денисов, Д. П. Талов, А. С. Струкова ; Национальный исследовательский университет «Высшая шко‑</w:t>
      </w:r>
    </w:p>
    <w:p w14:paraId="2C2C2F02" w14:textId="5C776636" w:rsidR="00CD29E4" w:rsidRPr="00CE40D3" w:rsidRDefault="00CE40D3" w:rsidP="00CE40D3">
      <w:pPr>
        <w:pStyle w:val="ae"/>
        <w:jc w:val="both"/>
        <w:rPr>
          <w:rFonts w:ascii="Times New Roman" w:hAnsi="Times New Roman" w:cs="Times New Roman"/>
        </w:rPr>
      </w:pPr>
      <w:r w:rsidRPr="00CE40D3">
        <w:rPr>
          <w:rFonts w:ascii="Times New Roman" w:hAnsi="Times New Roman" w:cs="Times New Roman"/>
        </w:rPr>
        <w:t>ла экономики», Институт образования. — М.: НИУ ВШЭ, 2025. —88 с. — 100 экз. —</w:t>
      </w:r>
      <w:r>
        <w:rPr>
          <w:rFonts w:ascii="Times New Roman" w:hAnsi="Times New Roman" w:cs="Times New Roman"/>
          <w:lang w:val="ru-RU"/>
        </w:rPr>
        <w:t xml:space="preserve"> </w:t>
      </w:r>
      <w:r w:rsidRPr="00CE40D3">
        <w:rPr>
          <w:rFonts w:ascii="Times New Roman" w:hAnsi="Times New Roman" w:cs="Times New Roman"/>
        </w:rPr>
        <w:t>(Современная</w:t>
      </w:r>
      <w:r>
        <w:rPr>
          <w:rFonts w:ascii="Times New Roman" w:hAnsi="Times New Roman" w:cs="Times New Roman"/>
          <w:lang w:val="ru-RU"/>
        </w:rPr>
        <w:t xml:space="preserve"> </w:t>
      </w:r>
      <w:r w:rsidRPr="00CE40D3">
        <w:rPr>
          <w:rFonts w:ascii="Times New Roman" w:hAnsi="Times New Roman" w:cs="Times New Roman"/>
        </w:rPr>
        <w:t>аналитика образования. № 5 (88)).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1F6EE4"/>
    <w:multiLevelType w:val="hybridMultilevel"/>
    <w:tmpl w:val="DDFC9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7C13C4"/>
    <w:multiLevelType w:val="multilevel"/>
    <w:tmpl w:val="FF761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799573">
    <w:abstractNumId w:val="1"/>
  </w:num>
  <w:num w:numId="2" w16cid:durableId="45378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2B6"/>
    <w:rsid w:val="00080E6A"/>
    <w:rsid w:val="00091D87"/>
    <w:rsid w:val="000941C5"/>
    <w:rsid w:val="00162F08"/>
    <w:rsid w:val="00203735"/>
    <w:rsid w:val="00230AA0"/>
    <w:rsid w:val="0024197A"/>
    <w:rsid w:val="00346387"/>
    <w:rsid w:val="0038666E"/>
    <w:rsid w:val="00431057"/>
    <w:rsid w:val="004912B6"/>
    <w:rsid w:val="004D38C0"/>
    <w:rsid w:val="004F5152"/>
    <w:rsid w:val="005A17DE"/>
    <w:rsid w:val="005A7851"/>
    <w:rsid w:val="005C58A4"/>
    <w:rsid w:val="005D5D59"/>
    <w:rsid w:val="0062162D"/>
    <w:rsid w:val="006843E5"/>
    <w:rsid w:val="006864CF"/>
    <w:rsid w:val="006970E3"/>
    <w:rsid w:val="006F5A06"/>
    <w:rsid w:val="00706531"/>
    <w:rsid w:val="00715BEF"/>
    <w:rsid w:val="00747BBA"/>
    <w:rsid w:val="007F6765"/>
    <w:rsid w:val="00842164"/>
    <w:rsid w:val="008B07A9"/>
    <w:rsid w:val="00900588"/>
    <w:rsid w:val="00915DEC"/>
    <w:rsid w:val="00924945"/>
    <w:rsid w:val="00964E53"/>
    <w:rsid w:val="0096709C"/>
    <w:rsid w:val="0097649F"/>
    <w:rsid w:val="00A87581"/>
    <w:rsid w:val="00AE4524"/>
    <w:rsid w:val="00AF7C80"/>
    <w:rsid w:val="00B0467D"/>
    <w:rsid w:val="00B310BE"/>
    <w:rsid w:val="00B5439A"/>
    <w:rsid w:val="00B6085D"/>
    <w:rsid w:val="00B8166E"/>
    <w:rsid w:val="00BB79D4"/>
    <w:rsid w:val="00BC7B0F"/>
    <w:rsid w:val="00BF5D68"/>
    <w:rsid w:val="00C25FC8"/>
    <w:rsid w:val="00C41218"/>
    <w:rsid w:val="00CD29E4"/>
    <w:rsid w:val="00CE40D3"/>
    <w:rsid w:val="00D3099E"/>
    <w:rsid w:val="00DD2A37"/>
    <w:rsid w:val="00DE6DC8"/>
    <w:rsid w:val="00DF4844"/>
    <w:rsid w:val="00E30AB0"/>
    <w:rsid w:val="00E359CA"/>
    <w:rsid w:val="00E51AD8"/>
    <w:rsid w:val="00F41C4C"/>
    <w:rsid w:val="00FA47F8"/>
    <w:rsid w:val="00FC08F7"/>
    <w:rsid w:val="00FC4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C555709"/>
  <w15:chartTrackingRefBased/>
  <w15:docId w15:val="{4D4C2844-845D-C449-BBF3-44C2BD8CB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912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4912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4912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12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12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12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912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912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912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12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4912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4912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912B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912B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912B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912B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912B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912B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91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91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912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91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912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912B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912B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912B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912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912B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912B6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4912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d">
    <w:name w:val="No Spacing"/>
    <w:uiPriority w:val="1"/>
    <w:qFormat/>
    <w:rsid w:val="004912B6"/>
    <w:pPr>
      <w:spacing w:after="0" w:line="240" w:lineRule="auto"/>
    </w:pPr>
  </w:style>
  <w:style w:type="paragraph" w:styleId="ae">
    <w:name w:val="footnote text"/>
    <w:basedOn w:val="a"/>
    <w:link w:val="af"/>
    <w:uiPriority w:val="99"/>
    <w:semiHidden/>
    <w:unhideWhenUsed/>
    <w:rsid w:val="005A7851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5A7851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5A785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56B0571-42AA-A54A-8E2A-C4CBBB3EA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6</Pages>
  <Words>1717</Words>
  <Characters>9788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Levchenko</dc:creator>
  <cp:keywords/>
  <dc:description/>
  <cp:lastModifiedBy>Admin</cp:lastModifiedBy>
  <cp:revision>53</cp:revision>
  <dcterms:created xsi:type="dcterms:W3CDTF">2026-06-30T19:28:00Z</dcterms:created>
  <dcterms:modified xsi:type="dcterms:W3CDTF">2026-07-22T19:56:00Z</dcterms:modified>
</cp:coreProperties>
</file>