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2F" w:rsidRPr="007A5681" w:rsidRDefault="0091022F" w:rsidP="0091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Формирование функциональной грамотности на уроках химии </w:t>
      </w:r>
    </w:p>
    <w:p w:rsidR="0091022F" w:rsidRDefault="0091022F" w:rsidP="00910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Автор: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Шайхразиева С.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Н.,учитель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химии </w:t>
      </w:r>
    </w:p>
    <w:p w:rsidR="0091022F" w:rsidRPr="007A5681" w:rsidRDefault="0091022F" w:rsidP="0091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Введение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В современном быстро меняющемся мире функциональная грамотность становится одним из базовых факторов, способствующих активному участию людей в социальной, культурной, политической и экономической деятельности.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Сегодня под функциональной грамотностью понимается способность человека использовать знания, приобретённые навыки для решения широкого спектра жизненных задач в различных сферах человеческой деятельности, общения и социальных отношений. Одних академических знаний в жизни теперь недостаточно. Акцент смещается на умение использовать полученную информацию и навыки в конкретных ситуациях.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Важнейшая задача системы образования XXI века — формирование способности учащихся применять полученные в школе знания и умения в жизненных ситуациях. Теоретические основы Функциональная грамотность — понятие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метапредметное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, она формируется при изучении разных школьных дисциплин.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В исследовании PISA в качестве основных составляющих функциональной грамотности выделены: математическая, читательская, естественнонаучная, финансовая грамотность и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креативное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мышление. </w:t>
      </w:r>
      <w:proofErr w:type="gramEnd"/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Естественнонаучная грамотность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определяется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как способность человека занимать активную гражданскую позицию по вопросам, связанным с развитием естественных наук и применением их достижений. Это способность применять научные знания и методы для решения повседневных проблем и принятия обоснованных решений. </w:t>
      </w: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lastRenderedPageBreak/>
        <w:t xml:space="preserve">Примеры заданий для формирования различных видов грамотности. </w:t>
      </w: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1. Читательская грамотность.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Читательская грамотность формируется на всех предметах, где дети читают текст. Оценивается не техника чтения, а способность к осмыслению письменных текстов и рефлексии на них.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по теме «Воздух» (8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Рассмотрите рисунок, прочитайте текст и выполните задания.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В состав этой смеси входят различные газы. Больше всего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в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ней содержится азота и кислорода, в меньшем количестве — углекислого газа и примесей других газов. Наша планета окружена атмосферой. Она защищает поверхность Земли от перегрева днём и остывания ночью, а также от интенсивного солнечного излучения.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1. О какой смеси газов идёт речь? (1 балл)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1. Природный газ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2. Дымовые газы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3. Воздух (правильный ответ)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4. Попутные нефтяные газы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2. Пользуясь текстом, опишите свойства этой смеси газов (не менее 6 свойств).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по теме «Водород» (8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Прочитай отрывок и ответь на вопросы: «Водород является самым лёгким элементом периодической таблицы. Его атом состоит всего из одного протона и одного электрона. Водород играет важную роль в энергетическом секторе благодаря своей способности служить чистым источником энергии. Использование водорода позволяет сократить выбросы углекислого газа».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 1.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Какое количество частиц содержится в атоме водорода? (Ответ: 2 частицы)</w:t>
      </w:r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 2.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Почему использование водорода считается экологически безопасным? </w:t>
      </w: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2. Естественнонаучная грамотность.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«Приготовление раствора йода» (8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Фармацевту необходимо приготовить 5%-ный раствор йода, который используют для обработки ран.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Вопросы: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Какая масса йода и спирта потребуется для приго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товления 100 г такого раствора?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· Какую посуду и оборудование следует использовать?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«Пятна на белье».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Молодая хозяйка повесила сушить бельё на железную проволоку, натянутую вместо бельевого шнура между стойками. Когда бельё высохло, хозяйка обнаружила на чистом белье жёлто-коричневые полосы.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Вопросы: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· Как объяснить появление бурых пятен на белье? (Ответ: это следы ржавчины —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гидратированного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оксида железа(III))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· Как хозяйке избавиться от этих пятен? (Ответ: использовать лимонную или щавелевую кислоту)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«Собака </w:t>
      </w:r>
      <w:proofErr w:type="spellStart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Баскервилей</w:t>
      </w:r>
      <w:proofErr w:type="spellEnd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» (9–11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При изучении темы «Фосфор и его соединения» можно использовать отрывок из повести А.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Конан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Дойла «Собака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Баскервилей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»: «...Из её отверстой пасти вырывалось пламя, глаза метали искры... Фосфор, — сказал я».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А.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Конан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Дойл допустил существенную химическую ошибку. Назовите её. (Ответ: белый фосфор ядовит, и собака бы погибла)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«Сероводород у Пушкина» (9–11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lastRenderedPageBreak/>
        <w:t>При изучении темы «Сера и её соединения»: «...Тогда услышал я (о, диво) запах скве</w:t>
      </w:r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рный, Как будто тухлое </w:t>
      </w:r>
      <w:proofErr w:type="spellStart"/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>разбилося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яйцо, Иль карантинный страж курил жаровней серной...»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О каких соединениях серы упоминал А.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С. Пушкин? (Ответ: сероводород).</w:t>
      </w:r>
    </w:p>
    <w:p w:rsid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3.Математическая грамотность</w:t>
      </w:r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Химия без математики просто не мыслима. На уроках химии математические знания необходимы при решении расчётных задач, выражении концентрации веществ, массы, объёма, необходимо уметь читать графики и диаграммы.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«Обработка склада дихлорэтаном».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Вы решили обработать дихлорэтаном пустой склад для овощей площадью 100 м² и высотой 2,5 м. Сколько потребуется препарата при норме 300 г/м³ и где надо расположить мешковины, пропитанные дихлорэтаном, — на полу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или в верхней части помещения?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Решение: 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Объём помещения 250 м³, расход препарата составит 75 000 г (75 кг), мешковину надо расположить под потолком, так как дихлорэтан намного тяжелее воздуха.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«Расчёт массы удобрений» (9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Мальчик Федя очень любит свежие огурцы. Весной на даче вместе с родителями он посадил огурцы. А летом он обнаружил, что соседи уже собирают хороший урожай, а его растения ещё не плодоносят.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Какие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удобрения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и в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каком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количестве нужно внести, если на 1 м² требуется 10 г азота, 5 г фосфора и 8 г калия? Рассчитайте массу аммиачной селитры, суперфосфата и хлорида калия для участка 10 м². </w:t>
      </w: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4. </w:t>
      </w:r>
      <w:proofErr w:type="spellStart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Креативное</w:t>
      </w:r>
      <w:proofErr w:type="spellEnd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 мышление и критическое мышление.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«Модель атома» (8 класс).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В учебниках обычно изображают строение атома с помощью планетарной модели: положительно заряженное ядро в центре и движущиеся вокруг него электроны.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Назовите два недостатка такой планетарной модели, которые делают её не соответствующей реальному строению атома. (Ответ: электроны изображены как частицы, орбиты движения электронов изображены как линии-траектории, отсутствуют заряды частиц, нет электронных слоёв)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«Фотография атома».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Представим, что мы смогли в определённый момент времени сфотографировать атом водорода, у которого есть только один электрон. Если мы сделаем несколько десятков таких сни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мков и наложим их друг на друга.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Выберите все правильные выводы: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1. Электрон может находиться практически в любом месте в атоме.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2. Мы можем увидеть электрон в его действительном состоянии на фотографии.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3. Электрон чаще находится вблизи ядра атома.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4. Можно выявить область, где вероятность нахождения электрона наибольшая.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5. Электрон отрицательно заряжен. (Ответ: 1, 4) </w:t>
      </w: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5. Практико-ориентированные задания с </w:t>
      </w:r>
      <w:proofErr w:type="spellStart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межпредметным</w:t>
      </w:r>
      <w:proofErr w:type="spellEnd"/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 содержанием.</w:t>
      </w: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 xml:space="preserve">Задание «Грибы как биоиндикаторы».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Грибы — лидеры по накоплению радиоактивного цезия. В среднем в грибах концентрация цезия в 20 раз выше по сравнению с лесной почвой. Учёные рекомендуют использовать некоторые виды грибов в качестве биоиндикаторов радиоактивного загрязнения.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t>Вопрос: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Почему цезий накапливается в грибах? Какие экологические выводы можно сделать на основе этих данных? </w:t>
      </w: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lastRenderedPageBreak/>
        <w:t>Методические рекомендации.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Практико-ориентированные задачи целесообразно использовать на разных этапах урока: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Актуализация знаний — для создания проблемной ситуации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Изучение нового материала — как мотивационный компонент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Закрепление и повторение — для применения полученных знаний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Подготовка к ГИА — для отработки навыков решения контекстных задач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Задания должны быть: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основаны на реальной жизненной ситуации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;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  <w:proofErr w:type="gramEnd"/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комплексными и структурированными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;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·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представлены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в виде изображений, таблиц, диаграмм, рисунков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;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иметь междисциплинарный характер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;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· предусматривать различную форму ответа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91022F" w:rsidRPr="007A5681" w:rsidRDefault="0091022F" w:rsidP="00910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lastRenderedPageBreak/>
        <w:t>Заключение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Функционально грамотный ученик успешно решает разные бытовые проблемы, умеет общаться и находить выход в разнообразных социальных ситуациях, выстраивает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межпредметные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связи.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Формирование функциональной грамотности на уроках химии через решение практико-ориентированных задач позволяет не только повысить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качество предметных знаний, но и развить у учащихся критическое мышление, способность принимать осознанные решения и применять полученные знания в реальной жизни. Процесс повышения функциональной грамотности логично встроен в учебную программу нескольких лет и требует системного подхода.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Использование представленных выше заданий поможет учителям перестроить работу согласно новым задачам и требованиям ФГОС, а школьникам — расширить кругозор и продемонстрировать готовность применять знания для решения практических задач. </w:t>
      </w: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7A5681" w:rsidRDefault="007A5681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</w:p>
    <w:p w:rsidR="0091022F" w:rsidRPr="007A5681" w:rsidRDefault="0091022F" w:rsidP="007A568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</w:pPr>
      <w:r w:rsidRPr="007A5681">
        <w:rPr>
          <w:rFonts w:ascii="Times New Roman" w:eastAsia="Times New Roman" w:hAnsi="Times New Roman" w:cs="Times New Roman"/>
          <w:b/>
          <w:color w:val="060708"/>
          <w:sz w:val="24"/>
          <w:szCs w:val="24"/>
        </w:rPr>
        <w:lastRenderedPageBreak/>
        <w:t>Список использованных источников.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1. Дорошенко И.И. Формирование естественнонаучной грамотности на уроках химии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2.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Муковнина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Е.В.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Метапредметный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подход как условие достижения высокого качества химического образования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3. </w:t>
      </w:r>
      <w:proofErr w:type="gram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Остроух</w:t>
      </w:r>
      <w:proofErr w:type="gram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Е.С. Формирование и развитие функциональной грамотности на уроках химии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7A5681" w:rsidRDefault="0091022F" w:rsidP="007A5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4. Быкова А.В. Функциональная грамотность на уроках химии. Задания</w:t>
      </w:r>
      <w:r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7A5681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5.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Пермитин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В.А. Использование практико-ориентированных задач на уроках химии</w:t>
      </w:r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</w:t>
      </w:r>
    </w:p>
    <w:p w:rsidR="0091022F" w:rsidRPr="0091022F" w:rsidRDefault="0091022F" w:rsidP="00910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708"/>
          <w:sz w:val="24"/>
          <w:szCs w:val="24"/>
        </w:rPr>
      </w:pPr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6. </w:t>
      </w:r>
      <w:proofErr w:type="spellStart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>Почепня</w:t>
      </w:r>
      <w:proofErr w:type="spellEnd"/>
      <w:r w:rsidRPr="0091022F">
        <w:rPr>
          <w:rFonts w:ascii="Times New Roman" w:eastAsia="Times New Roman" w:hAnsi="Times New Roman" w:cs="Times New Roman"/>
          <w:color w:val="060708"/>
          <w:sz w:val="24"/>
          <w:szCs w:val="24"/>
        </w:rPr>
        <w:t xml:space="preserve"> И.М. Формирование функциональной грамотности на уроках химии</w:t>
      </w:r>
      <w:r w:rsidR="007A5681">
        <w:rPr>
          <w:rFonts w:ascii="Times New Roman" w:eastAsia="Times New Roman" w:hAnsi="Times New Roman" w:cs="Times New Roman"/>
          <w:color w:val="060708"/>
          <w:sz w:val="24"/>
          <w:szCs w:val="24"/>
        </w:rPr>
        <w:t>.</w:t>
      </w:r>
    </w:p>
    <w:p w:rsidR="00DB2C24" w:rsidRPr="0091022F" w:rsidRDefault="00DB2C24" w:rsidP="009102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2C24" w:rsidRPr="0091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22F"/>
    <w:rsid w:val="007A5681"/>
    <w:rsid w:val="0091022F"/>
    <w:rsid w:val="00DB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1022F"/>
  </w:style>
  <w:style w:type="character" w:customStyle="1" w:styleId="meta">
    <w:name w:val="meta"/>
    <w:basedOn w:val="a0"/>
    <w:rsid w:val="0091022F"/>
  </w:style>
  <w:style w:type="paragraph" w:styleId="a3">
    <w:name w:val="List Paragraph"/>
    <w:basedOn w:val="a"/>
    <w:uiPriority w:val="34"/>
    <w:qFormat/>
    <w:rsid w:val="00910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423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9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003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981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2026-07-07T04:36:00Z</dcterms:created>
  <dcterms:modified xsi:type="dcterms:W3CDTF">2026-07-07T04:51:00Z</dcterms:modified>
</cp:coreProperties>
</file>