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F" w:rsidRPr="00787259" w:rsidRDefault="007872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87259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787259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A7494F" w:rsidRPr="00787259" w:rsidRDefault="007872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87259">
        <w:rPr>
          <w:rFonts w:ascii="Times New Roman" w:hAnsi="Times New Roman" w:cs="Times New Roman"/>
          <w:b/>
          <w:sz w:val="28"/>
          <w:szCs w:val="28"/>
        </w:rPr>
        <w:t>Класс:</w:t>
      </w:r>
      <w:r w:rsidRPr="00787259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color w:val="000000"/>
          <w:sz w:val="28"/>
          <w:szCs w:val="28"/>
        </w:rPr>
        <w:t>Тема урока</w:t>
      </w:r>
      <w:r w:rsidRPr="00787259">
        <w:rPr>
          <w:color w:val="000000"/>
          <w:sz w:val="28"/>
          <w:szCs w:val="28"/>
        </w:rPr>
        <w:t>: «Подготовка к решению задач в два действия» УМК «Школа России»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color w:val="000000"/>
          <w:sz w:val="28"/>
          <w:szCs w:val="28"/>
        </w:rPr>
        <w:t>Тип урока:</w:t>
      </w:r>
      <w:r w:rsidRPr="00787259">
        <w:rPr>
          <w:color w:val="000000"/>
          <w:sz w:val="28"/>
          <w:szCs w:val="28"/>
        </w:rPr>
        <w:t> Урок формирования первоначальных предметных навыков, овладения предметными умениями.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color w:val="000000"/>
          <w:sz w:val="28"/>
          <w:szCs w:val="28"/>
        </w:rPr>
        <w:t>Цели</w:t>
      </w:r>
      <w:r w:rsidRPr="00787259">
        <w:rPr>
          <w:color w:val="000000"/>
          <w:sz w:val="28"/>
          <w:szCs w:val="28"/>
        </w:rPr>
        <w:t xml:space="preserve">: создать условия для закрепления умения решать </w:t>
      </w:r>
      <w:r w:rsidRPr="00787259">
        <w:rPr>
          <w:color w:val="000000"/>
          <w:sz w:val="28"/>
          <w:szCs w:val="28"/>
        </w:rPr>
        <w:t>задачи и изученных видов, проведения подготовительной работы к изучению темы «Составные задачи», развития умения составлять краткую запись задачи, навыков устного счёта, развития внимания, памяти у обучающихся при решении задач; воспитывать умение работать</w:t>
      </w:r>
      <w:r w:rsidRPr="00787259">
        <w:rPr>
          <w:color w:val="000000"/>
          <w:sz w:val="28"/>
          <w:szCs w:val="28"/>
        </w:rPr>
        <w:t xml:space="preserve"> в паре, в коллективе.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color w:val="000000"/>
          <w:sz w:val="28"/>
          <w:szCs w:val="28"/>
        </w:rPr>
        <w:t>Планируемые результаты (предметные</w:t>
      </w:r>
      <w:r w:rsidRPr="00787259">
        <w:rPr>
          <w:color w:val="000000"/>
          <w:sz w:val="28"/>
          <w:szCs w:val="28"/>
        </w:rPr>
        <w:t>): учащиеся научатся выполнять вычисления в пределах второго десятка с опорой на знание нумерации; использовать математическую терминологию при чтении математических равенств; решать задачи изученных</w:t>
      </w:r>
      <w:r w:rsidRPr="00787259">
        <w:rPr>
          <w:color w:val="000000"/>
          <w:sz w:val="28"/>
          <w:szCs w:val="28"/>
        </w:rPr>
        <w:t xml:space="preserve"> видов, дополнять условие задачи недостающими данными; наблюдать и объяснять, как связаны между собой две простые задачи, представленные в одной цепочке; выполнять задания творческого и поискового характера; контролировать и оценивать свою работу и её резу</w:t>
      </w:r>
      <w:r w:rsidRPr="00787259">
        <w:rPr>
          <w:color w:val="000000"/>
          <w:sz w:val="28"/>
          <w:szCs w:val="28"/>
        </w:rPr>
        <w:t>льтат.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color w:val="000000"/>
          <w:sz w:val="28"/>
          <w:szCs w:val="28"/>
        </w:rPr>
        <w:t>Универсальные учебные действия (метапредметные):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i/>
          <w:iCs/>
          <w:color w:val="000000"/>
          <w:sz w:val="28"/>
          <w:szCs w:val="28"/>
        </w:rPr>
        <w:t>Регулятивные</w:t>
      </w:r>
      <w:r w:rsidRPr="00787259">
        <w:rPr>
          <w:color w:val="000000"/>
          <w:sz w:val="28"/>
          <w:szCs w:val="28"/>
        </w:rPr>
        <w:t>: уметь организовывать своё рабочее место и приводить его в порядок по окончании работы; адекватно воспринимать оценку учителя и высказывания одноклассников с отзывами о выполненной работе</w:t>
      </w:r>
      <w:r w:rsidRPr="00787259">
        <w:rPr>
          <w:color w:val="000000"/>
          <w:sz w:val="28"/>
          <w:szCs w:val="28"/>
        </w:rPr>
        <w:t>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i/>
          <w:iCs/>
          <w:color w:val="000000"/>
          <w:sz w:val="28"/>
          <w:szCs w:val="28"/>
        </w:rPr>
        <w:t>Коммуникативные</w:t>
      </w:r>
      <w:r w:rsidRPr="00787259">
        <w:rPr>
          <w:color w:val="000000"/>
          <w:sz w:val="28"/>
          <w:szCs w:val="28"/>
        </w:rPr>
        <w:t>: уметь обмениваться мнениями, слушать другого ученика- партнёра по коммуникации и учителя; обсуждать индивидуальные результаты практико-математической деятельности.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i/>
          <w:iCs/>
          <w:color w:val="000000"/>
          <w:sz w:val="28"/>
          <w:szCs w:val="28"/>
        </w:rPr>
        <w:t>Познавательные</w:t>
      </w:r>
      <w:r w:rsidRPr="00787259">
        <w:rPr>
          <w:color w:val="000000"/>
          <w:sz w:val="28"/>
          <w:szCs w:val="28"/>
        </w:rPr>
        <w:t xml:space="preserve">: уметь устанавливать причинно-следственные связи; строить </w:t>
      </w:r>
      <w:r w:rsidRPr="00787259">
        <w:rPr>
          <w:color w:val="000000"/>
          <w:sz w:val="28"/>
          <w:szCs w:val="28"/>
        </w:rPr>
        <w:t>рассуждения в форме связи простых суждений об объекте, его строении, свойствах и связях; устанавливать аналогии.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i/>
          <w:iCs/>
          <w:color w:val="000000"/>
          <w:sz w:val="28"/>
          <w:szCs w:val="28"/>
        </w:rPr>
        <w:t>Личностные</w:t>
      </w:r>
      <w:r w:rsidRPr="00787259">
        <w:rPr>
          <w:color w:val="000000"/>
          <w:sz w:val="28"/>
          <w:szCs w:val="28"/>
        </w:rPr>
        <w:t>: проявлять уважение к мыслям и настроениям другого человека, доброжелательное отношение к людям.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i/>
          <w:iCs/>
          <w:color w:val="000000"/>
          <w:sz w:val="28"/>
          <w:szCs w:val="28"/>
        </w:rPr>
        <w:t>Здоровьесберегающие</w:t>
      </w:r>
      <w:r w:rsidRPr="00787259">
        <w:rPr>
          <w:color w:val="000000"/>
          <w:sz w:val="28"/>
          <w:szCs w:val="28"/>
        </w:rPr>
        <w:t>: создать благоп</w:t>
      </w:r>
      <w:r w:rsidRPr="00787259">
        <w:rPr>
          <w:color w:val="000000"/>
          <w:sz w:val="28"/>
          <w:szCs w:val="28"/>
        </w:rPr>
        <w:t>риятные условия для сохранения здоровья школьников на уроке; организовать двигательную активность, гимнастику для глаз.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259">
        <w:rPr>
          <w:b/>
          <w:bCs/>
          <w:color w:val="000000"/>
          <w:sz w:val="28"/>
          <w:szCs w:val="28"/>
        </w:rPr>
        <w:t>Оборудование:</w:t>
      </w:r>
    </w:p>
    <w:p w:rsidR="00A7494F" w:rsidRPr="00787259" w:rsidRDefault="007872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87259">
        <w:rPr>
          <w:rFonts w:ascii="Times New Roman" w:hAnsi="Times New Roman" w:cs="Times New Roman"/>
          <w:color w:val="000000"/>
          <w:sz w:val="28"/>
          <w:szCs w:val="28"/>
        </w:rPr>
        <w:t>Для учителя: ПК, мультимедиа проектор, экран,</w:t>
      </w:r>
      <w:r w:rsidRPr="00787259">
        <w:rPr>
          <w:color w:val="000000"/>
          <w:sz w:val="28"/>
          <w:szCs w:val="28"/>
        </w:rPr>
        <w:t xml:space="preserve"> </w:t>
      </w:r>
      <w:r w:rsidRPr="00787259">
        <w:rPr>
          <w:rFonts w:ascii="Times New Roman" w:hAnsi="Times New Roman" w:cs="Times New Roman"/>
          <w:color w:val="000000"/>
          <w:sz w:val="28"/>
          <w:szCs w:val="28"/>
        </w:rPr>
        <w:t xml:space="preserve">учебник </w:t>
      </w:r>
      <w:r w:rsidRPr="00787259">
        <w:rPr>
          <w:rFonts w:ascii="Times New Roman" w:hAnsi="Times New Roman" w:cs="Times New Roman"/>
          <w:sz w:val="28"/>
          <w:szCs w:val="28"/>
        </w:rPr>
        <w:t>1 класс 2 часть, М.И. Моро , «Математика», ШР «Просвещение»</w:t>
      </w:r>
      <w:r w:rsidRPr="00787259">
        <w:rPr>
          <w:rFonts w:ascii="Times New Roman" w:hAnsi="Times New Roman" w:cs="Times New Roman"/>
          <w:color w:val="000000"/>
          <w:sz w:val="28"/>
          <w:szCs w:val="28"/>
        </w:rPr>
        <w:t>, карточк</w:t>
      </w:r>
      <w:r w:rsidRPr="00787259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A7494F" w:rsidRP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  <w:r w:rsidRPr="00787259">
        <w:rPr>
          <w:color w:val="000000"/>
          <w:sz w:val="28"/>
          <w:szCs w:val="28"/>
        </w:rPr>
        <w:t>Для учащихся: учебник, рабочие тетради, карточки с заданиями, магнитики.</w:t>
      </w:r>
    </w:p>
    <w:p w:rsidR="00A7494F" w:rsidRPr="00787259" w:rsidRDefault="00A7494F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</w:p>
    <w:p w:rsidR="00A7494F" w:rsidRPr="00787259" w:rsidRDefault="00A7494F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</w:p>
    <w:p w:rsidR="00A7494F" w:rsidRPr="00787259" w:rsidRDefault="00A7494F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</w:p>
    <w:p w:rsidR="00A7494F" w:rsidRPr="00787259" w:rsidRDefault="00A7494F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</w:p>
    <w:p w:rsidR="00A7494F" w:rsidRPr="00787259" w:rsidRDefault="00A7494F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</w:p>
    <w:p w:rsidR="00A7494F" w:rsidRDefault="00A7494F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28"/>
          <w:szCs w:val="28"/>
        </w:rPr>
      </w:pPr>
    </w:p>
    <w:p w:rsidR="00787259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7494F" w:rsidRDefault="00787259">
      <w:pPr>
        <w:pStyle w:val="aa"/>
        <w:numPr>
          <w:ilvl w:val="0"/>
          <w:numId w:val="1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Организационный момент. Психологический настрой на урок.</w:t>
      </w:r>
    </w:p>
    <w:p w:rsidR="00A7494F" w:rsidRDefault="00787259">
      <w:pPr>
        <w:pStyle w:val="ac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Проверим готовность к работе</w:t>
      </w:r>
    </w:p>
    <w:p w:rsidR="00A7494F" w:rsidRDefault="00A7494F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Внимательно проверь дружок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Готов ли ты начать урок</w:t>
      </w:r>
    </w:p>
    <w:p w:rsidR="00A7494F" w:rsidRDefault="00787259">
      <w:pPr>
        <w:pStyle w:val="ac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Все ль на месте?</w:t>
      </w:r>
    </w:p>
    <w:p w:rsidR="00A7494F" w:rsidRDefault="00787259">
      <w:pPr>
        <w:pStyle w:val="ac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Все ль в порядке?</w:t>
      </w:r>
    </w:p>
    <w:p w:rsidR="00A7494F" w:rsidRDefault="00787259">
      <w:pPr>
        <w:pStyle w:val="ac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Учебник ,ручки и тетрадки.</w:t>
      </w:r>
    </w:p>
    <w:p w:rsidR="00A7494F" w:rsidRDefault="00787259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-Руки? Дети: «На месте!»</w:t>
      </w:r>
    </w:p>
    <w:p w:rsidR="00A7494F" w:rsidRDefault="00787259">
      <w:pPr>
        <w:pStyle w:val="ac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-Ноги? Дети: «На месте!»</w:t>
      </w:r>
    </w:p>
    <w:p w:rsidR="00A7494F" w:rsidRDefault="00787259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-Локти? Дети: «У края!»</w:t>
      </w:r>
    </w:p>
    <w:p w:rsidR="00A7494F" w:rsidRDefault="00787259">
      <w:pPr>
        <w:pStyle w:val="ac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-Спина? Дети: «Прямая!»</w:t>
      </w:r>
    </w:p>
    <w:p w:rsidR="00A7494F" w:rsidRDefault="00A7494F">
      <w:pPr>
        <w:pStyle w:val="ac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</w:p>
    <w:p w:rsidR="00A7494F" w:rsidRDefault="00A7494F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A7494F" w:rsidRDefault="00787259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Какой у нас сейчас урок? (математика)</w:t>
      </w:r>
    </w:p>
    <w:p w:rsidR="00A7494F" w:rsidRDefault="00787259">
      <w:pPr>
        <w:spacing w:beforeAutospacing="1" w:afterAutospacing="1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математика – царица всех наук, и тот, кто занимается ею, сможет не</w:t>
      </w:r>
      <w:r>
        <w:rPr>
          <w:rFonts w:ascii="Times New Roman" w:hAnsi="Times New Roman"/>
          <w:sz w:val="32"/>
          <w:szCs w:val="32"/>
        </w:rPr>
        <w:t xml:space="preserve"> только считать и решать задачи, но и станет находчивым, сообразительным, научиться логически мыслить и находить выход из любой ситуации.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Посмотрите на экран. Какие качества помогут нам повести урок плодотворно и интересно? Уберите лишние: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 слайд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Быстрота          Уныние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Терпение             Медлительность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Аккуратность   Трудолюбие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Страх                Внимание</w:t>
      </w:r>
    </w:p>
    <w:p w:rsidR="00A7494F" w:rsidRDefault="00A749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pStyle w:val="aa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Актуализация знаний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Выполнив задание на карточке «Арифметическая мозаика», вы узнаете имя сказочного героя. </w:t>
      </w:r>
      <w:r>
        <w:rPr>
          <w:i/>
          <w:color w:val="000000"/>
          <w:sz w:val="32"/>
          <w:szCs w:val="32"/>
        </w:rPr>
        <w:t xml:space="preserve"> У каждого ученика карточка</w:t>
      </w:r>
      <w:r>
        <w:rPr>
          <w:i/>
          <w:color w:val="000000"/>
          <w:sz w:val="32"/>
          <w:szCs w:val="32"/>
        </w:rPr>
        <w:t xml:space="preserve"> с записанными на ней числами. Ученик считает и закрашивает полученное число.</w:t>
      </w:r>
    </w:p>
    <w:tbl>
      <w:tblPr>
        <w:tblStyle w:val="af0"/>
        <w:tblW w:w="7338" w:type="dxa"/>
        <w:tblLook w:val="04A0" w:firstRow="1" w:lastRow="0" w:firstColumn="1" w:lastColumn="0" w:noHBand="0" w:noVBand="1"/>
      </w:tblPr>
      <w:tblGrid>
        <w:gridCol w:w="792"/>
        <w:gridCol w:w="876"/>
        <w:gridCol w:w="850"/>
        <w:gridCol w:w="992"/>
        <w:gridCol w:w="851"/>
        <w:gridCol w:w="993"/>
        <w:gridCol w:w="992"/>
        <w:gridCol w:w="992"/>
      </w:tblGrid>
      <w:tr w:rsidR="00A7494F">
        <w:tc>
          <w:tcPr>
            <w:tcW w:w="79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Б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н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р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13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с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т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ц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н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р</w:t>
            </w:r>
          </w:p>
        </w:tc>
      </w:tr>
      <w:tr w:rsidR="00A7494F">
        <w:tc>
          <w:tcPr>
            <w:tcW w:w="79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г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10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у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л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у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и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ш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16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о</w:t>
            </w:r>
          </w:p>
        </w:tc>
      </w:tr>
    </w:tbl>
    <w:p w:rsidR="00A7494F" w:rsidRDefault="00A7494F">
      <w:pPr>
        <w:pStyle w:val="a9"/>
        <w:rPr>
          <w:rFonts w:ascii="Times New Roman" w:hAnsi="Times New Roman" w:cs="Times New Roman"/>
          <w:sz w:val="32"/>
          <w:szCs w:val="32"/>
        </w:rPr>
      </w:pPr>
    </w:p>
    <w:tbl>
      <w:tblPr>
        <w:tblW w:w="8496" w:type="dxa"/>
        <w:tblInd w:w="1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5" w:type="dxa"/>
          <w:left w:w="98" w:type="dxa"/>
        </w:tblCellMar>
        <w:tblLook w:val="0600" w:firstRow="0" w:lastRow="0" w:firstColumn="0" w:lastColumn="0" w:noHBand="1" w:noVBand="1"/>
      </w:tblPr>
      <w:tblGrid>
        <w:gridCol w:w="922"/>
        <w:gridCol w:w="1022"/>
        <w:gridCol w:w="983"/>
        <w:gridCol w:w="1141"/>
        <w:gridCol w:w="983"/>
        <w:gridCol w:w="1141"/>
        <w:gridCol w:w="1142"/>
        <w:gridCol w:w="1162"/>
      </w:tblGrid>
      <w:tr w:rsidR="00A7494F">
        <w:trPr>
          <w:trHeight w:val="1344"/>
        </w:trPr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11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A7494F">
        <w:trPr>
          <w:trHeight w:val="1344"/>
        </w:trPr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</w:tc>
        <w:tc>
          <w:tcPr>
            <w:tcW w:w="11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3A3E0"/>
            <w:tcMar>
              <w:left w:w="98" w:type="dxa"/>
            </w:tcMar>
          </w:tcPr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  <w:p w:rsidR="00A7494F" w:rsidRDefault="0078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</w:p>
        </w:tc>
      </w:tr>
    </w:tbl>
    <w:p w:rsidR="00A7494F" w:rsidRDefault="00A7494F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 10 прибавь 2 (12)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-уменьши 10 на 1 (9)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-увеличь 7 на 3 (10)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-найди сумму чисел 10 и 5 (15)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вычти 1 из 9 (8)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-найди разность чисел 9 и 2(7)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какое число стоит между числами 15 и 17(16)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-стоит перед числом 20 (19)</w:t>
      </w:r>
    </w:p>
    <w:p w:rsidR="00A7494F" w:rsidRDefault="00A7494F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слайд  </w:t>
      </w:r>
      <w:r>
        <w:rPr>
          <w:sz w:val="32"/>
          <w:szCs w:val="32"/>
        </w:rPr>
        <w:t>Проверка:  - Какое слово получилось?</w:t>
      </w:r>
      <w:r>
        <w:rPr>
          <w:color w:val="000000"/>
          <w:sz w:val="32"/>
          <w:szCs w:val="32"/>
        </w:rPr>
        <w:t xml:space="preserve"> (Буратино)</w:t>
      </w:r>
    </w:p>
    <w:p w:rsidR="00A7494F" w:rsidRDefault="00A7494F">
      <w:pPr>
        <w:pStyle w:val="a9"/>
        <w:rPr>
          <w:rFonts w:ascii="Times New Roman" w:hAnsi="Times New Roman" w:cs="Times New Roman"/>
          <w:b/>
          <w:sz w:val="32"/>
          <w:szCs w:val="32"/>
        </w:rPr>
      </w:pPr>
    </w:p>
    <w:p w:rsidR="00A7494F" w:rsidRDefault="00787259">
      <w:pPr>
        <w:pStyle w:val="aa"/>
        <w:numPr>
          <w:ilvl w:val="0"/>
          <w:numId w:val="3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Целеполагание </w:t>
      </w:r>
    </w:p>
    <w:p w:rsidR="00A7494F" w:rsidRDefault="00787259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 слайд 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-Тема урока спряталась в шараде.</w:t>
      </w:r>
    </w:p>
    <w:p w:rsidR="00A7494F" w:rsidRDefault="00A7494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Нам, ребята, разгадать шараду надо.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Первый слог – предлог,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Второй и третий – летний дом,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 целое, порой, решается с трудом.  (Задача)</w:t>
      </w:r>
    </w:p>
    <w:p w:rsidR="00A7494F" w:rsidRDefault="00A7494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494F" w:rsidRDefault="00787259">
      <w:pPr>
        <w:pStyle w:val="a9"/>
        <w:rPr>
          <w:rFonts w:ascii="Times New Roman" w:hAnsi="Times New Roman" w:cs="Times New Roman"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– </w:t>
      </w:r>
      <w:r>
        <w:rPr>
          <w:rFonts w:ascii="Times New Roman" w:hAnsi="Times New Roman" w:cs="Times New Roman"/>
          <w:bCs/>
          <w:sz w:val="32"/>
          <w:szCs w:val="32"/>
        </w:rPr>
        <w:t xml:space="preserve">Что такое задача? (Задача – это краткие математические рассказы с вопросом.)  </w:t>
      </w:r>
      <w:r>
        <w:rPr>
          <w:rFonts w:ascii="Times New Roman" w:hAnsi="Times New Roman" w:cs="Times New Roman"/>
          <w:bCs/>
          <w:i/>
          <w:sz w:val="32"/>
          <w:szCs w:val="32"/>
        </w:rPr>
        <w:t>Прочитать в толковом словаре толкование слова задача.(читает ученик)</w:t>
      </w:r>
    </w:p>
    <w:p w:rsidR="00A7494F" w:rsidRDefault="00A7494F">
      <w:pPr>
        <w:pStyle w:val="a9"/>
        <w:rPr>
          <w:rFonts w:ascii="Times New Roman" w:hAnsi="Times New Roman" w:cs="Times New Roman"/>
          <w:bCs/>
          <w:sz w:val="32"/>
          <w:szCs w:val="32"/>
        </w:rPr>
      </w:pPr>
    </w:p>
    <w:p w:rsidR="00A7494F" w:rsidRDefault="00787259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слайд 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-Прочитайте слова (условие, вопрос, квадрат, решение, ответ), найдите лишнее слово. Что объединяет </w:t>
      </w:r>
      <w:r>
        <w:rPr>
          <w:rFonts w:ascii="Times New Roman" w:eastAsia="Times New Roman" w:hAnsi="Times New Roman" w:cs="Times New Roman"/>
          <w:sz w:val="32"/>
          <w:szCs w:val="32"/>
        </w:rPr>
        <w:t>эти слова?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это части задачи.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 с чего начинается задача?</w:t>
      </w:r>
    </w:p>
    <w:p w:rsidR="00A7494F" w:rsidRDefault="00A7494F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- Поставьте слова  в правильном порядке.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(по щелчку)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Условие – вопрос – решение – ответ 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Кто может сказать, чем мы будем сейчас заниматься? (</w:t>
      </w:r>
      <w:r>
        <w:rPr>
          <w:rFonts w:ascii="Times New Roman" w:hAnsi="Times New Roman" w:cs="Times New Roman"/>
          <w:sz w:val="32"/>
          <w:szCs w:val="32"/>
        </w:rPr>
        <w:t>Мы будем решать задачи</w:t>
      </w:r>
      <w:r>
        <w:rPr>
          <w:sz w:val="32"/>
          <w:szCs w:val="32"/>
        </w:rPr>
        <w:t>.)</w:t>
      </w:r>
    </w:p>
    <w:p w:rsidR="00A7494F" w:rsidRDefault="00A7494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 помощью этих слов </w:t>
      </w:r>
      <w:r>
        <w:rPr>
          <w:rFonts w:ascii="Times New Roman" w:eastAsia="Times New Roman" w:hAnsi="Times New Roman" w:cs="Times New Roman"/>
          <w:sz w:val="32"/>
          <w:szCs w:val="32"/>
        </w:rPr>
        <w:t>сформулируйте задачи урока.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доске карточки. Продолжите фразу подставив нужную карточку.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8 слайд 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Дополнять…(условие задачи)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Ставить…(вопрос к условию задачи)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Составлять… (цепочку из задач)</w:t>
      </w:r>
    </w:p>
    <w:p w:rsidR="00A7494F" w:rsidRDefault="00A7494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4.Самоопределение к деятельности</w:t>
      </w: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-Буратино приготовил  для вас</w:t>
      </w:r>
      <w:r>
        <w:rPr>
          <w:rFonts w:ascii="Arial" w:hAnsi="Arial" w:cs="Arial"/>
          <w:color w:val="000000"/>
          <w:sz w:val="32"/>
          <w:szCs w:val="32"/>
        </w:rPr>
        <w:t xml:space="preserve"> з</w:t>
      </w:r>
      <w:r>
        <w:rPr>
          <w:color w:val="000000"/>
          <w:sz w:val="32"/>
          <w:szCs w:val="32"/>
        </w:rPr>
        <w:t>адачи – ловушки.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-Что значит  задача-ловушка?  (в ней не хватает каких-то данных или, наоборот, есть лишние данные) </w:t>
      </w:r>
    </w:p>
    <w:p w:rsidR="00A7494F" w:rsidRDefault="0078725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находятся они в учебнике стр.60 №1</w:t>
      </w:r>
    </w:p>
    <w:p w:rsidR="00A7494F" w:rsidRDefault="00A7494F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A7494F" w:rsidRDefault="00787259">
      <w:pPr>
        <w:pStyle w:val="aa"/>
        <w:shd w:val="clear" w:color="auto" w:fill="FFFFFF"/>
        <w:spacing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-Объясните, что в них не так, исправьте ошибки и решите.</w:t>
      </w:r>
    </w:p>
    <w:p w:rsidR="00A7494F" w:rsidRDefault="00A7494F">
      <w:pPr>
        <w:pStyle w:val="aa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5.Работа по теме урока</w:t>
      </w:r>
    </w:p>
    <w:p w:rsidR="00A7494F" w:rsidRDefault="007872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Работа по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учебнику.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Откройте учебники на с.60 найдите №1. Что там?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(задачи).</w:t>
      </w:r>
    </w:p>
    <w:p w:rsidR="00A7494F" w:rsidRDefault="00787259">
      <w:pPr>
        <w:numPr>
          <w:ilvl w:val="0"/>
          <w:numId w:val="4"/>
        </w:numPr>
        <w:spacing w:after="0" w:line="240" w:lineRule="auto"/>
        <w:ind w:left="174" w:hanging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Посмотрите на первую задачу. Прочитайте ее. Каких данных нам не хватает для того, чтобы решить задачу?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(нам неизвестно, сколько было открыток в киоске сначала)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Давайте представим, что в кио</w:t>
      </w:r>
      <w:r>
        <w:rPr>
          <w:rFonts w:ascii="Times New Roman" w:eastAsia="Times New Roman" w:hAnsi="Times New Roman" w:cs="Times New Roman"/>
          <w:sz w:val="32"/>
          <w:szCs w:val="32"/>
        </w:rPr>
        <w:t>ске сначала было 14 открыток.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Как мы будем решать эту задачу? </w:t>
      </w:r>
    </w:p>
    <w:p w:rsidR="00A7494F" w:rsidRDefault="00787259">
      <w:pPr>
        <w:numPr>
          <w:ilvl w:val="0"/>
          <w:numId w:val="4"/>
        </w:numPr>
        <w:spacing w:after="0" w:line="240" w:lineRule="auto"/>
        <w:ind w:left="174" w:hanging="142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Посмотрите на вторую задачу. Прочитайте ее. Каких данных нам не хватает для того, чтобы решить задачу?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(нам неизвестно, на сколько больше туристов в другой группе)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Давайте представим, что во вт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орой группе на 3 туриста больше, чем в первой. Как мы будем решать эту задачу? </w:t>
      </w:r>
    </w:p>
    <w:p w:rsidR="00A7494F" w:rsidRDefault="00787259">
      <w:pPr>
        <w:numPr>
          <w:ilvl w:val="0"/>
          <w:numId w:val="4"/>
        </w:numPr>
        <w:spacing w:after="0" w:line="240" w:lineRule="auto"/>
        <w:ind w:left="174" w:hanging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Посмотрите на третью задачу. Прочитайте ее. Каких данных нам не хватает для того, чтобы решить задачу?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(нам неизвестно, сколько лет сестре)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Давайте представим, что сестре 2 года. Как мы будем решать эту задачу? </w:t>
      </w:r>
    </w:p>
    <w:p w:rsidR="00A7494F" w:rsidRDefault="00787259">
      <w:pPr>
        <w:shd w:val="clear" w:color="auto" w:fill="FFFFFF"/>
        <w:spacing w:after="0" w:line="294" w:lineRule="atLeast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lastRenderedPageBreak/>
        <w:t>Молодцы!</w:t>
      </w:r>
    </w:p>
    <w:p w:rsidR="00A7494F" w:rsidRDefault="00A7494F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494F" w:rsidRDefault="00787259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ФИЗМИНУТКА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Вы, наверное, устали?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Ну, тогда все дружно встали.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Ножками потопали: раз, два, три.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Ручками похлопали:  раз, два, три.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Вправо ниже наклоняйся.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Влево тоже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наклоняйся.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Покрутились, повертелись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И за парты все уселись.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Глазки крепко закрываем,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Дружно до пяти считаем.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Один, два, три, четыре, пять.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Открываем. Поморгаем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И решать мы начинаем.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5.Работа по теме урока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A7494F" w:rsidRDefault="00787259">
      <w:pPr>
        <w:pStyle w:val="aa"/>
        <w:spacing w:before="28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- Найдите №2. 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Прочитайте задачи.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–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Чем они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похожи?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Как вы думаете, связаны ли они между собой?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Прочитайте еще раз первую задачу.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в задаче известно?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О чем спрашивается?</w:t>
      </w:r>
    </w:p>
    <w:p w:rsidR="00A7494F" w:rsidRDefault="00787259">
      <w:pPr>
        <w:pStyle w:val="aa"/>
        <w:spacing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- Как будем решать эту задачу? </w:t>
      </w:r>
    </w:p>
    <w:p w:rsidR="00A7494F" w:rsidRDefault="00A7494F">
      <w:pPr>
        <w:pStyle w:val="aa"/>
        <w:spacing w:beforeAutospacing="0" w:after="0" w:afterAutospacing="0"/>
        <w:rPr>
          <w:sz w:val="32"/>
          <w:szCs w:val="32"/>
        </w:rPr>
      </w:pPr>
    </w:p>
    <w:p w:rsidR="00A7494F" w:rsidRDefault="00787259">
      <w:pPr>
        <w:pStyle w:val="aa"/>
        <w:spacing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Запишите решение в тетрадь.  ( НЕ ПИСАТЬ ОТВЕТ,ТОЛЬКО ПРОГОВОРИТЬ)</w:t>
      </w:r>
    </w:p>
    <w:p w:rsidR="00A7494F" w:rsidRDefault="00A7494F">
      <w:pPr>
        <w:pStyle w:val="aa"/>
        <w:spacing w:beforeAutospacing="0" w:after="0" w:afterAutospacing="0"/>
        <w:rPr>
          <w:i/>
          <w:sz w:val="32"/>
          <w:szCs w:val="32"/>
        </w:rPr>
      </w:pPr>
    </w:p>
    <w:p w:rsidR="00A7494F" w:rsidRDefault="00787259">
      <w:pPr>
        <w:pStyle w:val="aa"/>
        <w:spacing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- Посмотрите на вт</w:t>
      </w:r>
      <w:r>
        <w:rPr>
          <w:sz w:val="32"/>
          <w:szCs w:val="32"/>
        </w:rPr>
        <w:t xml:space="preserve">орую задачу и прочитайте ее. 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О чем говорится в условии?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Каков вопрос задачи?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Сколько книг было у Тани?(14)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Сколько книг она подарила?(1)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- Сколько книг у нее осталось? (Это нужно узнать)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Каким действием будем решать задачу?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Почему?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Запишите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решение.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14-1=13(к.)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Ответ: 13 книг осталось у Тани.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(решение задачи дети записывают в тетради. Ответ первой задачи проговаривают.)</w:t>
      </w:r>
    </w:p>
    <w:p w:rsidR="00A7494F" w:rsidRDefault="00787259">
      <w:pPr>
        <w:pStyle w:val="aa"/>
        <w:spacing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-Теперь посмотрите очень внимательно на эти 2 задачи, они связаны между собой. Чем похожи эти задачи? 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можно сделать </w:t>
      </w:r>
      <w:r>
        <w:rPr>
          <w:rFonts w:ascii="Times New Roman" w:hAnsi="Times New Roman" w:cs="Times New Roman"/>
          <w:sz w:val="32"/>
          <w:szCs w:val="32"/>
        </w:rPr>
        <w:t>из них 1 задачу? Что можем убрать из первой задачи, а что из второй?</w:t>
      </w:r>
      <w:r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  <w:t xml:space="preserve"> (Из первой-вопрос, а из второй - часть условия)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</w:p>
    <w:p w:rsidR="00A7494F" w:rsidRDefault="00A7494F">
      <w:pPr>
        <w:pStyle w:val="a9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  <w:t>У Тани было 10 книг со стихами и 4 книги с рассказами. Она подарила 1 книгу  .Сколько книг осталось у Тани?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У нас с вами получилась </w:t>
      </w: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цепочка из задач.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A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7494F" w:rsidRDefault="007872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6.Закрепление изученного материала</w:t>
      </w:r>
      <w:r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</w:p>
    <w:p w:rsidR="00A7494F" w:rsidRDefault="00A7494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2"/>
          <w:szCs w:val="32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- Сейчас вы будете работать в парах. У вас есть карточки, на них  задания  с разными уровнями.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-Первый уровень базовый. Вам нужно   прочитать и решить две задачи.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-Второй уровень посложнее. 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Здесь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тоже 2 задачи. Вам нужно их прочитать, сделать из этих задач одну задачу, убрав лишний вопрос  и часть условия, и решить ее.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              Проверка.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На доске пишут решения пара которая первая справилась с первым уровнем задач.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lastRenderedPageBreak/>
        <w:t>Вторая пара расска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зывает, а проверка на слайде.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- Что мы убираем из первой задачи, а что из второй? </w:t>
      </w:r>
      <w:r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  <w:t>(Из первой- вопрос, а из второй - часть условия)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1) В вазе было 3 красных яблока и 7зелёных. Сколько всего было яблок в вазе? 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2) В вазе было 10яблок. За обедом съели 5яблок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. Сколько яблок осталось в вазе?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  <w:t>(решают дети на карточках)</w:t>
      </w:r>
    </w:p>
    <w:p w:rsidR="00A7494F" w:rsidRDefault="00A7494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7</w:t>
      </w:r>
      <w:r>
        <w:rPr>
          <w:rFonts w:ascii="Arial" w:eastAsia="Times New Roman" w:hAnsi="Arial" w:cs="Arial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Итог: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Чему учились на уроке?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Дополнять условие задачи, ставить вопрос к условию задачи,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Составлять цепочку из задач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)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-Продолжите фразу:  (на доске)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- я могу……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- я научился….</w:t>
      </w:r>
    </w:p>
    <w:p w:rsidR="00A7494F" w:rsidRDefault="0078725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- я хочу…..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8. Рефлексия.</w:t>
      </w: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улице весна, ярко светит солнце.</w:t>
      </w:r>
    </w:p>
    <w:p w:rsidR="00A7494F" w:rsidRDefault="007872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У меня на доске – солнышки. Прикрепите лучики </w:t>
      </w:r>
    </w:p>
    <w:p w:rsidR="00A7494F" w:rsidRDefault="007872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-Солнышко смеется  </w:t>
      </w:r>
      <w:r>
        <w:rPr>
          <w:rFonts w:ascii="Times New Roman" w:eastAsia="Times New Roman" w:hAnsi="Times New Roman" w:cs="Times New Roman"/>
          <w:color w:val="008000"/>
          <w:sz w:val="32"/>
          <w:szCs w:val="32"/>
        </w:rPr>
        <w:t xml:space="preserve">–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если урок понравился, вы справились со всеми заданиями, довольны собой. </w:t>
      </w:r>
    </w:p>
    <w:p w:rsidR="00A7494F" w:rsidRDefault="007872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- солнышко улыбается 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если урок понравился, но задания были н</w:t>
      </w:r>
      <w:r>
        <w:rPr>
          <w:rFonts w:ascii="Times New Roman" w:eastAsia="Times New Roman" w:hAnsi="Times New Roman" w:cs="Times New Roman"/>
          <w:sz w:val="32"/>
          <w:szCs w:val="32"/>
        </w:rPr>
        <w:t>е такими уж легкими, вам было трудно, но вы справились.</w:t>
      </w:r>
    </w:p>
    <w:p w:rsidR="00A7494F" w:rsidRDefault="007872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Солнышко грустит</w:t>
      </w:r>
      <w:r>
        <w:rPr>
          <w:rFonts w:ascii="Times New Roman" w:eastAsia="Times New Roman" w:hAnsi="Times New Roman" w:cs="Times New Roman"/>
          <w:sz w:val="32"/>
          <w:szCs w:val="32"/>
        </w:rPr>
        <w:t> если задания на уроке оказались слишком трудные. Вам нужна помощь!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Ребята, у которых лучики на грустном солнышке , не расстраивайтесь, мы с вами учимся, в следующий раз все обяза</w:t>
      </w:r>
      <w:r>
        <w:rPr>
          <w:rFonts w:ascii="Times New Roman" w:eastAsia="Times New Roman" w:hAnsi="Times New Roman" w:cs="Times New Roman"/>
          <w:sz w:val="32"/>
          <w:szCs w:val="32"/>
        </w:rPr>
        <w:t>тельно получится, только нужно постараться.</w:t>
      </w:r>
    </w:p>
    <w:p w:rsidR="00A7494F" w:rsidRDefault="00787259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Все сегодня работали со старанием, показали своё трудолюбие. Я говорю вам всем сегодня: « Молодцы! Спасибо за урок!»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Приложение.</w:t>
      </w:r>
    </w:p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f0"/>
        <w:tblW w:w="9935" w:type="dxa"/>
        <w:tblLook w:val="04A0" w:firstRow="1" w:lastRow="0" w:firstColumn="1" w:lastColumn="0" w:noHBand="0" w:noVBand="1"/>
      </w:tblPr>
      <w:tblGrid>
        <w:gridCol w:w="1072"/>
        <w:gridCol w:w="1188"/>
        <w:gridCol w:w="1150"/>
        <w:gridCol w:w="1343"/>
        <w:gridCol w:w="1153"/>
        <w:gridCol w:w="1343"/>
        <w:gridCol w:w="1343"/>
        <w:gridCol w:w="1343"/>
      </w:tblGrid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Б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н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р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13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с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т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ц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н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р</w:t>
            </w:r>
          </w:p>
        </w:tc>
      </w:tr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г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10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у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л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а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у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и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ш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16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о</w:t>
            </w:r>
          </w:p>
        </w:tc>
      </w:tr>
    </w:tbl>
    <w:p w:rsidR="00A7494F" w:rsidRDefault="00A7494F">
      <w:pPr>
        <w:pBdr>
          <w:bottom w:val="single" w:sz="6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pBdr>
          <w:bottom w:val="single" w:sz="6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f0"/>
        <w:tblW w:w="9935" w:type="dxa"/>
        <w:tblLook w:val="04A0" w:firstRow="1" w:lastRow="0" w:firstColumn="1" w:lastColumn="0" w:noHBand="0" w:noVBand="1"/>
      </w:tblPr>
      <w:tblGrid>
        <w:gridCol w:w="1072"/>
        <w:gridCol w:w="1188"/>
        <w:gridCol w:w="1150"/>
        <w:gridCol w:w="1343"/>
        <w:gridCol w:w="1153"/>
        <w:gridCol w:w="1343"/>
        <w:gridCol w:w="1343"/>
        <w:gridCol w:w="1343"/>
      </w:tblGrid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Б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н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р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13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с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т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ц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н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р</w:t>
            </w:r>
          </w:p>
        </w:tc>
      </w:tr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г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10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у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л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а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у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и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ш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16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о</w:t>
            </w:r>
          </w:p>
        </w:tc>
      </w:tr>
    </w:tbl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f0"/>
        <w:tblW w:w="9935" w:type="dxa"/>
        <w:tblLook w:val="04A0" w:firstRow="1" w:lastRow="0" w:firstColumn="1" w:lastColumn="0" w:noHBand="0" w:noVBand="1"/>
      </w:tblPr>
      <w:tblGrid>
        <w:gridCol w:w="1072"/>
        <w:gridCol w:w="1188"/>
        <w:gridCol w:w="1150"/>
        <w:gridCol w:w="1343"/>
        <w:gridCol w:w="1153"/>
        <w:gridCol w:w="1343"/>
        <w:gridCol w:w="1343"/>
        <w:gridCol w:w="1343"/>
      </w:tblGrid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Б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н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р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13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с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т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ц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н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р</w:t>
            </w:r>
          </w:p>
        </w:tc>
      </w:tr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г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10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у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л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а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у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и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ш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16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о</w:t>
            </w:r>
          </w:p>
        </w:tc>
      </w:tr>
    </w:tbl>
    <w:p w:rsidR="00A7494F" w:rsidRDefault="00A7494F">
      <w:pPr>
        <w:pBdr>
          <w:bottom w:val="single" w:sz="6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pBdr>
          <w:bottom w:val="single" w:sz="6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pBdr>
          <w:bottom w:val="single" w:sz="6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f0"/>
        <w:tblW w:w="9935" w:type="dxa"/>
        <w:tblLook w:val="04A0" w:firstRow="1" w:lastRow="0" w:firstColumn="1" w:lastColumn="0" w:noHBand="0" w:noVBand="1"/>
      </w:tblPr>
      <w:tblGrid>
        <w:gridCol w:w="1072"/>
        <w:gridCol w:w="1188"/>
        <w:gridCol w:w="1150"/>
        <w:gridCol w:w="1343"/>
        <w:gridCol w:w="1153"/>
        <w:gridCol w:w="1343"/>
        <w:gridCol w:w="1343"/>
        <w:gridCol w:w="1343"/>
      </w:tblGrid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Б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н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р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13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с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т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14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ц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н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18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р</w:t>
            </w:r>
          </w:p>
        </w:tc>
      </w:tr>
      <w:tr w:rsidR="00A7494F">
        <w:trPr>
          <w:trHeight w:val="1109"/>
        </w:trPr>
        <w:tc>
          <w:tcPr>
            <w:tcW w:w="1071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г</w:t>
            </w:r>
          </w:p>
        </w:tc>
        <w:tc>
          <w:tcPr>
            <w:tcW w:w="1187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10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у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5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л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а</w:t>
            </w:r>
          </w:p>
        </w:tc>
        <w:tc>
          <w:tcPr>
            <w:tcW w:w="115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у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9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и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17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ш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</w:tcMar>
          </w:tcPr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16</w:t>
            </w:r>
          </w:p>
          <w:p w:rsidR="00A7494F" w:rsidRDefault="00787259">
            <w:pPr>
              <w:pStyle w:val="aa"/>
              <w:spacing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000000"/>
                <w:sz w:val="32"/>
                <w:szCs w:val="32"/>
              </w:rPr>
              <w:t>о</w:t>
            </w:r>
          </w:p>
        </w:tc>
      </w:tr>
    </w:tbl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color w:val="00B050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color w:val="00B050"/>
          <w:sz w:val="32"/>
          <w:szCs w:val="32"/>
          <w:lang w:eastAsia="en-US"/>
        </w:rPr>
        <w:t xml:space="preserve">                                 1 уровень.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color w:val="00B050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Прочитайте задачи, решите их.</w:t>
      </w:r>
    </w:p>
    <w:p w:rsidR="00A7494F" w:rsidRDefault="00787259">
      <w:pPr>
        <w:pStyle w:val="a9"/>
        <w:numPr>
          <w:ilvl w:val="0"/>
          <w:numId w:val="6"/>
        </w:numPr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В вазе было 3 красных яблока и 7зелёных. Сколько всего было яблок в вазе? 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                                    </w:t>
      </w:r>
    </w:p>
    <w:p w:rsidR="00A7494F" w:rsidRDefault="00787259">
      <w:pPr>
        <w:pStyle w:val="ac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en-US"/>
        </w:rPr>
      </w:pPr>
    </w:p>
    <w:p w:rsidR="00A7494F" w:rsidRDefault="0078725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Ответ: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softHyphen/>
        <w:t>_____________</w:t>
      </w:r>
    </w:p>
    <w:p w:rsidR="00A7494F" w:rsidRDefault="00A7494F">
      <w:pPr>
        <w:pStyle w:val="a9"/>
        <w:ind w:left="720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2) В 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вазе было 10яблок. За обедом съели 5яблок. Сколько яблок осталось в вазе?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1)______________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Ответ: _______________________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__________________________________________________________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color w:val="FF0000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32"/>
          <w:szCs w:val="32"/>
          <w:lang w:eastAsia="en-US"/>
        </w:rPr>
        <w:t xml:space="preserve">                                     2 уровень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Прочитайте 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задачи, сделайте из этих задач одну задачу (зачеркнув часть условия и один из вопросов) и решите ее.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1) В вазе было 3 красных яблока и 7зелёных. Сколько всего было яблок в вазе? </w:t>
      </w:r>
    </w:p>
    <w:p w:rsidR="00A7494F" w:rsidRDefault="00787259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2) В вазе было 10яблок. За обедом съели 5яблок. Сколько яблок осталось в вазе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?</w:t>
      </w:r>
    </w:p>
    <w:p w:rsidR="00A7494F" w:rsidRDefault="00A7494F">
      <w:pPr>
        <w:pStyle w:val="a9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1) _____________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2)______________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7872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Ответ: _______________________</w:t>
      </w: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94F" w:rsidRDefault="00A74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94F" w:rsidRDefault="00A7494F"/>
    <w:sectPr w:rsidR="00A7494F">
      <w:pgSz w:w="11906" w:h="16838"/>
      <w:pgMar w:top="1134" w:right="1701" w:bottom="1134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D3"/>
    <w:multiLevelType w:val="multilevel"/>
    <w:tmpl w:val="CF9E9A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A63"/>
    <w:multiLevelType w:val="multilevel"/>
    <w:tmpl w:val="68144F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D25394"/>
    <w:multiLevelType w:val="multilevel"/>
    <w:tmpl w:val="2BA6F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131C7"/>
    <w:multiLevelType w:val="multilevel"/>
    <w:tmpl w:val="D694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7E2F32"/>
    <w:multiLevelType w:val="multilevel"/>
    <w:tmpl w:val="B8F062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96058"/>
    <w:multiLevelType w:val="multilevel"/>
    <w:tmpl w:val="94C2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85B32"/>
    <w:multiLevelType w:val="multilevel"/>
    <w:tmpl w:val="8DB86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4F"/>
    <w:rsid w:val="00787259"/>
    <w:rsid w:val="00A7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F712"/>
  <w15:docId w15:val="{1B09A624-1F4E-4751-96F5-2AE54823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71"/>
    <w:pPr>
      <w:spacing w:after="200"/>
    </w:pPr>
    <w:rPr>
      <w:rFonts w:ascii="Calibri" w:eastAsiaTheme="minorEastAsia" w:hAnsi="Calibri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7554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1"/>
    <w:qFormat/>
    <w:rsid w:val="0069197A"/>
  </w:style>
  <w:style w:type="character" w:customStyle="1" w:styleId="ListLabel1">
    <w:name w:val="ListLabel 1"/>
    <w:qFormat/>
    <w:rPr>
      <w:rFonts w:cs="Courier New"/>
    </w:rPr>
  </w:style>
  <w:style w:type="paragraph" w:styleId="a0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 Spacing"/>
    <w:uiPriority w:val="1"/>
    <w:qFormat/>
    <w:rsid w:val="00BD46B5"/>
    <w:pPr>
      <w:spacing w:line="240" w:lineRule="auto"/>
    </w:pPr>
    <w:rPr>
      <w:rFonts w:ascii="Calibri" w:eastAsiaTheme="minorEastAsia" w:hAnsi="Calibri"/>
      <w:lang w:eastAsia="ru-RU"/>
    </w:rPr>
  </w:style>
  <w:style w:type="paragraph" w:styleId="aa">
    <w:name w:val="Normal (Web)"/>
    <w:basedOn w:val="a"/>
    <w:uiPriority w:val="99"/>
    <w:unhideWhenUsed/>
    <w:qFormat/>
    <w:rsid w:val="006177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qFormat/>
    <w:rsid w:val="006A727D"/>
    <w:pPr>
      <w:ind w:left="720"/>
    </w:pPr>
    <w:rPr>
      <w:rFonts w:eastAsia="Times New Roman" w:cs="Times New Roman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7554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9197A"/>
    <w:pPr>
      <w:ind w:left="720"/>
      <w:contextualSpacing/>
    </w:pPr>
    <w:rPr>
      <w:rFonts w:eastAsiaTheme="minorHAnsi"/>
      <w:lang w:eastAsia="en-US"/>
    </w:rPr>
  </w:style>
  <w:style w:type="paragraph" w:customStyle="1" w:styleId="ad">
    <w:name w:val="Блочная цитата"/>
    <w:basedOn w:val="a"/>
    <w:qFormat/>
  </w:style>
  <w:style w:type="paragraph" w:customStyle="1" w:styleId="ae">
    <w:name w:val="Заглавие"/>
    <w:basedOn w:val="a0"/>
  </w:style>
  <w:style w:type="paragraph" w:styleId="af">
    <w:name w:val="Subtitle"/>
    <w:basedOn w:val="a0"/>
  </w:style>
  <w:style w:type="table" w:styleId="af0">
    <w:name w:val="Table Grid"/>
    <w:basedOn w:val="a2"/>
    <w:uiPriority w:val="59"/>
    <w:rsid w:val="00AA6C00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2"/>
    <w:rsid w:val="005B36E6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rsid w:val="002A3ADC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Ольга Новицкая</cp:lastModifiedBy>
  <cp:revision>10</cp:revision>
  <cp:lastPrinted>2024-04-03T15:20:00Z</cp:lastPrinted>
  <dcterms:created xsi:type="dcterms:W3CDTF">2024-03-29T07:35:00Z</dcterms:created>
  <dcterms:modified xsi:type="dcterms:W3CDTF">2026-07-06T10:39:00Z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