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59" w:rsidRDefault="000101A8" w:rsidP="00F03CF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Патриотическое воспитание на уроках истории</w:t>
      </w:r>
    </w:p>
    <w:p w:rsidR="00F03CF8" w:rsidRDefault="00F03CF8" w:rsidP="00F03CF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2C8F" w:rsidRPr="00C12C8F" w:rsidRDefault="00C12C8F" w:rsidP="00F03CF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2C8F">
        <w:rPr>
          <w:rFonts w:ascii="Times New Roman" w:hAnsi="Times New Roman" w:cs="Times New Roman"/>
          <w:b/>
          <w:sz w:val="24"/>
          <w:szCs w:val="24"/>
        </w:rPr>
        <w:t xml:space="preserve">Авторы: </w:t>
      </w:r>
      <w:proofErr w:type="spellStart"/>
      <w:r w:rsidRPr="00C12C8F">
        <w:rPr>
          <w:rFonts w:ascii="Times New Roman" w:hAnsi="Times New Roman" w:cs="Times New Roman"/>
          <w:b/>
          <w:sz w:val="24"/>
          <w:szCs w:val="24"/>
        </w:rPr>
        <w:t>Полевикова</w:t>
      </w:r>
      <w:proofErr w:type="spellEnd"/>
      <w:r w:rsidRPr="00C12C8F">
        <w:rPr>
          <w:rFonts w:ascii="Times New Roman" w:hAnsi="Times New Roman" w:cs="Times New Roman"/>
          <w:b/>
          <w:sz w:val="24"/>
          <w:szCs w:val="24"/>
        </w:rPr>
        <w:t xml:space="preserve"> Н.В., Заварзина Г.В.</w:t>
      </w:r>
    </w:p>
    <w:p w:rsidR="000101A8" w:rsidRDefault="000101A8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01A8" w:rsidRPr="000101A8" w:rsidRDefault="000101A8" w:rsidP="00F03CF8">
      <w:pPr>
        <w:pStyle w:val="a3"/>
        <w:tabs>
          <w:tab w:val="left" w:pos="1134"/>
        </w:tabs>
        <w:ind w:firstLine="5103"/>
        <w:jc w:val="both"/>
        <w:rPr>
          <w:rFonts w:ascii="Times New Roman" w:hAnsi="Times New Roman" w:cs="Times New Roman"/>
          <w:sz w:val="24"/>
        </w:rPr>
      </w:pPr>
      <w:r w:rsidRPr="000101A8">
        <w:rPr>
          <w:rFonts w:ascii="Times New Roman" w:hAnsi="Times New Roman" w:cs="Times New Roman"/>
          <w:sz w:val="24"/>
        </w:rPr>
        <w:t xml:space="preserve">Народ, желающий быть великим </w:t>
      </w:r>
    </w:p>
    <w:p w:rsidR="000101A8" w:rsidRPr="000101A8" w:rsidRDefault="000101A8" w:rsidP="00F03CF8">
      <w:pPr>
        <w:pStyle w:val="a3"/>
        <w:tabs>
          <w:tab w:val="left" w:pos="1134"/>
        </w:tabs>
        <w:ind w:firstLine="5103"/>
        <w:jc w:val="both"/>
        <w:rPr>
          <w:rFonts w:ascii="Times New Roman" w:hAnsi="Times New Roman" w:cs="Times New Roman"/>
          <w:sz w:val="24"/>
        </w:rPr>
      </w:pPr>
      <w:r w:rsidRPr="000101A8">
        <w:rPr>
          <w:rFonts w:ascii="Times New Roman" w:hAnsi="Times New Roman" w:cs="Times New Roman"/>
          <w:sz w:val="24"/>
        </w:rPr>
        <w:t xml:space="preserve">народом, </w:t>
      </w:r>
      <w:r>
        <w:rPr>
          <w:rFonts w:ascii="Times New Roman" w:hAnsi="Times New Roman" w:cs="Times New Roman"/>
          <w:sz w:val="24"/>
        </w:rPr>
        <w:t>должен знать свою</w:t>
      </w:r>
      <w:r w:rsidRPr="000101A8">
        <w:rPr>
          <w:rFonts w:ascii="Times New Roman" w:hAnsi="Times New Roman" w:cs="Times New Roman"/>
          <w:sz w:val="24"/>
        </w:rPr>
        <w:t xml:space="preserve"> историю. </w:t>
      </w:r>
    </w:p>
    <w:p w:rsidR="000101A8" w:rsidRPr="000101A8" w:rsidRDefault="000101A8" w:rsidP="00F03CF8">
      <w:pPr>
        <w:pStyle w:val="a3"/>
        <w:tabs>
          <w:tab w:val="left" w:pos="1134"/>
        </w:tabs>
        <w:ind w:firstLine="709"/>
        <w:jc w:val="right"/>
      </w:pPr>
      <w:r w:rsidRPr="000101A8">
        <w:rPr>
          <w:rFonts w:ascii="Times New Roman" w:hAnsi="Times New Roman" w:cs="Times New Roman"/>
          <w:sz w:val="24"/>
        </w:rPr>
        <w:t>К.Н. Бестужев-Рюмин</w:t>
      </w:r>
      <w:r w:rsidRPr="000101A8">
        <w:br/>
      </w:r>
    </w:p>
    <w:p w:rsidR="00C45098" w:rsidRDefault="00C45098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C4509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Обеспечение духовно-нравственного развития и воспитания личности гражданина России является ключевой задачей современной государственной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– всё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</w:t>
      </w:r>
    </w:p>
    <w:p w:rsidR="00C45098" w:rsidRDefault="00C45098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Патриотизм может стать тем стержнем, вокруг которого формируются чувства, мнения, убеждения, позиции, стремления многих людей, особенно молодежи.</w:t>
      </w:r>
    </w:p>
    <w:p w:rsidR="00BB2C53" w:rsidRDefault="00C45098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Чернышевский Н.Г. говорил, что «патриот – это человек, служащий родине, а родина –</w:t>
      </w:r>
      <w:r w:rsidR="00BB2C5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это, прежде всего, народ». </w:t>
      </w:r>
      <w:proofErr w:type="gramEnd"/>
    </w:p>
    <w:p w:rsidR="00C45098" w:rsidRDefault="00BB2C53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Формирование чувств любви к своей родине и народам, ее населяющим, уважения к ее культуре и истории, становление высоконравственной личности с четкой гражданской позицией – основная цель воспитания и обучения в колледже.</w:t>
      </w:r>
    </w:p>
    <w:p w:rsidR="00BB2C53" w:rsidRDefault="00BB2C53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Формированию нравственного мировоззрения, гражданских каче</w:t>
      </w:r>
      <w:proofErr w:type="gramStart"/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ств сп</w:t>
      </w:r>
      <w:proofErr w:type="gramEnd"/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особствует весь учебно-познавательный процесс, но особенно такие учебные дисциплины как История и История России.</w:t>
      </w:r>
    </w:p>
    <w:p w:rsidR="00BB2C53" w:rsidRDefault="00BB2C53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Патриотическое мировосприятие обычно основывается на историч</w:t>
      </w:r>
      <w:r w:rsidR="000B5BA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еской памяти, на воспоминаниях 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наиболее ярких эпизодов прошлого нашего народа, нашего Отечества.</w:t>
      </w:r>
      <w:r w:rsidR="000B5BA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0B5BA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Поэтому, изучая один за другим периоды истории России, необходимо акцентировать внимание обучающихся на факты проявления патриотизма у российских граждан.</w:t>
      </w:r>
      <w:proofErr w:type="gramEnd"/>
    </w:p>
    <w:p w:rsidR="00593C22" w:rsidRPr="00593C22" w:rsidRDefault="00593C22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Так, например, на уроках истории при рассмотрении темы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93C22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«</w:t>
      </w:r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Россия и мир в годы Первой мировой войны» интересно было бы упоминание о благотворительности, т.е. оказании безвозмездной  помощи  тем, кто в ней нуждается.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Благотворительная деятельность была общественно значимым и авторитетным занятием в глазах общества. В сфере благотворительности работали стоявшие на разных ступенях социальной лестницы представители Дома Романовых, государственных, политических и коммерческих структур, общественных объединений, церкви, а также частные лица.</w:t>
      </w:r>
      <w:r w:rsidR="00C12C8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«Патриотизм, - писал </w:t>
      </w:r>
      <w:proofErr w:type="spellStart"/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В.Г.Белинский</w:t>
      </w:r>
      <w:proofErr w:type="spellEnd"/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, - чей бы то ни был, доказывается не словом, а делом». </w:t>
      </w:r>
      <w:proofErr w:type="gramStart"/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Так, вдова серпуховского текстильного фабриканта Александра Ивановна Коншина пожертвовала Московскому городскому общественному управлению в 1914 году дачу в Петровском парке под лазарет-санаторий для воинов и  300 тыс. руб. на его содержание, а также дом на Большой Якиманке </w:t>
      </w:r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  1,2 млн. руб. для устройства приюта для раненых и искалеченных на 200 человек  с больницей на 100 человек.</w:t>
      </w:r>
      <w:proofErr w:type="gramEnd"/>
    </w:p>
    <w:p w:rsidR="00F03CF8" w:rsidRDefault="00593C22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Среди крупных благотворителей были также владелец нефтяных промыслов Л.К. </w:t>
      </w:r>
      <w:proofErr w:type="spellStart"/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Зубалов</w:t>
      </w:r>
      <w:proofErr w:type="spellEnd"/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 его жена О.И. </w:t>
      </w:r>
      <w:proofErr w:type="spellStart"/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Зубалова</w:t>
      </w:r>
      <w:proofErr w:type="spellEnd"/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 вятский судовладелец Т.Ф. Булычев, наследники костромского купца В.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93C22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Орлова и многие другие.  Именно конкретные деяния на благо Родины сыграла важнейшую роль в деле сохранения физических и нравственных сил народа в годы войны.</w:t>
      </w:r>
    </w:p>
    <w:p w:rsidR="00F03CF8" w:rsidRDefault="00A8497D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A8497D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– это цепь фактов и событий, следующих один за другим. А за каждым фактом и каждым событием стоят конкретные люди. История не должна быть обезличена. На каждом уроке студенты должны узнавать не только что-то новое, но и о ком-то что-то новое при помощи рассказа преподавателя, подготовленного индивидуального сообщения, аудио- и видеозаписей. Например, на проводимых уроках по культуре России ребята знакомятся с известными и малоизвестными именами певцов, художников, скульпторов. </w:t>
      </w:r>
      <w:r w:rsidR="00C84502">
        <w:rPr>
          <w:rFonts w:ascii="Times New Roman" w:hAnsi="Times New Roman" w:cs="Times New Roman"/>
          <w:sz w:val="28"/>
          <w:szCs w:val="28"/>
        </w:rPr>
        <w:t xml:space="preserve">Среди них Ф.И. Шаляпин, Ю. </w:t>
      </w:r>
      <w:proofErr w:type="spellStart"/>
      <w:r w:rsidR="00C84502">
        <w:rPr>
          <w:rFonts w:ascii="Times New Roman" w:hAnsi="Times New Roman" w:cs="Times New Roman"/>
          <w:sz w:val="28"/>
          <w:szCs w:val="28"/>
        </w:rPr>
        <w:t>Морфесси</w:t>
      </w:r>
      <w:proofErr w:type="spellEnd"/>
      <w:r w:rsidR="00C84502">
        <w:rPr>
          <w:rFonts w:ascii="Times New Roman" w:hAnsi="Times New Roman" w:cs="Times New Roman"/>
          <w:sz w:val="28"/>
          <w:szCs w:val="28"/>
        </w:rPr>
        <w:t>, С. Лемешев, К. Шульженко, В. Козин, В.М. Васнецов и другие. Каждый из них по</w:t>
      </w:r>
      <w:r w:rsidR="00F03CF8">
        <w:rPr>
          <w:rFonts w:ascii="Times New Roman" w:hAnsi="Times New Roman" w:cs="Times New Roman"/>
          <w:sz w:val="28"/>
          <w:szCs w:val="28"/>
        </w:rPr>
        <w:t>-</w:t>
      </w:r>
      <w:r w:rsidR="00C84502">
        <w:rPr>
          <w:rFonts w:ascii="Times New Roman" w:hAnsi="Times New Roman" w:cs="Times New Roman"/>
          <w:sz w:val="28"/>
          <w:szCs w:val="28"/>
        </w:rPr>
        <w:t>своему пропагандирует и прославляет русскую культуру и русское искусство.</w:t>
      </w:r>
    </w:p>
    <w:p w:rsidR="00143551" w:rsidRPr="00F03CF8" w:rsidRDefault="00C84502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Говоря о патриотическом воспитании, невозможно не вспомнить Великую Отечественную войну, основную тяжесть которой принял на себя народ, ценой громадных потерь и невосполнимых же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ртв сп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асший страну от катастрофы. </w:t>
      </w:r>
    </w:p>
    <w:p w:rsidR="00C84502" w:rsidRDefault="00C84502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патриотических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изучении этой темы могут способствовать такие элементы работы</w:t>
      </w:r>
      <w:r w:rsidR="001435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1435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551" w:rsidRPr="00143551" w:rsidRDefault="00143551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551">
        <w:rPr>
          <w:rFonts w:ascii="Times New Roman" w:hAnsi="Times New Roman" w:cs="Times New Roman"/>
          <w:sz w:val="28"/>
          <w:szCs w:val="28"/>
        </w:rPr>
        <w:t>•</w:t>
      </w:r>
      <w:r w:rsidRPr="00143551">
        <w:rPr>
          <w:rFonts w:ascii="Times New Roman" w:hAnsi="Times New Roman" w:cs="Times New Roman"/>
          <w:sz w:val="28"/>
          <w:szCs w:val="28"/>
        </w:rPr>
        <w:tab/>
        <w:t>написание исследовательских работ и проектов о наиболее интересных и значимых событиях войны, полководцах, героях, тружениках тыла</w:t>
      </w:r>
      <w:r>
        <w:rPr>
          <w:rFonts w:ascii="Times New Roman" w:hAnsi="Times New Roman" w:cs="Times New Roman"/>
          <w:sz w:val="28"/>
          <w:szCs w:val="28"/>
        </w:rPr>
        <w:t xml:space="preserve"> (например, «Народное ополчение Сталинграда», «На защите родного города», «У войны не женское лицо», «Сталинград.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Борьба с невидимым врагом (холерой)» и др.</w:t>
      </w:r>
      <w:r w:rsidRPr="00143551">
        <w:rPr>
          <w:rFonts w:ascii="Times New Roman" w:hAnsi="Times New Roman" w:cs="Times New Roman"/>
          <w:sz w:val="28"/>
          <w:szCs w:val="28"/>
        </w:rPr>
        <w:t>;</w:t>
      </w:r>
    </w:p>
    <w:p w:rsidR="00143551" w:rsidRDefault="00143551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51">
        <w:rPr>
          <w:rFonts w:ascii="Times New Roman" w:hAnsi="Times New Roman" w:cs="Times New Roman"/>
          <w:sz w:val="28"/>
          <w:szCs w:val="28"/>
        </w:rPr>
        <w:t>•</w:t>
      </w:r>
      <w:r w:rsidRPr="00143551">
        <w:rPr>
          <w:rFonts w:ascii="Times New Roman" w:hAnsi="Times New Roman" w:cs="Times New Roman"/>
          <w:sz w:val="28"/>
          <w:szCs w:val="28"/>
        </w:rPr>
        <w:tab/>
        <w:t>проведение теоретических конференций и исторических чтений по материалам лучших исс</w:t>
      </w:r>
      <w:r w:rsidR="00402AC0">
        <w:rPr>
          <w:rFonts w:ascii="Times New Roman" w:hAnsi="Times New Roman" w:cs="Times New Roman"/>
          <w:sz w:val="28"/>
          <w:szCs w:val="28"/>
        </w:rPr>
        <w:t>ледовательских работ и проектов;</w:t>
      </w:r>
    </w:p>
    <w:p w:rsidR="00143551" w:rsidRPr="00143551" w:rsidRDefault="00143551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51">
        <w:rPr>
          <w:rFonts w:ascii="Times New Roman" w:hAnsi="Times New Roman" w:cs="Times New Roman"/>
          <w:sz w:val="28"/>
          <w:szCs w:val="28"/>
        </w:rPr>
        <w:t>•</w:t>
      </w:r>
      <w:r w:rsidRPr="00143551">
        <w:rPr>
          <w:rFonts w:ascii="Times New Roman" w:hAnsi="Times New Roman" w:cs="Times New Roman"/>
          <w:sz w:val="28"/>
          <w:szCs w:val="28"/>
        </w:rPr>
        <w:tab/>
        <w:t>выпуск тематических га</w:t>
      </w:r>
      <w:r>
        <w:rPr>
          <w:rFonts w:ascii="Times New Roman" w:hAnsi="Times New Roman" w:cs="Times New Roman"/>
          <w:sz w:val="28"/>
          <w:szCs w:val="28"/>
        </w:rPr>
        <w:t>зет, плакатов и альманахов  «К 80-летию Великой Победы</w:t>
      </w:r>
      <w:r w:rsidRPr="001435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«Дети – герои Великой Отечественной войны», «Великие сражения»</w:t>
      </w:r>
      <w:r w:rsidRPr="00143551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143551" w:rsidRPr="00143551" w:rsidRDefault="00143551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51">
        <w:rPr>
          <w:rFonts w:ascii="Times New Roman" w:hAnsi="Times New Roman" w:cs="Times New Roman"/>
          <w:sz w:val="28"/>
          <w:szCs w:val="28"/>
        </w:rPr>
        <w:t>•</w:t>
      </w:r>
      <w:r w:rsidRPr="00143551">
        <w:rPr>
          <w:rFonts w:ascii="Times New Roman" w:hAnsi="Times New Roman" w:cs="Times New Roman"/>
          <w:sz w:val="28"/>
          <w:szCs w:val="28"/>
        </w:rPr>
        <w:tab/>
        <w:t>проведение конкурса исторических презентаций.</w:t>
      </w:r>
    </w:p>
    <w:p w:rsidR="00593C22" w:rsidRDefault="00143551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51">
        <w:rPr>
          <w:rFonts w:ascii="Times New Roman" w:hAnsi="Times New Roman" w:cs="Times New Roman"/>
          <w:sz w:val="28"/>
          <w:szCs w:val="28"/>
        </w:rPr>
        <w:t>Объем проводимой работы выходит за рамки традиционно организованных уроков и осуществляется также на внеклассных мероприятиях.</w:t>
      </w:r>
    </w:p>
    <w:p w:rsidR="00402AC0" w:rsidRDefault="00402AC0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 – это любовь к Родине, преданность своему Отечеству, своему народу. Родина для нас в широком смысле  слова – это Россия. Лицо России, как и любого другого государства, отражается в символике. Символами государства являются герб, флаг, гимн, знание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обязанность любого гражданина. Поэтому актуально и необходимо проведение исторических чтений на темы «Геральдика России», «Государственные символы России», «История Конституции России»</w:t>
      </w:r>
      <w:r w:rsidR="0059226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92269" w:rsidRDefault="00592269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каждого из нас есть своя маленькая родина – это город, село, улица, район, дом. Насколько характерно для нас любить все это, насколько студент осознает, что это его Родина, можно выяснить, проведя мероприятие «Родина, которую люблю…».</w:t>
      </w:r>
    </w:p>
    <w:p w:rsidR="00592269" w:rsidRDefault="00592269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подводя итог вышесказанному, хочется еще раз отметить насколько важно и необходимо патриотическое воспитание молодежи. Ведь без формирования и развития этого святого чувства невозможно сегодня говорить о будущем России.</w:t>
      </w:r>
    </w:p>
    <w:p w:rsidR="00F03CF8" w:rsidRDefault="00460785" w:rsidP="00F03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0785">
        <w:rPr>
          <w:rFonts w:ascii="Times New Roman" w:hAnsi="Times New Roman" w:cs="Times New Roman"/>
          <w:sz w:val="28"/>
          <w:szCs w:val="28"/>
        </w:rPr>
        <w:t xml:space="preserve">В условиях внешних вызовов и угроз будущее нашей Страны может быть </w:t>
      </w:r>
      <w:r>
        <w:rPr>
          <w:rFonts w:ascii="Times New Roman" w:hAnsi="Times New Roman" w:cs="Times New Roman"/>
          <w:sz w:val="28"/>
          <w:szCs w:val="28"/>
        </w:rPr>
        <w:t xml:space="preserve">построено только на патриотизме, - заявил </w:t>
      </w:r>
      <w:r w:rsidRPr="00460785">
        <w:rPr>
          <w:rFonts w:ascii="Times New Roman" w:hAnsi="Times New Roman" w:cs="Times New Roman"/>
          <w:sz w:val="28"/>
          <w:szCs w:val="28"/>
        </w:rPr>
        <w:t xml:space="preserve">Советник Председателя Российского военно-исторического общества Ростислав </w:t>
      </w:r>
      <w:proofErr w:type="spellStart"/>
      <w:r w:rsidRPr="00460785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 </w:t>
      </w:r>
      <w:r w:rsidRPr="00460785">
        <w:rPr>
          <w:rFonts w:ascii="Times New Roman" w:hAnsi="Times New Roman" w:cs="Times New Roman"/>
          <w:sz w:val="28"/>
          <w:szCs w:val="28"/>
        </w:rPr>
        <w:t>Искажение исторического и нравственного сознания не раз приводило к ослаблению, распаду и лишению суверенитета целые Государства. Противостоять попыткам такого влияния можно благодаря воспитанию подрастающего поколения на основе духовно-нравственных ценностей. Глубокое уважение к Родине, любовь к своему народу, желание чтить культурные традиции, гордость за Победы своей Страны – все эти качества отличают настоящего патриота своего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0785">
        <w:rPr>
          <w:rFonts w:ascii="Times New Roman" w:hAnsi="Times New Roman" w:cs="Times New Roman"/>
          <w:sz w:val="28"/>
          <w:szCs w:val="28"/>
        </w:rPr>
        <w:t>.</w:t>
      </w:r>
    </w:p>
    <w:p w:rsidR="00460785" w:rsidRPr="00F03CF8" w:rsidRDefault="00460785" w:rsidP="00F03CF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78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Список литературы</w:t>
      </w:r>
    </w:p>
    <w:p w:rsidR="00460785" w:rsidRPr="00460785" w:rsidRDefault="00460785" w:rsidP="00F03CF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Багашев</w:t>
      </w:r>
      <w:proofErr w:type="spellEnd"/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Духовно-нравственное воспитание мол</w:t>
      </w:r>
      <w:r w:rsidR="00F03C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одежи// Воспитание школьников. </w:t>
      </w:r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2008. – №9. – </w:t>
      </w:r>
      <w:r w:rsidR="00F03C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</w:t>
      </w:r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>10–13.</w:t>
      </w:r>
    </w:p>
    <w:p w:rsidR="00460785" w:rsidRPr="00460785" w:rsidRDefault="00460785" w:rsidP="00F03CF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История. 5-9 классы. Опыт патриотического воспитания: уроки, внеклассные мероприятия/ авт.-сост. Т.В. </w:t>
      </w:r>
      <w:proofErr w:type="spellStart"/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>Типаева</w:t>
      </w:r>
      <w:proofErr w:type="spellEnd"/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Волгоград: Учитель, 2008.</w:t>
      </w:r>
    </w:p>
    <w:p w:rsidR="00460785" w:rsidRDefault="00460785" w:rsidP="00F03CF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0785">
        <w:rPr>
          <w:rFonts w:ascii="Times New Roman" w:eastAsia="Times New Roman" w:hAnsi="Times New Roman" w:cs="Times New Roman"/>
          <w:sz w:val="28"/>
          <w:szCs w:val="24"/>
          <w:lang w:eastAsia="ru-RU"/>
        </w:rPr>
        <w:t>Симонов В.П. Оценка качества обучения и воспитания в образовательных системах. Учебное пособие. Серия «Педагогический менеджмент. НОУ-ХАУ в образовании» - М., 2006.</w:t>
      </w:r>
    </w:p>
    <w:p w:rsidR="00460785" w:rsidRPr="00460785" w:rsidRDefault="00F03CF8" w:rsidP="00F03CF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60785" w:rsidRPr="0046078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kp</w:t>
      </w:r>
      <w:proofErr w:type="spellEnd"/>
      <w:r w:rsidRPr="00F03CF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60785" w:rsidRPr="00460785">
        <w:rPr>
          <w:rFonts w:ascii="Times New Roman" w:hAnsi="Times New Roman" w:cs="Times New Roman"/>
          <w:sz w:val="28"/>
          <w:szCs w:val="28"/>
        </w:rPr>
        <w:t>: https://www.kp.ru/daily/27629/4980155/</w:t>
      </w:r>
    </w:p>
    <w:sectPr w:rsidR="00460785" w:rsidRPr="0046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212C"/>
    <w:multiLevelType w:val="multilevel"/>
    <w:tmpl w:val="8E02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E0C87"/>
    <w:multiLevelType w:val="hybridMultilevel"/>
    <w:tmpl w:val="F1EA3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A8"/>
    <w:rsid w:val="000101A8"/>
    <w:rsid w:val="000B5BA1"/>
    <w:rsid w:val="00143551"/>
    <w:rsid w:val="002C677A"/>
    <w:rsid w:val="003E1C4A"/>
    <w:rsid w:val="00402AC0"/>
    <w:rsid w:val="00414C06"/>
    <w:rsid w:val="00460785"/>
    <w:rsid w:val="005833E3"/>
    <w:rsid w:val="00592269"/>
    <w:rsid w:val="00593C22"/>
    <w:rsid w:val="00A8497D"/>
    <w:rsid w:val="00BB2C53"/>
    <w:rsid w:val="00C12C8F"/>
    <w:rsid w:val="00C45098"/>
    <w:rsid w:val="00C84502"/>
    <w:rsid w:val="00F03CF8"/>
    <w:rsid w:val="00F3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1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341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84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1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341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8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Заварзина</cp:lastModifiedBy>
  <cp:revision>4</cp:revision>
  <dcterms:created xsi:type="dcterms:W3CDTF">2025-11-04T19:00:00Z</dcterms:created>
  <dcterms:modified xsi:type="dcterms:W3CDTF">2025-11-05T10:59:00Z</dcterms:modified>
</cp:coreProperties>
</file>