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99" w:rsidRPr="00B32A99" w:rsidRDefault="00B32A99" w:rsidP="00B32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>МИНИСТЕРСТВО ОБРАЗОВВАНИЯ</w:t>
      </w:r>
    </w:p>
    <w:p w:rsidR="00B32A99" w:rsidRPr="00B32A99" w:rsidRDefault="00B32A99" w:rsidP="00B32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B32A99" w:rsidRPr="00B32A99" w:rsidRDefault="00B32A99" w:rsidP="00B32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32A99" w:rsidRPr="00B32A99" w:rsidRDefault="00B32A99" w:rsidP="00B32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>«Ставропольский региональный многопрофильный колледж»</w:t>
      </w:r>
    </w:p>
    <w:p w:rsidR="00B32A99" w:rsidRPr="00B32A99" w:rsidRDefault="00B32A99" w:rsidP="00B32A99">
      <w:pPr>
        <w:rPr>
          <w:rFonts w:ascii="Times New Roman" w:hAnsi="Times New Roman" w:cs="Times New Roman"/>
          <w:sz w:val="28"/>
          <w:szCs w:val="28"/>
        </w:rPr>
      </w:pPr>
    </w:p>
    <w:p w:rsidR="00B32A99" w:rsidRDefault="00B32A99" w:rsidP="00B32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A99" w:rsidRPr="00B32A99" w:rsidRDefault="00B32A99" w:rsidP="00B32A99">
      <w:pPr>
        <w:rPr>
          <w:rFonts w:ascii="Times New Roman" w:hAnsi="Times New Roman" w:cs="Times New Roman"/>
          <w:sz w:val="28"/>
          <w:szCs w:val="28"/>
        </w:rPr>
      </w:pPr>
    </w:p>
    <w:p w:rsidR="00B32A99" w:rsidRPr="00B32A99" w:rsidRDefault="00B32A99" w:rsidP="00B32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B32A99" w:rsidRPr="00B32A99" w:rsidRDefault="00B32A99" w:rsidP="00B32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>По дисциплине: ОД.</w:t>
      </w:r>
      <w:r>
        <w:rPr>
          <w:rFonts w:ascii="Times New Roman" w:hAnsi="Times New Roman" w:cs="Times New Roman"/>
          <w:sz w:val="28"/>
          <w:szCs w:val="28"/>
        </w:rPr>
        <w:t>13 Биология</w:t>
      </w:r>
    </w:p>
    <w:p w:rsidR="00B32A99" w:rsidRDefault="00B32A99" w:rsidP="00B32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>Тема:</w:t>
      </w:r>
    </w:p>
    <w:p w:rsidR="00B32A99" w:rsidRPr="00B32A99" w:rsidRDefault="00B32A99" w:rsidP="00B32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>«Разработка основных методов контроля качества биотехнологических материалов»</w:t>
      </w:r>
    </w:p>
    <w:p w:rsidR="00B32A99" w:rsidRPr="00B32A99" w:rsidRDefault="00B32A99" w:rsidP="00B32A99">
      <w:pPr>
        <w:rPr>
          <w:rFonts w:ascii="Times New Roman" w:hAnsi="Times New Roman" w:cs="Times New Roman"/>
          <w:sz w:val="28"/>
          <w:szCs w:val="28"/>
        </w:rPr>
      </w:pPr>
    </w:p>
    <w:p w:rsidR="00B32A99" w:rsidRPr="00B32A99" w:rsidRDefault="00B32A99" w:rsidP="00B32A99">
      <w:pPr>
        <w:rPr>
          <w:rFonts w:ascii="Times New Roman" w:hAnsi="Times New Roman" w:cs="Times New Roman"/>
          <w:sz w:val="28"/>
          <w:szCs w:val="28"/>
        </w:rPr>
      </w:pPr>
    </w:p>
    <w:p w:rsidR="00B32A99" w:rsidRDefault="00B32A99" w:rsidP="00B32A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>Н.А Зайцев</w:t>
      </w:r>
    </w:p>
    <w:p w:rsidR="00B32A99" w:rsidRPr="00B32A99" w:rsidRDefault="00B32A99" w:rsidP="00B32A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 xml:space="preserve">Студент 1 курса группы </w:t>
      </w:r>
      <w:r>
        <w:rPr>
          <w:rFonts w:ascii="Times New Roman" w:hAnsi="Times New Roman" w:cs="Times New Roman"/>
          <w:sz w:val="28"/>
          <w:szCs w:val="28"/>
        </w:rPr>
        <w:t>Э-12</w:t>
      </w:r>
    </w:p>
    <w:p w:rsidR="00B32A99" w:rsidRPr="00B32A99" w:rsidRDefault="00B32A99" w:rsidP="00B32A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sz w:val="28"/>
          <w:szCs w:val="28"/>
        </w:rPr>
        <w:t xml:space="preserve">22.02.06 </w:t>
      </w:r>
      <w:r w:rsidRPr="00B32A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Сварочное производство</w:t>
      </w:r>
      <w:r w:rsidRPr="00B32A99">
        <w:rPr>
          <w:rFonts w:ascii="Times New Roman" w:hAnsi="Times New Roman" w:cs="Times New Roman"/>
          <w:sz w:val="28"/>
          <w:szCs w:val="28"/>
        </w:rPr>
        <w:t>»</w:t>
      </w:r>
    </w:p>
    <w:p w:rsidR="00B32A99" w:rsidRPr="00B32A99" w:rsidRDefault="00B32A99" w:rsidP="00B32A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2A99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Инга Викторовна </w:t>
      </w:r>
      <w:r w:rsidR="00303148">
        <w:rPr>
          <w:rFonts w:ascii="Times New Roman" w:hAnsi="Times New Roman" w:cs="Times New Roman"/>
          <w:sz w:val="28"/>
          <w:szCs w:val="28"/>
        </w:rPr>
        <w:t>Лободина</w:t>
      </w:r>
    </w:p>
    <w:p w:rsidR="00EC205B" w:rsidRDefault="00EC205B" w:rsidP="00303148">
      <w:pPr>
        <w:rPr>
          <w:rFonts w:ascii="Times New Roman" w:hAnsi="Times New Roman" w:cs="Times New Roman"/>
          <w:sz w:val="28"/>
          <w:szCs w:val="28"/>
        </w:rPr>
      </w:pPr>
    </w:p>
    <w:p w:rsidR="00303148" w:rsidRP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Работа выполнена и</w:t>
      </w:r>
    </w:p>
    <w:p w:rsidR="00303148" w:rsidRP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Защищена с оценкой ___________________ Дата защиты ____________</w:t>
      </w:r>
    </w:p>
    <w:p w:rsidR="00303148" w:rsidRP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303148" w:rsidRP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Лободина И.В</w:t>
      </w:r>
    </w:p>
    <w:p w:rsid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303148" w:rsidRDefault="00303148" w:rsidP="003031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Ставрополь</w:t>
      </w:r>
      <w:r w:rsidRPr="006B1814">
        <w:rPr>
          <w:rFonts w:ascii="Times New Roman" w:hAnsi="Times New Roman" w:cs="Times New Roman"/>
          <w:sz w:val="28"/>
          <w:szCs w:val="28"/>
        </w:rPr>
        <w:t>, 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03148" w:rsidRP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303148" w:rsidRP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041F1C" w:rsidRDefault="00303148" w:rsidP="00303148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Введение.............................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Pr="00303148">
        <w:rPr>
          <w:rFonts w:ascii="Times New Roman" w:hAnsi="Times New Roman" w:cs="Times New Roman"/>
          <w:sz w:val="28"/>
          <w:szCs w:val="28"/>
        </w:rPr>
        <w:t>.....</w:t>
      </w:r>
      <w:r w:rsidR="0042226F">
        <w:rPr>
          <w:rFonts w:ascii="Times New Roman" w:hAnsi="Times New Roman" w:cs="Times New Roman"/>
          <w:sz w:val="28"/>
          <w:szCs w:val="28"/>
        </w:rPr>
        <w:t>.</w:t>
      </w:r>
      <w:r w:rsidRPr="00303148">
        <w:rPr>
          <w:rFonts w:ascii="Times New Roman" w:hAnsi="Times New Roman" w:cs="Times New Roman"/>
          <w:sz w:val="28"/>
          <w:szCs w:val="28"/>
        </w:rPr>
        <w:t>......</w:t>
      </w:r>
      <w:r w:rsidR="00041F1C">
        <w:rPr>
          <w:rFonts w:ascii="Times New Roman" w:hAnsi="Times New Roman" w:cs="Times New Roman"/>
          <w:sz w:val="28"/>
          <w:szCs w:val="28"/>
        </w:rPr>
        <w:t>2</w:t>
      </w:r>
    </w:p>
    <w:p w:rsidR="00303148" w:rsidRDefault="00041F1C" w:rsidP="00303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ꞏ</w:t>
      </w:r>
      <w:r w:rsidR="009F3CDA">
        <w:rPr>
          <w:rFonts w:ascii="Times New Roman" w:hAnsi="Times New Roman" w:cs="Times New Roman"/>
          <w:sz w:val="28"/>
          <w:szCs w:val="28"/>
        </w:rPr>
        <w:t xml:space="preserve"> Актуальность темы...............................................................................................2</w:t>
      </w:r>
    </w:p>
    <w:p w:rsidR="0042226F" w:rsidRDefault="0042226F" w:rsidP="00303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ꞏ</w:t>
      </w:r>
      <w:r w:rsidR="006B1814">
        <w:rPr>
          <w:rFonts w:ascii="Times New Roman" w:hAnsi="Times New Roman" w:cs="Times New Roman"/>
          <w:sz w:val="28"/>
          <w:szCs w:val="28"/>
        </w:rPr>
        <w:t xml:space="preserve"> Объект и Предмет исследования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.........................................................................3</w:t>
      </w:r>
    </w:p>
    <w:p w:rsidR="0042226F" w:rsidRDefault="0042226F" w:rsidP="00303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ꞏ Цели и задачи </w:t>
      </w:r>
      <w:r w:rsidR="006B1814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6B1814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……………………………………………...4</w:t>
      </w:r>
    </w:p>
    <w:p w:rsidR="0042226F" w:rsidRPr="0042226F" w:rsidRDefault="00303148" w:rsidP="0042226F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Глава 1.</w:t>
      </w:r>
      <w:r w:rsidR="0042226F" w:rsidRPr="0042226F">
        <w:rPr>
          <w:rFonts w:ascii="Segoe UI" w:eastAsia="Times New Roman" w:hAnsi="Segoe UI" w:cs="Segoe UI"/>
          <w:b/>
          <w:bCs/>
          <w:color w:val="F9FAFB"/>
          <w:kern w:val="0"/>
          <w:lang w:eastAsia="ru-RU"/>
          <w14:ligatures w14:val="none"/>
        </w:rPr>
        <w:t xml:space="preserve"> </w:t>
      </w:r>
      <w:r w:rsidR="0042226F" w:rsidRPr="0042226F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биотехнологических материалов и контроля их качеств</w:t>
      </w:r>
      <w:r w:rsidR="0042226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226F">
        <w:rPr>
          <w:rFonts w:ascii="Times New Roman" w:hAnsi="Times New Roman" w:cs="Times New Roman"/>
          <w:sz w:val="28"/>
          <w:szCs w:val="28"/>
        </w:rPr>
        <w:t>……………………………………………………………5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t>1.1. Определение, классификация и области применения биотехнологических материалов (БТМ)</w:t>
      </w:r>
      <w:r w:rsidR="006B02A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…………………………………………………………………5</w:t>
      </w:r>
      <w:r w:rsidRPr="0042226F">
        <w:rPr>
          <w:rFonts w:ascii="Times New Roman" w:hAnsi="Times New Roman" w:cs="Times New Roman"/>
          <w:sz w:val="28"/>
          <w:szCs w:val="28"/>
        </w:rPr>
        <w:br/>
        <w:t>1.1.1. Эволюция понятия и основные определения</w:t>
      </w:r>
      <w:r w:rsidRPr="0042226F">
        <w:rPr>
          <w:rFonts w:ascii="Times New Roman" w:hAnsi="Times New Roman" w:cs="Times New Roman"/>
          <w:sz w:val="28"/>
          <w:szCs w:val="28"/>
        </w:rPr>
        <w:br/>
        <w:t>1.1.2. Иерархическая классификация БТМ по принципу действия и сложности</w:t>
      </w:r>
      <w:r w:rsidRPr="0042226F">
        <w:rPr>
          <w:rFonts w:ascii="Times New Roman" w:hAnsi="Times New Roman" w:cs="Times New Roman"/>
          <w:sz w:val="28"/>
          <w:szCs w:val="28"/>
        </w:rPr>
        <w:br/>
        <w:t>1.1.3. Ключевые области применения и их специфические требования к качеству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t>1.2. Критические атрибуты качества (CQA) как основа системы контроля</w:t>
      </w:r>
      <w:r w:rsidR="006B02AB">
        <w:rPr>
          <w:rFonts w:ascii="Times New Roman" w:hAnsi="Times New Roman" w:cs="Times New Roman"/>
          <w:sz w:val="28"/>
          <w:szCs w:val="28"/>
        </w:rPr>
        <w:t>…..7</w:t>
      </w:r>
      <w:r w:rsidRPr="0042226F">
        <w:rPr>
          <w:rFonts w:ascii="Times New Roman" w:hAnsi="Times New Roman" w:cs="Times New Roman"/>
          <w:sz w:val="28"/>
          <w:szCs w:val="28"/>
        </w:rPr>
        <w:br/>
        <w:t>1.2.1. Концепция CQA в рамках Quality by Design (QbD)</w:t>
      </w:r>
      <w:r w:rsidRPr="0042226F">
        <w:rPr>
          <w:rFonts w:ascii="Times New Roman" w:hAnsi="Times New Roman" w:cs="Times New Roman"/>
          <w:sz w:val="28"/>
          <w:szCs w:val="28"/>
        </w:rPr>
        <w:br/>
        <w:t>1.2.2. Детальный разбор и иерархия ключевых CQA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t>1.3. Нормативно-правовая база и принципы НПП (Надлежащей производственной практики)</w:t>
      </w:r>
      <w:r w:rsidR="006B02AB">
        <w:rPr>
          <w:rFonts w:ascii="Times New Roman" w:hAnsi="Times New Roman" w:cs="Times New Roman"/>
          <w:sz w:val="28"/>
          <w:szCs w:val="28"/>
        </w:rPr>
        <w:t>……………………………………………………..8</w:t>
      </w:r>
      <w:r w:rsidRPr="0042226F">
        <w:rPr>
          <w:rFonts w:ascii="Times New Roman" w:hAnsi="Times New Roman" w:cs="Times New Roman"/>
          <w:sz w:val="28"/>
          <w:szCs w:val="28"/>
        </w:rPr>
        <w:br/>
        <w:t>1.3.1. Роль международных организаций в гармонизации требований</w:t>
      </w:r>
      <w:r w:rsidRPr="0042226F">
        <w:rPr>
          <w:rFonts w:ascii="Times New Roman" w:hAnsi="Times New Roman" w:cs="Times New Roman"/>
          <w:sz w:val="28"/>
          <w:szCs w:val="28"/>
        </w:rPr>
        <w:br/>
        <w:t>1.3.2. Основополагающие документы и их содержание</w:t>
      </w:r>
      <w:r w:rsidRPr="0042226F">
        <w:rPr>
          <w:rFonts w:ascii="Times New Roman" w:hAnsi="Times New Roman" w:cs="Times New Roman"/>
          <w:sz w:val="28"/>
          <w:szCs w:val="28"/>
        </w:rPr>
        <w:br/>
        <w:t>1.3.3. Принципы GMP применительно к аналитическим лабораториям и контролю качества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b/>
          <w:bCs/>
          <w:sz w:val="28"/>
          <w:szCs w:val="28"/>
        </w:rPr>
        <w:t>Глава 2. Классификация и сравнительный анализ методов контроля качества БТМ</w:t>
      </w:r>
      <w:r w:rsidR="006B02A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………………………………………………………………….10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t>2.1. Физико-химические методы анализа: оценка структуры, чистоты и гетерогенности</w:t>
      </w:r>
      <w:r w:rsidR="006B02AB">
        <w:rPr>
          <w:rFonts w:ascii="Times New Roman" w:hAnsi="Times New Roman" w:cs="Times New Roman"/>
          <w:sz w:val="28"/>
          <w:szCs w:val="28"/>
        </w:rPr>
        <w:t>ю………………………………………………………………..10</w:t>
      </w:r>
      <w:r w:rsidRPr="0042226F">
        <w:rPr>
          <w:rFonts w:ascii="Times New Roman" w:hAnsi="Times New Roman" w:cs="Times New Roman"/>
          <w:sz w:val="28"/>
          <w:szCs w:val="28"/>
        </w:rPr>
        <w:br/>
        <w:t>2.1.1. Хроматографические методы как основа аналитического контроля</w:t>
      </w:r>
      <w:r w:rsidRPr="0042226F">
        <w:rPr>
          <w:rFonts w:ascii="Times New Roman" w:hAnsi="Times New Roman" w:cs="Times New Roman"/>
          <w:sz w:val="28"/>
          <w:szCs w:val="28"/>
        </w:rPr>
        <w:br/>
        <w:t>2.1.2. Масс-спектрометрические (МС) методы – «золотой стандарт» для детальной характеристики</w:t>
      </w:r>
      <w:r w:rsidRPr="0042226F">
        <w:rPr>
          <w:rFonts w:ascii="Times New Roman" w:hAnsi="Times New Roman" w:cs="Times New Roman"/>
          <w:sz w:val="28"/>
          <w:szCs w:val="28"/>
        </w:rPr>
        <w:br/>
        <w:t>2.1.3. Спектроскопические методы для анализа вторичной и третичной структуры</w:t>
      </w:r>
      <w:r w:rsidRPr="0042226F">
        <w:rPr>
          <w:rFonts w:ascii="Times New Roman" w:hAnsi="Times New Roman" w:cs="Times New Roman"/>
          <w:sz w:val="28"/>
          <w:szCs w:val="28"/>
        </w:rPr>
        <w:br/>
        <w:t>2.1.4. Методы анализа размера частиц и агрегатного состояния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lastRenderedPageBreak/>
        <w:t>2.2. Биохимические и молекулярно-биологические методы: оценка специфичности, загрязнений и титров</w:t>
      </w:r>
      <w:r w:rsidR="006B02AB">
        <w:rPr>
          <w:rFonts w:ascii="Times New Roman" w:hAnsi="Times New Roman" w:cs="Times New Roman"/>
          <w:sz w:val="28"/>
          <w:szCs w:val="28"/>
        </w:rPr>
        <w:t>…………………………………………12</w:t>
      </w:r>
      <w:r w:rsidRPr="0042226F">
        <w:rPr>
          <w:rFonts w:ascii="Times New Roman" w:hAnsi="Times New Roman" w:cs="Times New Roman"/>
          <w:sz w:val="28"/>
          <w:szCs w:val="28"/>
        </w:rPr>
        <w:br/>
        <w:t>2.2.1. Иммунохимические методы: высокая специфичность за счет антител</w:t>
      </w:r>
      <w:r w:rsidRPr="0042226F">
        <w:rPr>
          <w:rFonts w:ascii="Times New Roman" w:hAnsi="Times New Roman" w:cs="Times New Roman"/>
          <w:sz w:val="28"/>
          <w:szCs w:val="28"/>
        </w:rPr>
        <w:br/>
        <w:t>2.2.2. Молекулярно-биологические методы: анализ нуклеиновых кислот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t>2.3. Функциональные (биологические) тесты и анализ безопасности: интегральная оценка эффективности и рисков</w:t>
      </w:r>
      <w:r w:rsidR="006B02AB">
        <w:rPr>
          <w:rFonts w:ascii="Times New Roman" w:hAnsi="Times New Roman" w:cs="Times New Roman"/>
          <w:sz w:val="28"/>
          <w:szCs w:val="28"/>
        </w:rPr>
        <w:t>………………………………..14</w:t>
      </w:r>
      <w:r w:rsidRPr="0042226F">
        <w:rPr>
          <w:rFonts w:ascii="Times New Roman" w:hAnsi="Times New Roman" w:cs="Times New Roman"/>
          <w:sz w:val="28"/>
          <w:szCs w:val="28"/>
        </w:rPr>
        <w:br/>
        <w:t>2.3.1. Клеточные биотесты – измерение «силы» продукта</w:t>
      </w:r>
      <w:r w:rsidRPr="0042226F">
        <w:rPr>
          <w:rFonts w:ascii="Times New Roman" w:hAnsi="Times New Roman" w:cs="Times New Roman"/>
          <w:sz w:val="28"/>
          <w:szCs w:val="28"/>
        </w:rPr>
        <w:br/>
        <w:t>2.3.2. Комплексный анализ безопасности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b/>
          <w:bCs/>
          <w:sz w:val="28"/>
          <w:szCs w:val="28"/>
        </w:rPr>
        <w:t>Глава 3. Разработка комплексных подходов и перспективные направления в контроле качества</w:t>
      </w:r>
      <w:r w:rsidR="006B02AB">
        <w:rPr>
          <w:rFonts w:ascii="Times New Roman" w:hAnsi="Times New Roman" w:cs="Times New Roman"/>
          <w:sz w:val="28"/>
          <w:szCs w:val="28"/>
        </w:rPr>
        <w:t>…………………………………………..16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t>3.1. Принципы разработки и практическая реализация многоуровневых систем контроля</w:t>
      </w:r>
      <w:r w:rsidR="006B02A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…………………………………………………………………16</w:t>
      </w:r>
      <w:r w:rsidRPr="0042226F">
        <w:rPr>
          <w:rFonts w:ascii="Times New Roman" w:hAnsi="Times New Roman" w:cs="Times New Roman"/>
          <w:sz w:val="28"/>
          <w:szCs w:val="28"/>
        </w:rPr>
        <w:br/>
        <w:t>3.1.1. Алгоритм построения системы контроля от CQA к методам</w:t>
      </w:r>
      <w:r w:rsidRPr="0042226F">
        <w:rPr>
          <w:rFonts w:ascii="Times New Roman" w:hAnsi="Times New Roman" w:cs="Times New Roman"/>
          <w:sz w:val="28"/>
          <w:szCs w:val="28"/>
        </w:rPr>
        <w:br/>
        <w:t>3.1.2. Система контроля для CAR-T-клеточного продукта (аутологичного)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t>3.2. Перспективные технологии и инструменты: переход к проактивному контролю</w:t>
      </w:r>
      <w:r w:rsidR="006B02A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…………………………………………………………………………17</w:t>
      </w:r>
      <w:r w:rsidRPr="0042226F">
        <w:rPr>
          <w:rFonts w:ascii="Times New Roman" w:hAnsi="Times New Roman" w:cs="Times New Roman"/>
          <w:sz w:val="28"/>
          <w:szCs w:val="28"/>
        </w:rPr>
        <w:br/>
        <w:t>3.2.1. Процессная аналитическая технология (PAT) и контрольно-измерительная система (QbD)</w:t>
      </w:r>
      <w:r w:rsidRPr="0042226F">
        <w:rPr>
          <w:rFonts w:ascii="Times New Roman" w:hAnsi="Times New Roman" w:cs="Times New Roman"/>
          <w:sz w:val="28"/>
          <w:szCs w:val="28"/>
        </w:rPr>
        <w:br/>
        <w:t>3.2.2. Мультиатрибутные методы (MAM) на основе масс-спектрометрии</w:t>
      </w:r>
      <w:r w:rsidRPr="0042226F">
        <w:rPr>
          <w:rFonts w:ascii="Times New Roman" w:hAnsi="Times New Roman" w:cs="Times New Roman"/>
          <w:sz w:val="28"/>
          <w:szCs w:val="28"/>
        </w:rPr>
        <w:br/>
        <w:t>3.2.3. Микрофлюидика, автоматизация и «лаборатория-на-чипе»</w:t>
      </w:r>
      <w:r w:rsidRPr="0042226F">
        <w:rPr>
          <w:rFonts w:ascii="Times New Roman" w:hAnsi="Times New Roman" w:cs="Times New Roman"/>
          <w:sz w:val="28"/>
          <w:szCs w:val="28"/>
        </w:rPr>
        <w:br/>
        <w:t>3.2.4. Искусственный интеллект (ИИ) и машинное обучение (МО)</w:t>
      </w:r>
    </w:p>
    <w:p w:rsidR="0042226F" w:rsidRPr="0042226F" w:rsidRDefault="0042226F" w:rsidP="0042226F">
      <w:pPr>
        <w:rPr>
          <w:rFonts w:ascii="Times New Roman" w:hAnsi="Times New Roman" w:cs="Times New Roman"/>
          <w:sz w:val="28"/>
          <w:szCs w:val="28"/>
        </w:rPr>
      </w:pPr>
      <w:r w:rsidRPr="0042226F">
        <w:rPr>
          <w:rFonts w:ascii="Times New Roman" w:hAnsi="Times New Roman" w:cs="Times New Roman"/>
          <w:sz w:val="28"/>
          <w:szCs w:val="28"/>
        </w:rPr>
        <w:t>3.3. Этические, регуляторные и глобальные вызовы будущего</w:t>
      </w:r>
      <w:r w:rsidR="006B02AB">
        <w:rPr>
          <w:rFonts w:ascii="Times New Roman" w:hAnsi="Times New Roman" w:cs="Times New Roman"/>
          <w:sz w:val="28"/>
          <w:szCs w:val="28"/>
        </w:rPr>
        <w:t>………………18</w:t>
      </w:r>
      <w:r w:rsidRPr="0042226F">
        <w:rPr>
          <w:rFonts w:ascii="Times New Roman" w:hAnsi="Times New Roman" w:cs="Times New Roman"/>
          <w:sz w:val="28"/>
          <w:szCs w:val="28"/>
        </w:rPr>
        <w:br/>
        <w:t>3.3.1. Вызовы персонализированной и адванс-терапевтической медицины</w:t>
      </w:r>
      <w:r w:rsidRPr="0042226F">
        <w:rPr>
          <w:rFonts w:ascii="Times New Roman" w:hAnsi="Times New Roman" w:cs="Times New Roman"/>
          <w:sz w:val="28"/>
          <w:szCs w:val="28"/>
        </w:rPr>
        <w:br/>
        <w:t>3.3.2. Контроль качества для органоидов, сложных тканеинженерных конструкций и продуктов синтетической биологии</w:t>
      </w:r>
      <w:r w:rsidRPr="0042226F">
        <w:rPr>
          <w:rFonts w:ascii="Times New Roman" w:hAnsi="Times New Roman" w:cs="Times New Roman"/>
          <w:sz w:val="28"/>
          <w:szCs w:val="28"/>
        </w:rPr>
        <w:br/>
        <w:t>3.3.3. Этические аспекты геномного редактирования (CRISPR/Cas)</w:t>
      </w:r>
      <w:r w:rsidRPr="0042226F">
        <w:rPr>
          <w:rFonts w:ascii="Times New Roman" w:hAnsi="Times New Roman" w:cs="Times New Roman"/>
          <w:sz w:val="28"/>
          <w:szCs w:val="28"/>
        </w:rPr>
        <w:br/>
        <w:t>3.3.4. Гармонизация стандартов как ключ к глобальной доступности</w:t>
      </w:r>
    </w:p>
    <w:p w:rsidR="00303148" w:rsidRP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303148" w:rsidRP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Заключение ......................................</w:t>
      </w:r>
      <w:r w:rsidR="006B02AB">
        <w:rPr>
          <w:rFonts w:ascii="Times New Roman" w:hAnsi="Times New Roman" w:cs="Times New Roman"/>
          <w:sz w:val="28"/>
          <w:szCs w:val="28"/>
        </w:rPr>
        <w:t>......................................................................20</w:t>
      </w:r>
    </w:p>
    <w:p w:rsid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Список литературы .............................</w:t>
      </w:r>
      <w:r w:rsidR="006B02AB"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  <w:r w:rsidRPr="00303148">
        <w:rPr>
          <w:rFonts w:ascii="Times New Roman" w:hAnsi="Times New Roman" w:cs="Times New Roman"/>
          <w:sz w:val="28"/>
          <w:szCs w:val="28"/>
        </w:rPr>
        <w:t>..</w:t>
      </w:r>
      <w:r w:rsidR="006B02AB">
        <w:rPr>
          <w:rFonts w:ascii="Times New Roman" w:hAnsi="Times New Roman" w:cs="Times New Roman"/>
          <w:sz w:val="28"/>
          <w:szCs w:val="28"/>
        </w:rPr>
        <w:t>.22</w:t>
      </w:r>
    </w:p>
    <w:p w:rsid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42226F" w:rsidRDefault="0042226F" w:rsidP="00303148">
      <w:pPr>
        <w:rPr>
          <w:rFonts w:ascii="Times New Roman" w:hAnsi="Times New Roman" w:cs="Times New Roman"/>
          <w:sz w:val="28"/>
          <w:szCs w:val="28"/>
        </w:rPr>
      </w:pPr>
    </w:p>
    <w:p w:rsidR="00303148" w:rsidRDefault="00303148" w:rsidP="00303148">
      <w:pPr>
        <w:rPr>
          <w:rFonts w:ascii="Times New Roman" w:hAnsi="Times New Roman" w:cs="Times New Roman"/>
          <w:sz w:val="28"/>
          <w:szCs w:val="28"/>
        </w:rPr>
      </w:pPr>
    </w:p>
    <w:p w:rsidR="00041F1C" w:rsidRDefault="00041F1C" w:rsidP="004222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темы</w:t>
      </w:r>
    </w:p>
    <w:p w:rsidR="00041F1C" w:rsidRPr="00D0346D" w:rsidRDefault="00D0346D" w:rsidP="00D0346D">
      <w:pPr>
        <w:rPr>
          <w:rFonts w:ascii="Times New Roman" w:hAnsi="Times New Roman" w:cs="Times New Roman"/>
          <w:sz w:val="28"/>
          <w:szCs w:val="28"/>
        </w:rPr>
      </w:pPr>
      <w:r w:rsidRPr="00D0346D">
        <w:rPr>
          <w:rFonts w:ascii="Times New Roman" w:hAnsi="Times New Roman" w:cs="Times New Roman"/>
          <w:sz w:val="28"/>
          <w:szCs w:val="28"/>
        </w:rPr>
        <w:t>Биотехнология переживает эпоху ренессанса, трансформируясь из вспомогательной отрасли в драйвер технологического прогресса XXI века. Разработка инновационных биотехнологических материалов (БТМ), таких как моноклональные антитела для таргетной терапии рака, CAR-T-клетки для иммунотерапии, мРНК-вакцины и генно-терапевтические векторы, открыла новые парадигмы в лечении ранее неизлечимых заболеваний. Однако уникальная природа этих продуктов – их сложная, часто макромолекулярная структура, получение с использованием живых систем (клеточные культуры, микроорганизмы) и высокая чувствительность к внешним факторам – порождает беспрецедентные вызовы в обеспечении их качества, безопасности и эффективности. Недостаточный или некорректный контроль на любом этапе – от банка клеток до готового лиофилизированного препарата – может привести не только к потере дорогостоящей партии продукта, но и к серьезным последствиям для здоровья пациентов, включая иммунные реакции, отсутствие терапевтического эффекта или даже онкогенез. Таким образом, разработка, валидация и стандартизация надежных, воспроизводимых и комплексных методов контроля качества перестает быть просто технической задачей, а становится критическим элементом биофармацевтической отрасли, гарантирующим доверие регуляторов, врачей и пациентов. Актуальность данной работы обусловлена необходимостью систематизации стремительно растущего арсенала аналитических методов и формирования на их основе адаптивных стратегий контроля для новых поколений БТМ.</w:t>
      </w:r>
    </w:p>
    <w:p w:rsidR="00041F1C" w:rsidRDefault="00041F1C" w:rsidP="00041F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D7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26F" w:rsidRDefault="0042226F" w:rsidP="0042226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2226F" w:rsidRDefault="0042226F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26F" w:rsidRDefault="0042226F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26F" w:rsidRPr="0088074C" w:rsidRDefault="0042226F" w:rsidP="009F3C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074C">
        <w:rPr>
          <w:rFonts w:ascii="Times New Roman" w:hAnsi="Times New Roman" w:cs="Times New Roman"/>
          <w:bCs/>
          <w:sz w:val="28"/>
          <w:szCs w:val="28"/>
        </w:rPr>
        <w:t>2</w:t>
      </w:r>
    </w:p>
    <w:p w:rsidR="00041F1C" w:rsidRDefault="00041F1C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F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Объект исследования</w:t>
      </w:r>
    </w:p>
    <w:p w:rsidR="003F73AD" w:rsidRPr="00303148" w:rsidRDefault="003F73AD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Pr="00303148" w:rsidRDefault="000D7B44" w:rsidP="009F3CDA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Процесс обеспечения и контроля качества в полном цикле разработки и производства биотехнологических материалов.</w:t>
      </w:r>
    </w:p>
    <w:p w:rsidR="003F73AD" w:rsidRDefault="003F73AD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3AD" w:rsidRDefault="003F73AD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</w:p>
    <w:p w:rsidR="003F73AD" w:rsidRDefault="003F73AD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Pr="0088074C" w:rsidRDefault="000D7B44" w:rsidP="009F3CDA">
      <w:pPr>
        <w:rPr>
          <w:rFonts w:ascii="Times New Roman" w:hAnsi="Times New Roman" w:cs="Times New Roman"/>
          <w:bCs/>
          <w:sz w:val="28"/>
          <w:szCs w:val="28"/>
        </w:rPr>
      </w:pPr>
      <w:r w:rsidRPr="0088074C">
        <w:rPr>
          <w:rFonts w:ascii="Times New Roman" w:hAnsi="Times New Roman" w:cs="Times New Roman"/>
          <w:bCs/>
          <w:sz w:val="28"/>
          <w:szCs w:val="28"/>
        </w:rPr>
        <w:t>Современные и перспективные физико-химические, биохимические, молекулярно-биологические и функциональные методы анализа, их место в комплексной системе контроля качества различных классов БТМ.</w:t>
      </w:r>
    </w:p>
    <w:p w:rsidR="00041F1C" w:rsidRDefault="00041F1C" w:rsidP="003031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3031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3031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3031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3031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3031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3031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1F1C" w:rsidRDefault="00041F1C" w:rsidP="00041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73AD" w:rsidRPr="0088074C" w:rsidRDefault="00041F1C" w:rsidP="003F73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074C">
        <w:rPr>
          <w:rFonts w:ascii="Times New Roman" w:hAnsi="Times New Roman" w:cs="Times New Roman"/>
          <w:bCs/>
          <w:sz w:val="28"/>
          <w:szCs w:val="28"/>
        </w:rPr>
        <w:t>3</w:t>
      </w:r>
    </w:p>
    <w:p w:rsidR="009F3CDA" w:rsidRPr="0088074C" w:rsidRDefault="00303148" w:rsidP="003F73A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074C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 w:rsidR="006B1814" w:rsidRPr="0088074C">
        <w:rPr>
          <w:rFonts w:ascii="Times New Roman" w:hAnsi="Times New Roman" w:cs="Times New Roman"/>
          <w:bCs/>
          <w:sz w:val="28"/>
          <w:szCs w:val="28"/>
        </w:rPr>
        <w:t>проекта</w:t>
      </w:r>
    </w:p>
    <w:p w:rsidR="00041F1C" w:rsidRPr="00041F1C" w:rsidRDefault="000D7B44" w:rsidP="00041F1C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lastRenderedPageBreak/>
        <w:t>На основе анализа современных научных данных и нормативных требований разработать теоретическую модель многоуровневой системы методов контроля качества для ключевых классов биотехнологических материалов.</w:t>
      </w:r>
    </w:p>
    <w:p w:rsidR="00303148" w:rsidRPr="00303148" w:rsidRDefault="00303148" w:rsidP="009F3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0D7B44" w:rsidRPr="000D7B44" w:rsidRDefault="000D7B44" w:rsidP="000D7B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Провести системный анализ и классификацию биотехнологических материалов, выявив их специфические критические атрибуты качества (CQA).</w:t>
      </w:r>
    </w:p>
    <w:p w:rsidR="000D7B44" w:rsidRPr="000D7B44" w:rsidRDefault="000D7B44" w:rsidP="000D7B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Изучить и сравнить возможности современных аналитических методов (хроматографических, спектрометрических, электрофоретических, иммунохимических, молекулярно-биологических) для оценки различных CQA.</w:t>
      </w:r>
    </w:p>
    <w:p w:rsidR="000D7B44" w:rsidRPr="000D7B44" w:rsidRDefault="000D7B44" w:rsidP="000D7B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Проанализировать принципы построения комплексных систем контроля на примере конкретных продуктов (белковых препаратов, клеточных продуктов, генных векторов).</w:t>
      </w:r>
    </w:p>
    <w:p w:rsidR="000D7B44" w:rsidRPr="000D7B44" w:rsidRDefault="000D7B44" w:rsidP="000D7B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Оценить перспективы внедрения новых технологий (PAT, MAM, микрофлюидика, ИИ) в практику контроля качества.</w:t>
      </w:r>
    </w:p>
    <w:p w:rsidR="000D7B44" w:rsidRPr="000D7B44" w:rsidRDefault="000D7B44" w:rsidP="000D7B4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Сформулировать рекомендации по выбору и валидации методов контроля в зависимости от типа БТМ и этапа его производства.</w:t>
      </w:r>
    </w:p>
    <w:p w:rsidR="009F3CDA" w:rsidRDefault="00303148" w:rsidP="009F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148">
        <w:rPr>
          <w:rFonts w:ascii="Times New Roman" w:hAnsi="Times New Roman" w:cs="Times New Roman"/>
          <w:b/>
          <w:bCs/>
          <w:sz w:val="28"/>
          <w:szCs w:val="28"/>
        </w:rPr>
        <w:t>Гипотеза</w:t>
      </w:r>
    </w:p>
    <w:p w:rsidR="00303148" w:rsidRPr="00303148" w:rsidRDefault="00303148" w:rsidP="00303148">
      <w:pPr>
        <w:jc w:val="both"/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 Внедрение комплексной многоуровневой системы контроля качества, сочетающей взаимодополняющие физико-химические и биологические методы в соответствии с актуальными нормативными требованиями, позволит существенно повысить воспроизводимость, безопасность и эффективность биотехнологических материалов.</w:t>
      </w:r>
    </w:p>
    <w:p w:rsidR="00303148" w:rsidRPr="00303148" w:rsidRDefault="00303148" w:rsidP="009F3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b/>
          <w:bCs/>
          <w:sz w:val="28"/>
          <w:szCs w:val="28"/>
        </w:rPr>
        <w:t>Методы исследования</w:t>
      </w:r>
    </w:p>
    <w:p w:rsidR="00303148" w:rsidRPr="00303148" w:rsidRDefault="00303148" w:rsidP="003031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Теоретические: анализ научной литературы, патентных источников и нормативной документации; систематизация и классификация; сравнительный анализ; моделирование.</w:t>
      </w:r>
    </w:p>
    <w:p w:rsidR="00303148" w:rsidRPr="00303148" w:rsidRDefault="00303148" w:rsidP="003031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3148">
        <w:rPr>
          <w:rFonts w:ascii="Times New Roman" w:hAnsi="Times New Roman" w:cs="Times New Roman"/>
          <w:sz w:val="28"/>
          <w:szCs w:val="28"/>
        </w:rPr>
        <w:t>Общенаучные: абстрагирование, обобщение, синтез.</w:t>
      </w:r>
    </w:p>
    <w:p w:rsidR="009F3CDA" w:rsidRDefault="009F3CDA" w:rsidP="00303148">
      <w:pPr>
        <w:rPr>
          <w:rFonts w:ascii="Times New Roman" w:hAnsi="Times New Roman" w:cs="Times New Roman"/>
          <w:sz w:val="28"/>
          <w:szCs w:val="28"/>
        </w:rPr>
      </w:pPr>
    </w:p>
    <w:p w:rsidR="009F3CDA" w:rsidRDefault="009F3CDA" w:rsidP="009F3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0D7B44" w:rsidRPr="000D7B44" w:rsidRDefault="000D7B44" w:rsidP="000D7B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Глава 1. Теоретические основы биотехнологических материалов и контроля их качества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1.1. Определение, классификация и области применения биотехнологических материалов (БТМ)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1.1.1. Эволюция понятия и основные определения.</w:t>
      </w:r>
      <w:r w:rsidRPr="000D7B44">
        <w:rPr>
          <w:rFonts w:ascii="Times New Roman" w:hAnsi="Times New Roman" w:cs="Times New Roman"/>
          <w:sz w:val="28"/>
          <w:szCs w:val="28"/>
        </w:rPr>
        <w:t> Исторически биотехнология ассоциировалась с ферментацией и получением антибиотиков. Сегодня под БТМ понимают вещества или комбинации веществ, полученные с целенаправленным использованием биологических систем (микроорганизмов, клеток растений и животных, их компонентов), обладающие заданной биологической активностью и предназначенные для профилактики, диагностики или лечения заболеваний, применения в сельском хозяйстве или промышленности. Ключевое отличие от синтетических низкомолекулярных лекарств – сложность, гетерогенность и зависимость свойств от условий производства.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1.1.2. Иерархическая классификация БТМ по принципу действия и сложности:</w:t>
      </w:r>
    </w:p>
    <w:p w:rsidR="000D7B44" w:rsidRPr="000D7B44" w:rsidRDefault="000D7B44" w:rsidP="000D7B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Уровень 1: Продукты на основе макромолекул.</w:t>
      </w:r>
    </w:p>
    <w:p w:rsidR="000D7B44" w:rsidRPr="000D7B44" w:rsidRDefault="000D7B44" w:rsidP="000D7B4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Рекомбинантные белки и пептиды: Инсулины, факторы роста (эритропоэтин), интерфероны, гормоны. Контроль фокусируется на первичной структуре, активности, чистоте.</w:t>
      </w:r>
    </w:p>
    <w:p w:rsidR="000D7B44" w:rsidRPr="000D7B44" w:rsidRDefault="000D7B44" w:rsidP="000D7B4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Моноклональные антитела и их производные: Терапевтически</w:t>
      </w:r>
      <w:r w:rsidR="00FA3933">
        <w:rPr>
          <w:rFonts w:ascii="Times New Roman" w:hAnsi="Times New Roman" w:cs="Times New Roman"/>
          <w:sz w:val="28"/>
          <w:szCs w:val="28"/>
        </w:rPr>
        <w:t>е</w:t>
      </w:r>
      <w:r w:rsidRPr="000D7B44">
        <w:rPr>
          <w:rFonts w:ascii="Times New Roman" w:hAnsi="Times New Roman" w:cs="Times New Roman"/>
          <w:sz w:val="28"/>
          <w:szCs w:val="28"/>
        </w:rPr>
        <w:t xml:space="preserve"> (инфликсимаб, трастузумаб), биспецифические антитела, антитело-лекарственные конъюгаты. Критичны гликозилирование, агрегация, фрагментация, аффинность связывания.</w:t>
      </w:r>
    </w:p>
    <w:p w:rsidR="000D7B44" w:rsidRPr="000D7B44" w:rsidRDefault="000D7B44" w:rsidP="000D7B4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Нуклеиновые кислоты: Антисмысловые олигонуклеотиды, мРНК-вакцины. Важны полнота последовательности, чистота, отсутствие примесей дцРНК, эффективность доставки.</w:t>
      </w:r>
    </w:p>
    <w:p w:rsidR="000D7B44" w:rsidRPr="000D7B44" w:rsidRDefault="000D7B44" w:rsidP="000D7B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Уровень 2: Клеточные продукты и продукты тканевой инженерии.</w:t>
      </w:r>
    </w:p>
    <w:p w:rsidR="000D7B44" w:rsidRDefault="000D7B44" w:rsidP="000D7B4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Соматически-клеточные терапевтические продукты: Мезинхимальные стромальные клетки для регенерации, дендритные клетки для вакцин.</w:t>
      </w:r>
    </w:p>
    <w:p w:rsidR="00DC2329" w:rsidRDefault="00DC2329" w:rsidP="00DC232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Pr="000D7B44" w:rsidRDefault="00DC2329" w:rsidP="00DC232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0D7B44" w:rsidRPr="000D7B44" w:rsidRDefault="000D7B44" w:rsidP="000D7B4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lastRenderedPageBreak/>
        <w:t>Продукты с генной модификацией:</w:t>
      </w:r>
      <w:r w:rsidR="00FA3933">
        <w:rPr>
          <w:rFonts w:ascii="Times New Roman" w:hAnsi="Times New Roman" w:cs="Times New Roman"/>
          <w:sz w:val="28"/>
          <w:szCs w:val="28"/>
        </w:rPr>
        <w:t xml:space="preserve"> </w:t>
      </w:r>
      <w:r w:rsidRPr="000D7B44">
        <w:rPr>
          <w:rFonts w:ascii="Times New Roman" w:hAnsi="Times New Roman" w:cs="Times New Roman"/>
          <w:sz w:val="28"/>
          <w:szCs w:val="28"/>
        </w:rPr>
        <w:t>Требуют контроля жизнеспособности, идентичности, стерильности, функциональной активности и генетической стабильности.</w:t>
      </w:r>
    </w:p>
    <w:p w:rsidR="000D7B44" w:rsidRPr="000D7B44" w:rsidRDefault="000D7B44" w:rsidP="000D7B4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Тканеинженерные конструкции: Биоискусственная кожа, хрящ, костные аналоги. Сложность контроля трехмерной структуры, жизнеспособности клеток в матриксе, механических свойств.</w:t>
      </w:r>
    </w:p>
    <w:p w:rsidR="000D7B44" w:rsidRPr="000D7B44" w:rsidRDefault="000D7B44" w:rsidP="000D7B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Уровень 3: Генные терапевтические продукты (ГТП).</w:t>
      </w:r>
    </w:p>
    <w:p w:rsidR="000D7B44" w:rsidRPr="000D7B44" w:rsidRDefault="000D7B44" w:rsidP="000D7B4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Векторы на основе вирусов: Лентивирусные, адено-ассоциированные, адено- и герпесвирусные векторы. Анализ титра инфекционных частиц, полноты вектора, наличия репликационно-компетентных вирусов.</w:t>
      </w:r>
    </w:p>
    <w:p w:rsidR="000D7B44" w:rsidRPr="000D7B44" w:rsidRDefault="000D7B44" w:rsidP="000D7B4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sz w:val="28"/>
          <w:szCs w:val="28"/>
        </w:rPr>
        <w:t>Невирусные системы доставки: Липидные наночастицы (для мРНК), полимерные и пептидные комплексы. Контроль размера, заряда, эффективности инкапсуляции.</w:t>
      </w:r>
    </w:p>
    <w:p w:rsidR="000D7B44" w:rsidRPr="000D7B44" w:rsidRDefault="000D7B44" w:rsidP="000D7B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Уровень 4: Комбинированные продукты и биополимеры.</w:t>
      </w:r>
      <w:r w:rsidRPr="000D7B44">
        <w:rPr>
          <w:rFonts w:ascii="Times New Roman" w:hAnsi="Times New Roman" w:cs="Times New Roman"/>
          <w:sz w:val="28"/>
          <w:szCs w:val="28"/>
        </w:rPr>
        <w:t> Биорезорбируемые шовные материалы, гидрогелевые матрицы с иммобилизованными факторами роста. Контроль деградации, кинетики высвобождения.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1.1.3. Ключевые области применения и их специфические требования к качеству:</w:t>
      </w:r>
    </w:p>
    <w:p w:rsidR="000D7B44" w:rsidRPr="000D7B44" w:rsidRDefault="000D7B44" w:rsidP="000D7B4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Биофармацевтика (терапия и профилактика):</w:t>
      </w:r>
      <w:r w:rsidRPr="000D7B44">
        <w:rPr>
          <w:rFonts w:ascii="Times New Roman" w:hAnsi="Times New Roman" w:cs="Times New Roman"/>
          <w:sz w:val="28"/>
          <w:szCs w:val="28"/>
        </w:rPr>
        <w:t> Максимальные требования к безопасности и эффективности. Доминируют методы контроля стерильности, пирогенности, специфической активности, иммуногенности.</w:t>
      </w:r>
    </w:p>
    <w:p w:rsidR="000D7B44" w:rsidRPr="000D7B44" w:rsidRDefault="000D7B44" w:rsidP="000D7B4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Диагностика:</w:t>
      </w:r>
      <w:r w:rsidRPr="000D7B44">
        <w:rPr>
          <w:rFonts w:ascii="Times New Roman" w:hAnsi="Times New Roman" w:cs="Times New Roman"/>
          <w:sz w:val="28"/>
          <w:szCs w:val="28"/>
        </w:rPr>
        <w:t> Акцент на специфичность, чувствительность, воспроизводимость и стабильность диагностических антител, ферментов, олигонуклеотидных зондов.</w:t>
      </w:r>
    </w:p>
    <w:p w:rsidR="000D7B44" w:rsidRPr="000D7B44" w:rsidRDefault="000D7B44" w:rsidP="000D7B4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Агробиотехнология (биоудобрения, биопестициды):</w:t>
      </w:r>
      <w:r w:rsidRPr="000D7B44">
        <w:rPr>
          <w:rFonts w:ascii="Times New Roman" w:hAnsi="Times New Roman" w:cs="Times New Roman"/>
          <w:sz w:val="28"/>
          <w:szCs w:val="28"/>
        </w:rPr>
        <w:t> Контроль титра жизнеспособных микроорганизмов, отсутствие патогенов для растений и человека, стабильность при хранении.</w:t>
      </w:r>
    </w:p>
    <w:p w:rsidR="000D7B44" w:rsidRDefault="000D7B44" w:rsidP="000D7B4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Промышленная («белая») биотехнология:</w:t>
      </w:r>
      <w:r w:rsidRPr="000D7B44">
        <w:rPr>
          <w:rFonts w:ascii="Times New Roman" w:hAnsi="Times New Roman" w:cs="Times New Roman"/>
          <w:sz w:val="28"/>
          <w:szCs w:val="28"/>
        </w:rPr>
        <w:t> Фокус на активность ферментов-катализаторов, их стабильность в промышленных условиях, термотолерантность.</w:t>
      </w:r>
    </w:p>
    <w:p w:rsidR="00DC2329" w:rsidRPr="000D7B44" w:rsidRDefault="00DC2329" w:rsidP="00DC232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Критические атрибуты качества (CQA) как основа системы контроля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1.2.1. </w:t>
      </w:r>
      <w:r w:rsidRPr="000D7B44">
        <w:rPr>
          <w:rFonts w:ascii="Times New Roman" w:hAnsi="Times New Roman" w:cs="Times New Roman"/>
          <w:b/>
          <w:bCs/>
          <w:sz w:val="28"/>
          <w:szCs w:val="28"/>
        </w:rPr>
        <w:t>Концепция</w:t>
      </w:r>
      <w:r w:rsidRPr="000D7B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CQA </w:t>
      </w:r>
      <w:r w:rsidRPr="000D7B4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D7B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D7B44">
        <w:rPr>
          <w:rFonts w:ascii="Times New Roman" w:hAnsi="Times New Roman" w:cs="Times New Roman"/>
          <w:b/>
          <w:bCs/>
          <w:sz w:val="28"/>
          <w:szCs w:val="28"/>
        </w:rPr>
        <w:t>рамках</w:t>
      </w:r>
      <w:r w:rsidRPr="000D7B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Quality by Design </w:t>
      </w:r>
      <w:r w:rsidR="00FA3933" w:rsidRPr="00FA3933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0D7B44">
        <w:rPr>
          <w:rFonts w:ascii="Times New Roman" w:hAnsi="Times New Roman" w:cs="Times New Roman"/>
          <w:b/>
          <w:bCs/>
          <w:sz w:val="28"/>
          <w:szCs w:val="28"/>
          <w:lang w:val="en-US"/>
        </w:rPr>
        <w:t>QbD).</w:t>
      </w:r>
      <w:r w:rsidRPr="000D7B4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D7B44">
        <w:rPr>
          <w:rFonts w:ascii="Times New Roman" w:hAnsi="Times New Roman" w:cs="Times New Roman"/>
          <w:sz w:val="28"/>
          <w:szCs w:val="28"/>
        </w:rPr>
        <w:t>CQA – это физические, химические, биологические или микробиологические свойства или характеристики, которые должны находиться в соответствующих пределах, диапазоне или распределении для обеспечения желаемого качества продукта. Их определение – отправная точка для разработки всей системы контроля. CQA выявляются на основе оценки рисков, учитывая влияние на безопасность и эффективность.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1.2.2. Детальный разбор и иерархия ключевых CQA:</w:t>
      </w:r>
    </w:p>
    <w:p w:rsidR="000D7B44" w:rsidRPr="000D7B44" w:rsidRDefault="000D7B44" w:rsidP="000D7B4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Идентичность:</w:t>
      </w:r>
      <w:r w:rsidRPr="000D7B44">
        <w:rPr>
          <w:rFonts w:ascii="Times New Roman" w:hAnsi="Times New Roman" w:cs="Times New Roman"/>
          <w:sz w:val="28"/>
          <w:szCs w:val="28"/>
        </w:rPr>
        <w:t> Необходимость доказать, что продукт – именно тот, что заявлен. Методы: пептидное картирование с помощью LC-M</w:t>
      </w:r>
      <w:r w:rsidR="00FA3933">
        <w:rPr>
          <w:rFonts w:ascii="Times New Roman" w:hAnsi="Times New Roman" w:cs="Times New Roman"/>
          <w:sz w:val="28"/>
          <w:szCs w:val="28"/>
        </w:rPr>
        <w:t>С</w:t>
      </w:r>
      <w:r w:rsidRPr="000D7B44">
        <w:rPr>
          <w:rFonts w:ascii="Times New Roman" w:hAnsi="Times New Roman" w:cs="Times New Roman"/>
          <w:sz w:val="28"/>
          <w:szCs w:val="28"/>
        </w:rPr>
        <w:t>/M</w:t>
      </w:r>
      <w:r w:rsidR="00FA3933">
        <w:rPr>
          <w:rFonts w:ascii="Times New Roman" w:hAnsi="Times New Roman" w:cs="Times New Roman"/>
          <w:sz w:val="28"/>
          <w:szCs w:val="28"/>
        </w:rPr>
        <w:t>С</w:t>
      </w:r>
      <w:r w:rsidRPr="000D7B44">
        <w:rPr>
          <w:rFonts w:ascii="Times New Roman" w:hAnsi="Times New Roman" w:cs="Times New Roman"/>
          <w:sz w:val="28"/>
          <w:szCs w:val="28"/>
        </w:rPr>
        <w:t xml:space="preserve"> (для белков), полное секвенирование (для векторов), специфическое связывание в ИФА или на поверхности клетки.</w:t>
      </w:r>
    </w:p>
    <w:p w:rsidR="000D7B44" w:rsidRPr="000D7B44" w:rsidRDefault="000D7B44" w:rsidP="000D7B4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Количественное содержание:</w:t>
      </w:r>
      <w:r w:rsidRPr="000D7B44">
        <w:rPr>
          <w:rFonts w:ascii="Times New Roman" w:hAnsi="Times New Roman" w:cs="Times New Roman"/>
          <w:sz w:val="28"/>
          <w:szCs w:val="28"/>
        </w:rPr>
        <w:t> Определение концентрации активного вещества. Методы: УФ-спектроскопия (белки), вирусные частицы, проточная цитометрия (клетки). Важно отличать от </w:t>
      </w:r>
      <w:r w:rsidRPr="000D7B44">
        <w:rPr>
          <w:rFonts w:ascii="Times New Roman" w:hAnsi="Times New Roman" w:cs="Times New Roman"/>
          <w:b/>
          <w:bCs/>
          <w:sz w:val="28"/>
          <w:szCs w:val="28"/>
        </w:rPr>
        <w:t>активности</w:t>
      </w:r>
      <w:r w:rsidRPr="000D7B44">
        <w:rPr>
          <w:rFonts w:ascii="Times New Roman" w:hAnsi="Times New Roman" w:cs="Times New Roman"/>
          <w:sz w:val="28"/>
          <w:szCs w:val="28"/>
        </w:rPr>
        <w:t>.</w:t>
      </w:r>
    </w:p>
    <w:p w:rsidR="000D7B44" w:rsidRPr="000D7B44" w:rsidRDefault="000D7B44" w:rsidP="000D7B4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Биологическая активность:</w:t>
      </w:r>
      <w:r w:rsidRPr="000D7B44">
        <w:rPr>
          <w:rFonts w:ascii="Times New Roman" w:hAnsi="Times New Roman" w:cs="Times New Roman"/>
          <w:sz w:val="28"/>
          <w:szCs w:val="28"/>
        </w:rPr>
        <w:t xml:space="preserve"> Функциональная способность продукта вызывать определенный биологический эффект. Это наиболее важный </w:t>
      </w:r>
      <w:r w:rsidR="00FA3933">
        <w:rPr>
          <w:rFonts w:ascii="Times New Roman" w:hAnsi="Times New Roman" w:cs="Times New Roman"/>
          <w:sz w:val="28"/>
          <w:szCs w:val="28"/>
          <w:lang w:val="en-US"/>
        </w:rPr>
        <w:t>CQA</w:t>
      </w:r>
      <w:r w:rsidRPr="000D7B44">
        <w:rPr>
          <w:rFonts w:ascii="Times New Roman" w:hAnsi="Times New Roman" w:cs="Times New Roman"/>
          <w:sz w:val="28"/>
          <w:szCs w:val="28"/>
        </w:rPr>
        <w:t>. Методы: клеточные репортерные анализы (цитокины), анализы на связывание и нейтрализацию (антитела), анализы цитотоксичности. Измеряется в единицах активности, часто относительно стандарта.</w:t>
      </w:r>
    </w:p>
    <w:p w:rsidR="000D7B44" w:rsidRPr="000D7B44" w:rsidRDefault="000D7B44" w:rsidP="000D7B4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Чистота и Примеси:</w:t>
      </w:r>
    </w:p>
    <w:p w:rsidR="000D7B44" w:rsidRPr="000D7B44" w:rsidRDefault="000D7B44" w:rsidP="000D7B4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Процесс-зависимые примеси</w:t>
      </w:r>
      <w:r w:rsidRPr="000D7B4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D7B44">
        <w:rPr>
          <w:rFonts w:ascii="Times New Roman" w:hAnsi="Times New Roman" w:cs="Times New Roman"/>
          <w:sz w:val="28"/>
          <w:szCs w:val="28"/>
        </w:rPr>
        <w:t> Агрегаты белков, фрагменты, варианты с измененным зарядом, неправильно гликозилированные формы.</w:t>
      </w:r>
    </w:p>
    <w:p w:rsidR="000D7B44" w:rsidRPr="000D7B44" w:rsidRDefault="000D7B44" w:rsidP="000D7B4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Продукт-зависимые примеси</w:t>
      </w:r>
      <w:r w:rsidRPr="000D7B4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D7B44">
        <w:rPr>
          <w:rFonts w:ascii="Times New Roman" w:hAnsi="Times New Roman" w:cs="Times New Roman"/>
          <w:sz w:val="28"/>
          <w:szCs w:val="28"/>
        </w:rPr>
        <w:t> Окисленные, деамидированные или циклизированные формы.</w:t>
      </w:r>
    </w:p>
    <w:p w:rsidR="000D7B44" w:rsidRPr="000D7B44" w:rsidRDefault="000D7B44" w:rsidP="000D7B44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Вектор-зависимые примеси</w:t>
      </w:r>
      <w:r w:rsidRPr="000D7B4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D7B44">
        <w:rPr>
          <w:rFonts w:ascii="Times New Roman" w:hAnsi="Times New Roman" w:cs="Times New Roman"/>
          <w:sz w:val="28"/>
          <w:szCs w:val="28"/>
        </w:rPr>
        <w:t> Репликационно-компетентные вирус</w:t>
      </w:r>
      <w:r w:rsidR="00FA3933">
        <w:rPr>
          <w:rFonts w:ascii="Times New Roman" w:hAnsi="Times New Roman" w:cs="Times New Roman"/>
          <w:sz w:val="28"/>
          <w:szCs w:val="28"/>
        </w:rPr>
        <w:t>ы</w:t>
      </w:r>
      <w:r w:rsidRPr="000D7B44">
        <w:rPr>
          <w:rFonts w:ascii="Times New Roman" w:hAnsi="Times New Roman" w:cs="Times New Roman"/>
          <w:sz w:val="28"/>
          <w:szCs w:val="28"/>
        </w:rPr>
        <w:t>, «пустые» капсиды у AAV.</w:t>
      </w:r>
    </w:p>
    <w:p w:rsidR="00DC2329" w:rsidRDefault="000D7B44" w:rsidP="00DC2329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Контактные примеси</w:t>
      </w:r>
      <w:r w:rsidRPr="000D7B4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D7B44">
        <w:rPr>
          <w:rFonts w:ascii="Times New Roman" w:hAnsi="Times New Roman" w:cs="Times New Roman"/>
          <w:sz w:val="28"/>
          <w:szCs w:val="28"/>
        </w:rPr>
        <w:t> Протеазы, ДНК/РНК хозяйских клеток (анализ остаточной ДНК), компоненты среды (инсулин, антибиотики), выщелачиваемые вещества из фильтров и колонок.</w:t>
      </w:r>
    </w:p>
    <w:p w:rsidR="00DC2329" w:rsidRPr="000D7B44" w:rsidRDefault="00DC2329" w:rsidP="00DC2329">
      <w:pPr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0D7B44" w:rsidRPr="000D7B44" w:rsidRDefault="000D7B44" w:rsidP="000D7B4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Стерильность и Микробиологическая чистота:</w:t>
      </w:r>
      <w:r w:rsidRPr="000D7B44">
        <w:rPr>
          <w:rFonts w:ascii="Times New Roman" w:hAnsi="Times New Roman" w:cs="Times New Roman"/>
          <w:sz w:val="28"/>
          <w:szCs w:val="28"/>
        </w:rPr>
        <w:t> Отсутствие бактерий, грибов, микоплазм. Методы: прямого посева, мембранной фильтрации, ПЦР в реальном времени. Отдельно – контроль </w:t>
      </w:r>
      <w:r w:rsidRPr="000D7B44">
        <w:rPr>
          <w:rFonts w:ascii="Times New Roman" w:hAnsi="Times New Roman" w:cs="Times New Roman"/>
          <w:b/>
          <w:bCs/>
          <w:sz w:val="28"/>
          <w:szCs w:val="28"/>
        </w:rPr>
        <w:t>эндотоксинов</w:t>
      </w:r>
      <w:r w:rsidRPr="000D7B44">
        <w:rPr>
          <w:rFonts w:ascii="Times New Roman" w:hAnsi="Times New Roman" w:cs="Times New Roman"/>
          <w:sz w:val="28"/>
          <w:szCs w:val="28"/>
        </w:rPr>
        <w:t> (LAL-тест).</w:t>
      </w:r>
    </w:p>
    <w:p w:rsidR="000D7B44" w:rsidRPr="000D7B44" w:rsidRDefault="000D7B44" w:rsidP="000D7B4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Структурные характеристики:</w:t>
      </w:r>
      <w:r w:rsidRPr="000D7B44">
        <w:rPr>
          <w:rFonts w:ascii="Times New Roman" w:hAnsi="Times New Roman" w:cs="Times New Roman"/>
          <w:sz w:val="28"/>
          <w:szCs w:val="28"/>
        </w:rPr>
        <w:t> Вторичная и третичная структура белков (круговой дихроизм, флуоресценция), целостность суперспирали плазмидной ДНК (электрофорез в агарозе), соотношение «полных/пустых» капсидов (аналитическое ультрацентрифугирование, электронная микроскопия).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 xml:space="preserve">1.3. Нормативно-правовая база и принципы </w:t>
      </w:r>
      <w:r w:rsidR="00FA3933">
        <w:rPr>
          <w:rFonts w:ascii="Times New Roman" w:hAnsi="Times New Roman" w:cs="Times New Roman"/>
          <w:b/>
          <w:bCs/>
          <w:sz w:val="28"/>
          <w:szCs w:val="28"/>
        </w:rPr>
        <w:t>НПП</w:t>
      </w:r>
      <w:r w:rsidRPr="000D7B44">
        <w:rPr>
          <w:rFonts w:ascii="Times New Roman" w:hAnsi="Times New Roman" w:cs="Times New Roman"/>
          <w:b/>
          <w:bCs/>
          <w:sz w:val="28"/>
          <w:szCs w:val="28"/>
        </w:rPr>
        <w:t xml:space="preserve"> (Надлежащей производственной практики)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1.3.1. Роль международных организаций в гармонизации требований.</w:t>
      </w:r>
    </w:p>
    <w:p w:rsidR="003F73AD" w:rsidRPr="0088074C" w:rsidRDefault="003F73AD" w:rsidP="000D7B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074C">
        <w:rPr>
          <w:rFonts w:ascii="Times New Roman" w:hAnsi="Times New Roman" w:cs="Times New Roman"/>
          <w:bCs/>
          <w:sz w:val="28"/>
          <w:szCs w:val="28"/>
        </w:rPr>
        <w:t> МКГ (ICH — Международный совет по гармонизации технических требований к фармацевтическим препаратам для человека): Разрабатывает универсальные технические руководства. Ключевые для БТМ: серия Q5 (Качество биотехнологических продуктов), Q6B (Спецификации), Q11 (Разработка и производство субстанций).</w:t>
      </w:r>
    </w:p>
    <w:p w:rsidR="003F73AD" w:rsidRPr="0088074C" w:rsidRDefault="003F73AD" w:rsidP="000D7B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074C">
        <w:rPr>
          <w:rFonts w:ascii="Times New Roman" w:hAnsi="Times New Roman" w:cs="Times New Roman"/>
          <w:bCs/>
          <w:sz w:val="28"/>
          <w:szCs w:val="28"/>
        </w:rPr>
        <w:t> ФДА (FDA — Управление по санитарному надзору за качеством пищевых продуктов и медикаментов США) и ЕМА (EMA — Европейское агентство лекарственных средств): Выдают обязательные для исполнения руководства в своих регионах (например, руководство FDA для промышленности (</w:t>
      </w:r>
      <w:r w:rsidRPr="0088074C">
        <w:rPr>
          <w:rFonts w:ascii="Times New Roman" w:hAnsi="Times New Roman" w:cs="Times New Roman"/>
          <w:bCs/>
          <w:i/>
          <w:iCs/>
          <w:sz w:val="28"/>
          <w:szCs w:val="28"/>
        </w:rPr>
        <w:t>FDA Guidance for Industry</w:t>
      </w:r>
      <w:r w:rsidRPr="0088074C">
        <w:rPr>
          <w:rFonts w:ascii="Times New Roman" w:hAnsi="Times New Roman" w:cs="Times New Roman"/>
          <w:bCs/>
          <w:sz w:val="28"/>
          <w:szCs w:val="28"/>
        </w:rPr>
        <w:t>) по генной и клеточной терапии).</w:t>
      </w:r>
    </w:p>
    <w:p w:rsidR="000D7B44" w:rsidRDefault="000D7B44" w:rsidP="000D7B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ВОЗ (Всемирная организация здравоохранения):</w:t>
      </w:r>
      <w:r w:rsidRPr="000D7B44">
        <w:rPr>
          <w:rFonts w:ascii="Times New Roman" w:hAnsi="Times New Roman" w:cs="Times New Roman"/>
          <w:sz w:val="28"/>
          <w:szCs w:val="28"/>
        </w:rPr>
        <w:t> Устанавливает рекомендации для обеспечения качества биологических лекарственных средств.</w:t>
      </w:r>
    </w:p>
    <w:p w:rsidR="00DC2329" w:rsidRDefault="00DC2329" w:rsidP="00DC2329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1626A5" w:rsidRDefault="001626A5" w:rsidP="000D7B4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626A5" w:rsidRDefault="001626A5" w:rsidP="000D7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6A5" w:rsidRDefault="001626A5" w:rsidP="000D7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6A5" w:rsidRDefault="001626A5" w:rsidP="000D7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C2329" w:rsidRDefault="00DC2329" w:rsidP="00DC2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1.3.2. Основополагающие документы и их содержание.</w:t>
      </w:r>
    </w:p>
    <w:p w:rsidR="000D7B44" w:rsidRPr="000D7B44" w:rsidRDefault="000D7B44" w:rsidP="000D7B4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ICH Q2(R2): Валидация аналитических методик.</w:t>
      </w:r>
      <w:r w:rsidRPr="000D7B44">
        <w:rPr>
          <w:rFonts w:ascii="Times New Roman" w:hAnsi="Times New Roman" w:cs="Times New Roman"/>
          <w:sz w:val="28"/>
          <w:szCs w:val="28"/>
        </w:rPr>
        <w:t> Определяет параметры валидации: специфичность, линейность, точность, прецизионность (повторяемость, промежуточная прецизионность), диапазон, предел обнаружения/количествования, робастность. Без валидации метод не может использоваться для принятия решений о качестве.</w:t>
      </w:r>
    </w:p>
    <w:p w:rsidR="000D7B44" w:rsidRPr="000D7B44" w:rsidRDefault="000D7B44" w:rsidP="000D7B4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ICH Q8-Q10: Фармацевтическая разработка, Управление качеством, Система менеджмента рисков.</w:t>
      </w:r>
      <w:r w:rsidRPr="000D7B44">
        <w:rPr>
          <w:rFonts w:ascii="Times New Roman" w:hAnsi="Times New Roman" w:cs="Times New Roman"/>
          <w:sz w:val="28"/>
          <w:szCs w:val="28"/>
        </w:rPr>
        <w:t> Заложили основы подхода QbD.</w:t>
      </w:r>
    </w:p>
    <w:p w:rsidR="000D7B44" w:rsidRPr="000D7B44" w:rsidRDefault="000D7B44" w:rsidP="000D7B4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Фармакопейные статьи (Европейская, США, Российская):</w:t>
      </w:r>
      <w:r w:rsidRPr="000D7B44">
        <w:rPr>
          <w:rFonts w:ascii="Times New Roman" w:hAnsi="Times New Roman" w:cs="Times New Roman"/>
          <w:sz w:val="28"/>
          <w:szCs w:val="28"/>
        </w:rPr>
        <w:t> Содержат общие методы анализа (например, определение белка по Лоури, стерильность) и частные монографии на конкретные субстанции (например, интерферон альфа-2b).</w:t>
      </w:r>
    </w:p>
    <w:p w:rsidR="000D7B44" w:rsidRPr="000D7B44" w:rsidRDefault="000D7B44" w:rsidP="000D7B44">
      <w:p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1.3.3. Принципы GMP применительно к аналитическим лабораториям и контролю качества.</w:t>
      </w:r>
    </w:p>
    <w:p w:rsidR="000D7B44" w:rsidRPr="000D7B44" w:rsidRDefault="000D7B44" w:rsidP="000D7B4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Документирование всего:</w:t>
      </w:r>
      <w:r w:rsidRPr="000D7B44">
        <w:rPr>
          <w:rFonts w:ascii="Times New Roman" w:hAnsi="Times New Roman" w:cs="Times New Roman"/>
          <w:sz w:val="28"/>
          <w:szCs w:val="28"/>
        </w:rPr>
        <w:t> Каждый шаг анализа, отклонение, результат записывается. Принцип: «Не записано – не сделано».</w:t>
      </w:r>
    </w:p>
    <w:p w:rsidR="000D7B44" w:rsidRPr="000D7B44" w:rsidRDefault="000D7B44" w:rsidP="000D7B4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Валидация оборудования и квалификация помещений:</w:t>
      </w:r>
      <w:r w:rsidRPr="000D7B44">
        <w:rPr>
          <w:rFonts w:ascii="Times New Roman" w:hAnsi="Times New Roman" w:cs="Times New Roman"/>
          <w:sz w:val="28"/>
          <w:szCs w:val="28"/>
        </w:rPr>
        <w:t> Доказательство того, что оборудование работает правильно, а условия в лаборатории соответствуют требованиям (чистота, температура, влажность).</w:t>
      </w:r>
    </w:p>
    <w:p w:rsidR="000D7B44" w:rsidRPr="000D7B44" w:rsidRDefault="000D7B44" w:rsidP="000D7B4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Контроль реагентов и стандартов:</w:t>
      </w:r>
      <w:r w:rsidRPr="000D7B44">
        <w:rPr>
          <w:rFonts w:ascii="Times New Roman" w:hAnsi="Times New Roman" w:cs="Times New Roman"/>
          <w:sz w:val="28"/>
          <w:szCs w:val="28"/>
        </w:rPr>
        <w:t> Использование веществ квалификации «для применения в фармацевтическом производстве» (ФС, USP), прослеживаемость стандартов.</w:t>
      </w:r>
    </w:p>
    <w:p w:rsidR="000D7B44" w:rsidRPr="000D7B44" w:rsidRDefault="000D7B44" w:rsidP="000D7B4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Обучение и квалификация персонала:</w:t>
      </w:r>
      <w:r w:rsidRPr="000D7B44">
        <w:rPr>
          <w:rFonts w:ascii="Times New Roman" w:hAnsi="Times New Roman" w:cs="Times New Roman"/>
          <w:sz w:val="28"/>
          <w:szCs w:val="28"/>
        </w:rPr>
        <w:t> Регулярное подтверждение компетенций аналитиков.</w:t>
      </w:r>
    </w:p>
    <w:p w:rsidR="000D7B44" w:rsidRPr="000D7B44" w:rsidRDefault="000D7B44" w:rsidP="000D7B4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D7B44">
        <w:rPr>
          <w:rFonts w:ascii="Times New Roman" w:hAnsi="Times New Roman" w:cs="Times New Roman"/>
          <w:b/>
          <w:bCs/>
          <w:sz w:val="28"/>
          <w:szCs w:val="28"/>
        </w:rPr>
        <w:t>Расследование отклонений и проведение корректирующих и предупреждающих действий:</w:t>
      </w:r>
      <w:r w:rsidRPr="000D7B44">
        <w:rPr>
          <w:rFonts w:ascii="Times New Roman" w:hAnsi="Times New Roman" w:cs="Times New Roman"/>
          <w:sz w:val="28"/>
          <w:szCs w:val="28"/>
        </w:rPr>
        <w:t> Системный подход к устранению причин ошибок.</w:t>
      </w:r>
    </w:p>
    <w:p w:rsidR="009F3CDA" w:rsidRDefault="009F3CDA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6A5" w:rsidRDefault="001626A5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6A5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1626A5" w:rsidRPr="001626A5" w:rsidRDefault="001626A5" w:rsidP="001626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Классификация и сравнительный анализ методов контроля качества БТМ</w:t>
      </w:r>
      <w:r w:rsidR="00FA393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2.1. Физико-химические методы анализа: оценка структуры, чистоты и гетерогенности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2.1.1. Хроматографические методы как основа аналитического контроля.</w:t>
      </w:r>
    </w:p>
    <w:p w:rsidR="001626A5" w:rsidRPr="001626A5" w:rsidRDefault="001626A5" w:rsidP="001626A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Высокоэффективная жидкостная хроматография (ВЭЖХ):</w:t>
      </w:r>
    </w:p>
    <w:p w:rsidR="001626A5" w:rsidRPr="001626A5" w:rsidRDefault="001626A5" w:rsidP="001626A5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Размер-эксклюзионная хроматография: «Золотой стандарт» для мониторинга высокомолекулярных агрегатов (димеры, тримеры</w:t>
      </w:r>
      <w:r w:rsidR="00DC2329">
        <w:rPr>
          <w:rFonts w:ascii="Times New Roman" w:hAnsi="Times New Roman" w:cs="Times New Roman"/>
          <w:sz w:val="28"/>
          <w:szCs w:val="28"/>
        </w:rPr>
        <w:t xml:space="preserve">) </w:t>
      </w:r>
      <w:r w:rsidRPr="001626A5">
        <w:rPr>
          <w:rFonts w:ascii="Times New Roman" w:hAnsi="Times New Roman" w:cs="Times New Roman"/>
          <w:sz w:val="28"/>
          <w:szCs w:val="28"/>
        </w:rPr>
        <w:t>и фрагментов белков в нативных условиях. Принцип разделения по гидродинамическому объему. Критический параметр – выбор фазы и элюента для минимизации неспецифических взаимодействий.</w:t>
      </w:r>
    </w:p>
    <w:p w:rsidR="001626A5" w:rsidRPr="001626A5" w:rsidRDefault="001626A5" w:rsidP="001626A5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Обращенно-фазовая хроматография: Разделение на основе гидрофобности. Применяется для анализа пептидных карт (пептидного картирования) после трипсинового переваривания для подтверждения первичной структуры, а также для контроля гидрофобных вариантов.</w:t>
      </w:r>
    </w:p>
    <w:p w:rsidR="001626A5" w:rsidRPr="001626A5" w:rsidRDefault="001626A5" w:rsidP="001626A5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Ионообменная хроматография: Разделение по заряду. Катионообменная и анионообменная</w:t>
      </w:r>
      <w:r w:rsidR="00FA3933">
        <w:rPr>
          <w:rFonts w:ascii="Times New Roman" w:hAnsi="Times New Roman" w:cs="Times New Roman"/>
          <w:sz w:val="28"/>
          <w:szCs w:val="28"/>
        </w:rPr>
        <w:t xml:space="preserve"> </w:t>
      </w:r>
      <w:r w:rsidRPr="001626A5">
        <w:rPr>
          <w:rFonts w:ascii="Times New Roman" w:hAnsi="Times New Roman" w:cs="Times New Roman"/>
          <w:sz w:val="28"/>
          <w:szCs w:val="28"/>
        </w:rPr>
        <w:t>хроматография используются для анализа зарядовой гетерогенности, вызванной деамидированием, сульфатацией или неспецифическим окислением.</w:t>
      </w:r>
    </w:p>
    <w:p w:rsidR="001626A5" w:rsidRPr="001626A5" w:rsidRDefault="001626A5" w:rsidP="001626A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Капиллярный электрофорез  – высокое разрешение для сложных смесей:</w:t>
      </w:r>
    </w:p>
    <w:p w:rsidR="001626A5" w:rsidRPr="001626A5" w:rsidRDefault="001626A5" w:rsidP="001626A5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CE-SDS (капиллярный электрофорез в присутствии додецилсульфата натрия): Замена традиционному.</w:t>
      </w:r>
      <w:r w:rsidRPr="001626A5">
        <w:rPr>
          <w:rFonts w:ascii="Times New Roman" w:hAnsi="Times New Roman" w:cs="Times New Roman"/>
          <w:sz w:val="28"/>
          <w:szCs w:val="28"/>
        </w:rPr>
        <w:t xml:space="preserve"> Обеспечивает высокое количественное разрешение для определения чистоты, анализа фрагментов (легкие/тяжелые цепи антител) и оценки молекулярной массы с лучшей воспроизводимостью и автоматизацией.</w:t>
      </w:r>
    </w:p>
    <w:p w:rsidR="00DC2329" w:rsidRDefault="001626A5" w:rsidP="00DC2329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Капиллярный изоэлектрическое фокусирование: Высокоточный метод определения изоэлектрической точки и профиля зарядовых изоформ. Незаменим для контроля гликозилирования</w:t>
      </w:r>
      <w:r w:rsidR="00DC2329">
        <w:rPr>
          <w:rFonts w:ascii="Times New Roman" w:hAnsi="Times New Roman" w:cs="Times New Roman"/>
          <w:sz w:val="28"/>
          <w:szCs w:val="28"/>
        </w:rPr>
        <w:t>.</w:t>
      </w:r>
    </w:p>
    <w:p w:rsidR="00DC2329" w:rsidRPr="001626A5" w:rsidRDefault="006B02AB" w:rsidP="006B0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2.1.2. Масс-спектрометрические (МС) методы – «золотой стандарт» для детальной характеристики.</w:t>
      </w:r>
    </w:p>
    <w:p w:rsidR="001626A5" w:rsidRPr="001626A5" w:rsidRDefault="001626A5" w:rsidP="001626A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Гибридные системы жидкостной хроматографии и тандемной масс-спектрометрии (M</w:t>
      </w:r>
      <w:r w:rsidR="00E7292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26A5">
        <w:rPr>
          <w:rFonts w:ascii="Times New Roman" w:hAnsi="Times New Roman" w:cs="Times New Roman"/>
          <w:b/>
          <w:bCs/>
          <w:sz w:val="28"/>
          <w:szCs w:val="28"/>
        </w:rPr>
        <w:t>/M</w:t>
      </w:r>
      <w:r w:rsidR="00E7292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26A5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1626A5" w:rsidRPr="001626A5" w:rsidRDefault="001626A5" w:rsidP="001626A5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Пептидное картирование: Ферментативное расщепление белка (трипсином), разделение пептидов с помощью их идентификация по массам продуктов фрагментации в M</w:t>
      </w:r>
      <w:r w:rsidR="00E72921">
        <w:rPr>
          <w:rFonts w:ascii="Times New Roman" w:hAnsi="Times New Roman" w:cs="Times New Roman"/>
          <w:sz w:val="28"/>
          <w:szCs w:val="28"/>
        </w:rPr>
        <w:t>С</w:t>
      </w:r>
      <w:r w:rsidRPr="001626A5">
        <w:rPr>
          <w:rFonts w:ascii="Times New Roman" w:hAnsi="Times New Roman" w:cs="Times New Roman"/>
          <w:sz w:val="28"/>
          <w:szCs w:val="28"/>
        </w:rPr>
        <w:t>/M</w:t>
      </w:r>
      <w:r w:rsidR="00E72921">
        <w:rPr>
          <w:rFonts w:ascii="Times New Roman" w:hAnsi="Times New Roman" w:cs="Times New Roman"/>
          <w:sz w:val="28"/>
          <w:szCs w:val="28"/>
        </w:rPr>
        <w:t>С</w:t>
      </w:r>
      <w:r w:rsidRPr="001626A5">
        <w:rPr>
          <w:rFonts w:ascii="Times New Roman" w:hAnsi="Times New Roman" w:cs="Times New Roman"/>
          <w:sz w:val="28"/>
          <w:szCs w:val="28"/>
        </w:rPr>
        <w:t>. Позволяет подтвердить аминокислотную последовательность на 100%, локализовать посттрансляционные модификации (ПТМ) и точечные мутации.</w:t>
      </w:r>
    </w:p>
    <w:p w:rsidR="001626A5" w:rsidRPr="001626A5" w:rsidRDefault="001626A5" w:rsidP="001626A5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Анализ посттрансляционных модификаций (ПТМ): Целевой анализ гликозилирования (N- и O-гликанов), окисления метионина, деамидирования аспарагина/глутамина. Используются методы отщепления гликанов, мечения и высокоразрешающей MS.</w:t>
      </w:r>
    </w:p>
    <w:p w:rsidR="001626A5" w:rsidRPr="001626A5" w:rsidRDefault="001626A5" w:rsidP="001626A5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Мультиатрибутный метод: Комплексный подход, использующий высокоразрешающую для одновременного количественного мониторинга множества (например, оксидов, деамидов, гликоформ) в одной пробе в рамках одного анализа. Это будущее аналитического контроля.</w:t>
      </w:r>
    </w:p>
    <w:p w:rsidR="001626A5" w:rsidRPr="001626A5" w:rsidRDefault="001626A5" w:rsidP="001626A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Методы определения молекулярной массы интактных белков и их комплексов:</w:t>
      </w:r>
    </w:p>
    <w:p w:rsidR="001626A5" w:rsidRPr="001626A5" w:rsidRDefault="001626A5" w:rsidP="001626A5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Электроспрей-ионизация: Позволяет определить молекулярную массу интактного белка с точностью до 1 Да, выявить основные гликоформы, конъюгаты.</w:t>
      </w:r>
    </w:p>
    <w:p w:rsidR="001626A5" w:rsidRPr="001626A5" w:rsidRDefault="001626A5" w:rsidP="001626A5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Матрично-активированная лазерная десорбция/ионизация время-пролетная: Чаще используется для анализа пептидов, олигонуклеотидов, гликанов.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2.1.3. Спектроскопические методы для анализа вторичной и третичной структуры.</w:t>
      </w:r>
    </w:p>
    <w:p w:rsidR="00DC2329" w:rsidRDefault="001626A5" w:rsidP="006B02AB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Круговой дихроизм (КД): Позволяет оценить вклад различных типов вторичной структуры</w:t>
      </w:r>
      <w:r w:rsidR="00DC2329">
        <w:rPr>
          <w:rFonts w:ascii="Times New Roman" w:hAnsi="Times New Roman" w:cs="Times New Roman"/>
          <w:sz w:val="28"/>
          <w:szCs w:val="28"/>
        </w:rPr>
        <w:t xml:space="preserve"> </w:t>
      </w:r>
      <w:r w:rsidRPr="001626A5">
        <w:rPr>
          <w:rFonts w:ascii="Times New Roman" w:hAnsi="Times New Roman" w:cs="Times New Roman"/>
          <w:sz w:val="28"/>
          <w:szCs w:val="28"/>
        </w:rPr>
        <w:t>в растворе. Используется для подтверждения правильного сворачивания и изучения денатурации.</w:t>
      </w:r>
    </w:p>
    <w:p w:rsidR="006B02AB" w:rsidRPr="001626A5" w:rsidRDefault="006B02AB" w:rsidP="006B0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1626A5" w:rsidRPr="001626A5" w:rsidRDefault="001626A5" w:rsidP="001626A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lastRenderedPageBreak/>
        <w:t>Дифференциальная сканирующая калориметрия (ДСК): Измеряет теплоту, поглощаемую или выделяемую при денатурации белка. Температура плавления (Tm) и энтальпия (ΔH) процесса являются индикаторами термостабильности и структурной целостности.</w:t>
      </w:r>
    </w:p>
    <w:p w:rsidR="001626A5" w:rsidRPr="001626A5" w:rsidRDefault="001626A5" w:rsidP="001626A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Флуоресцентная спектроскопия: Анализ собственной флуоресценции триптофана или тирозина дает информацию об окружении этих аминокислот, то есть о третичной структуре. Изменения спектра могут указывать на денатурацию или агрегацию.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2.1.4. Методы анализа размера частиц и агрегатного состояния.</w:t>
      </w:r>
    </w:p>
    <w:p w:rsidR="001626A5" w:rsidRPr="001626A5" w:rsidRDefault="001626A5" w:rsidP="001626A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Динамическое светорассеяние (ДРС</w:t>
      </w:r>
      <w:r w:rsidR="00E72921" w:rsidRPr="00E72921">
        <w:rPr>
          <w:rFonts w:ascii="Times New Roman" w:hAnsi="Times New Roman" w:cs="Times New Roman"/>
          <w:sz w:val="28"/>
          <w:szCs w:val="28"/>
        </w:rPr>
        <w:t xml:space="preserve"> </w:t>
      </w:r>
      <w:r w:rsidRPr="001626A5">
        <w:rPr>
          <w:rFonts w:ascii="Times New Roman" w:hAnsi="Times New Roman" w:cs="Times New Roman"/>
          <w:sz w:val="28"/>
          <w:szCs w:val="28"/>
        </w:rPr>
        <w:t>): Быстрый метод для определения гидродинамического радиуса частиц в растворе в нано- и субмикронном диапазоне. Позволяет выявить наличие небольших количеств крупных агрегатов или субвидимых частиц. Недостаток – низкая чувствительность к малым фракциям в полидисперсных системах.</w:t>
      </w:r>
    </w:p>
    <w:p w:rsidR="001626A5" w:rsidRPr="001626A5" w:rsidRDefault="001626A5" w:rsidP="001626A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Аналитическое ультрацентрифугирование (АУЦ): Эталонный метод для количественного определения олигомерного состояния, молекулярной массы и выявления небольших количеств агрегатов. Позволяет работать в близких к нативным условиям. Трудоемок и требует экспертизы.</w:t>
      </w:r>
    </w:p>
    <w:p w:rsidR="001626A5" w:rsidRPr="001626A5" w:rsidRDefault="001626A5" w:rsidP="001626A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Просвечивающая электронная микроскопия (ПЭМ): Визуализация морфологии частиц, особенно важна для вирусных векторов, липидных наночастиц, для различения «полных» и «пустых» капсидов.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2.2. Биохимические и молекулярно-биологические методы: оценка специфичности, загрязнений и титров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2.2.1. Иммунохимические методы: высокая специфичность за счет антител.</w:t>
      </w:r>
    </w:p>
    <w:p w:rsidR="001626A5" w:rsidRDefault="001626A5" w:rsidP="001626A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Иммуноферментный анализ (ИФА): Основа большинства количественных анализов. Разновидности: сэндвич-ИФА (для определения концентрации), конкурентный ИФА (для анализа антител к продукту или остаточных примесей). Обеспечивает высокую чувствительность (до пг/мл) и специфичность, но зависит от качества антител.</w:t>
      </w:r>
    </w:p>
    <w:p w:rsidR="00DC2329" w:rsidRPr="001626A5" w:rsidRDefault="00DC2329" w:rsidP="00DC232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:rsidR="00E72921" w:rsidRPr="00E72921" w:rsidRDefault="00E72921" w:rsidP="00E7292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626A5" w:rsidRPr="001626A5" w:rsidRDefault="001626A5" w:rsidP="001626A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Методы анализа взаимодействия (биосенсоры):</w:t>
      </w:r>
    </w:p>
    <w:p w:rsidR="001626A5" w:rsidRPr="001626A5" w:rsidRDefault="001626A5" w:rsidP="001626A5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Поверхностный плазмонный резонанс и Биослойная интерферометрия: Позволяют в реальном времени измерять кинетику связывания (константы ассоциации/диссоциации) и аффинность терапевтических антител к их мишеням. Критически важны для подтверждения механизма действия.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2.2.2. Молекулярно-биологические методы: анализ нуклеиновых кислот.</w:t>
      </w:r>
    </w:p>
    <w:p w:rsidR="001626A5" w:rsidRPr="001626A5" w:rsidRDefault="001626A5" w:rsidP="001626A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Количественная ПЦР в реальном времени:</w:t>
      </w:r>
    </w:p>
    <w:p w:rsidR="001626A5" w:rsidRPr="001626A5" w:rsidRDefault="001626A5" w:rsidP="001626A5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Анализ остаточной ДНК (рДНК):</w:t>
      </w:r>
      <w:r w:rsidRPr="001626A5">
        <w:rPr>
          <w:rFonts w:ascii="Times New Roman" w:hAnsi="Times New Roman" w:cs="Times New Roman"/>
          <w:sz w:val="28"/>
          <w:szCs w:val="28"/>
        </w:rPr>
        <w:t> Количественное определение следовых количеств ДНК клеток-продуцентов (например, ДНК CHO-клеток). Используются видоспецифичные зонды для высокочувствительного детектирования.</w:t>
      </w:r>
    </w:p>
    <w:p w:rsidR="001626A5" w:rsidRPr="001626A5" w:rsidRDefault="001626A5" w:rsidP="001626A5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Тестирование на вирусные контаминанты:</w:t>
      </w:r>
      <w:r w:rsidRPr="001626A5">
        <w:rPr>
          <w:rFonts w:ascii="Times New Roman" w:hAnsi="Times New Roman" w:cs="Times New Roman"/>
          <w:sz w:val="28"/>
          <w:szCs w:val="28"/>
        </w:rPr>
        <w:t> Специфичное выявление ДНК/РНК известных вирусов (например, вируса лейкемии мышей, вируса герпеса).</w:t>
      </w:r>
    </w:p>
    <w:p w:rsidR="001626A5" w:rsidRPr="00E72921" w:rsidRDefault="001626A5" w:rsidP="00E72921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Определение инфекционного титра вирусных векторов:</w:t>
      </w:r>
      <w:r w:rsidRPr="001626A5">
        <w:rPr>
          <w:rFonts w:ascii="Times New Roman" w:hAnsi="Times New Roman" w:cs="Times New Roman"/>
          <w:sz w:val="28"/>
          <w:szCs w:val="28"/>
        </w:rPr>
        <w:t> Для лентивирусов  по встроенной провирусной ДНК</w:t>
      </w:r>
      <w:r w:rsidR="00E72921" w:rsidRPr="00E72921">
        <w:rPr>
          <w:rFonts w:ascii="Times New Roman" w:hAnsi="Times New Roman" w:cs="Times New Roman"/>
          <w:sz w:val="28"/>
          <w:szCs w:val="28"/>
        </w:rPr>
        <w:t>.</w:t>
      </w:r>
    </w:p>
    <w:p w:rsidR="001626A5" w:rsidRPr="001626A5" w:rsidRDefault="001626A5" w:rsidP="001626A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626A5" w:rsidRPr="001626A5" w:rsidRDefault="001626A5" w:rsidP="001626A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Цифровая капельная ПЦР: Альтернатива, обеспечивающая абсолютное количественное определение без построения калибровочной кривой. Выше устойчивость к ингибиторам, лучше подходит для анализа следовых количеств и редких мишеней.</w:t>
      </w:r>
    </w:p>
    <w:p w:rsidR="001626A5" w:rsidRPr="001626A5" w:rsidRDefault="001626A5" w:rsidP="001626A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Секвенирование нового поколения:</w:t>
      </w:r>
    </w:p>
    <w:p w:rsidR="001626A5" w:rsidRPr="001626A5" w:rsidRDefault="001626A5" w:rsidP="001626A5">
      <w:pPr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Глубокое секвенирование вирусных векторных препаратов:</w:t>
      </w:r>
      <w:r w:rsidRPr="001626A5">
        <w:rPr>
          <w:rFonts w:ascii="Times New Roman" w:hAnsi="Times New Roman" w:cs="Times New Roman"/>
          <w:sz w:val="28"/>
          <w:szCs w:val="28"/>
        </w:rPr>
        <w:t> Выявление точечных мутаций, делеций, рекомбинаций, загрязняющих последовательностей в популяции векторов с высокой чувствительностью.</w:t>
      </w:r>
    </w:p>
    <w:p w:rsidR="001626A5" w:rsidRDefault="001626A5" w:rsidP="00E72921">
      <w:pPr>
        <w:ind w:left="1440"/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Анализ клональности клеточных линий:</w:t>
      </w:r>
      <w:r w:rsidRPr="001626A5">
        <w:rPr>
          <w:rFonts w:ascii="Times New Roman" w:hAnsi="Times New Roman" w:cs="Times New Roman"/>
          <w:sz w:val="28"/>
          <w:szCs w:val="28"/>
        </w:rPr>
        <w:t> Подтверждение моноклонального происхождения производственного банка клеток.</w:t>
      </w:r>
    </w:p>
    <w:p w:rsidR="00DC2329" w:rsidRPr="001626A5" w:rsidRDefault="00DC2329" w:rsidP="00DC2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DC2329" w:rsidRDefault="00DC2329" w:rsidP="001626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 Функциональные (биологические) тесты и анализ безопасности: интегральная оценка эффективности и рисков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2.3.1. Клеточные биотесты – измерение «силы» продукта.</w:t>
      </w:r>
    </w:p>
    <w:p w:rsidR="001626A5" w:rsidRPr="001626A5" w:rsidRDefault="001626A5" w:rsidP="001626A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Принцип и важность:</w:t>
      </w:r>
      <w:r w:rsidRPr="001626A5">
        <w:rPr>
          <w:rFonts w:ascii="Times New Roman" w:hAnsi="Times New Roman" w:cs="Times New Roman"/>
          <w:sz w:val="28"/>
          <w:szCs w:val="28"/>
        </w:rPr>
        <w:t> Биотест измеряет биологический ответ (пролиферация, апоптоз, секреция цитокинов, цитотоксичность) на продукт в соответствующей клеточной системе. Это самый релевантный, но и самый сложный для стандартизации метод.</w:t>
      </w:r>
    </w:p>
    <w:p w:rsidR="001626A5" w:rsidRPr="001626A5" w:rsidRDefault="001626A5" w:rsidP="001626A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Типы биотестов:</w:t>
      </w:r>
    </w:p>
    <w:p w:rsidR="001626A5" w:rsidRPr="001626A5" w:rsidRDefault="001626A5" w:rsidP="001626A5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Клеточные репортерные анализы: Клетки, трансфицированные репортерным геном (люцифераза), активируемым в ответ на продукт (например, путь передачи сигнала цитокина).</w:t>
      </w:r>
    </w:p>
    <w:p w:rsidR="001626A5" w:rsidRPr="001626A5" w:rsidRDefault="001626A5" w:rsidP="001626A5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Анализы на основе первичных клеток или клеточных линий: Измерение цитотоксичности CAR-T клеток против клеток-мишеней; оценка способности фактора роста стимулировать пролиферацию.</w:t>
      </w:r>
    </w:p>
    <w:p w:rsidR="003F73AD" w:rsidRPr="003F73AD" w:rsidRDefault="001626A5" w:rsidP="003F73A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Проблемы валидации:</w:t>
      </w:r>
      <w:r w:rsidRPr="001626A5">
        <w:rPr>
          <w:rFonts w:ascii="Times New Roman" w:hAnsi="Times New Roman" w:cs="Times New Roman"/>
          <w:sz w:val="28"/>
          <w:szCs w:val="28"/>
        </w:rPr>
        <w:t> Высокая биологическая вариабельность, необходимость использования референсного стандарта, контроль стабильности и пассажа клеточной линии.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2.3.2. Комплексный анализ безопасности.</w:t>
      </w:r>
    </w:p>
    <w:p w:rsidR="001626A5" w:rsidRPr="001626A5" w:rsidRDefault="001626A5" w:rsidP="001626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Тестирование на стерильность:</w:t>
      </w:r>
      <w:r w:rsidRPr="001626A5">
        <w:rPr>
          <w:rFonts w:ascii="Times New Roman" w:hAnsi="Times New Roman" w:cs="Times New Roman"/>
          <w:sz w:val="28"/>
          <w:szCs w:val="28"/>
        </w:rPr>
        <w:t> Фармакопейные методы (посев в тиогликолевую и соево-казеиновый бульон, мембранная фильтрация). Все чаще внедряются </w:t>
      </w:r>
      <w:r w:rsidRPr="001626A5">
        <w:rPr>
          <w:rFonts w:ascii="Times New Roman" w:hAnsi="Times New Roman" w:cs="Times New Roman"/>
          <w:b/>
          <w:bCs/>
          <w:sz w:val="28"/>
          <w:szCs w:val="28"/>
        </w:rPr>
        <w:t>альтернативные быстрые микробиологические методы</w:t>
      </w:r>
      <w:r w:rsidRPr="001626A5">
        <w:rPr>
          <w:rFonts w:ascii="Times New Roman" w:hAnsi="Times New Roman" w:cs="Times New Roman"/>
          <w:sz w:val="28"/>
          <w:szCs w:val="28"/>
        </w:rPr>
        <w:t>, такие как системы на основе флуоресценции или проточной цитометрии, дающие результат за часы, а не за 14 дней.</w:t>
      </w:r>
    </w:p>
    <w:p w:rsidR="001626A5" w:rsidRPr="001626A5" w:rsidRDefault="001626A5" w:rsidP="001626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Тестирование на эндотоксины (пирогены):</w:t>
      </w:r>
    </w:p>
    <w:p w:rsidR="00DC2329" w:rsidRPr="001626A5" w:rsidRDefault="001626A5" w:rsidP="003F73A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Классический LAL-тест (лизис амебоцитов мечехвоста): Геле-клам, кинетический колориметрический/турбидиметрический.</w:t>
      </w:r>
    </w:p>
    <w:p w:rsidR="003F73AD" w:rsidRDefault="001626A5" w:rsidP="003F73A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Альтернативные методы: Рекомбинантный фактор C, моноцитарный тест активации (MAT). Развиваются из-за этических и экологических проблем с использованием мечехвостов.</w:t>
      </w:r>
    </w:p>
    <w:p w:rsidR="003F73AD" w:rsidRPr="003F73AD" w:rsidRDefault="003F73AD" w:rsidP="003F73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:rsidR="001626A5" w:rsidRPr="001626A5" w:rsidRDefault="001626A5" w:rsidP="001626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вирусной безопасности:</w:t>
      </w:r>
      <w:r w:rsidRPr="001626A5">
        <w:rPr>
          <w:rFonts w:ascii="Times New Roman" w:hAnsi="Times New Roman" w:cs="Times New Roman"/>
          <w:sz w:val="28"/>
          <w:szCs w:val="28"/>
        </w:rPr>
        <w:t> Многоуровневая стратегия:</w:t>
      </w:r>
    </w:p>
    <w:p w:rsidR="001626A5" w:rsidRPr="001626A5" w:rsidRDefault="001626A5" w:rsidP="001626A5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Тестирование клеточного банка и сырья (бычья сыворотка, трипсин).</w:t>
      </w:r>
    </w:p>
    <w:p w:rsidR="001626A5" w:rsidRPr="001626A5" w:rsidRDefault="001626A5" w:rsidP="001626A5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Тестирование на вирусы: Инокуляция образца на панель чувствительных клеточных линий с наблюдением за цитопатическим эффектом (ЦПЭ), гемадсорбцией.</w:t>
      </w:r>
    </w:p>
    <w:p w:rsidR="001626A5" w:rsidRPr="001626A5" w:rsidRDefault="001626A5" w:rsidP="001626A5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Тестирование на вирусы: Введение образца животным (например, мышатам-сосункам, куриным эмбрионам).</w:t>
      </w:r>
    </w:p>
    <w:p w:rsidR="001626A5" w:rsidRPr="001626A5" w:rsidRDefault="001626A5" w:rsidP="001626A5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Специфичные тесты ПЦР на известные вирусы.</w:t>
      </w:r>
    </w:p>
    <w:p w:rsidR="001626A5" w:rsidRPr="001626A5" w:rsidRDefault="001626A5" w:rsidP="001626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Анализ онкогенности:</w:t>
      </w:r>
      <w:r w:rsidRPr="001626A5">
        <w:rPr>
          <w:rFonts w:ascii="Times New Roman" w:hAnsi="Times New Roman" w:cs="Times New Roman"/>
          <w:sz w:val="28"/>
          <w:szCs w:val="28"/>
        </w:rPr>
        <w:t> Для генных терапевтических продуктов – проверка на отсутствие онкогенных последовательностей (например, онкогенов в составе вектора) с помощью ПЦР или секвенирования.</w:t>
      </w:r>
    </w:p>
    <w:p w:rsidR="001626A5" w:rsidRDefault="001626A5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AD" w:rsidRDefault="003F73AD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AD" w:rsidRDefault="003F73AD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6A5" w:rsidRDefault="001626A5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6A5" w:rsidRDefault="001626A5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6A5" w:rsidRDefault="001626A5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6A5" w:rsidRDefault="001626A5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6A5" w:rsidRDefault="001626A5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1626A5" w:rsidRPr="006B1814" w:rsidRDefault="001626A5" w:rsidP="001626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3. Разработка комплексных подходов и перспективные направления в контроле качества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3.1. Принципы разработки и практическая реализация многоуровневых систем контроля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3.1.1. Алгоритм построения системы контроля от CQA к методам.</w:t>
      </w:r>
    </w:p>
    <w:p w:rsidR="001626A5" w:rsidRPr="001626A5" w:rsidRDefault="001626A5" w:rsidP="001626A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Определение CQA:</w:t>
      </w:r>
      <w:r w:rsidRPr="001626A5">
        <w:rPr>
          <w:rFonts w:ascii="Times New Roman" w:hAnsi="Times New Roman" w:cs="Times New Roman"/>
          <w:sz w:val="28"/>
          <w:szCs w:val="28"/>
        </w:rPr>
        <w:t> На основе знаний о продукте, механизме действия и оценке рисков.</w:t>
      </w:r>
    </w:p>
    <w:p w:rsidR="001626A5" w:rsidRPr="001626A5" w:rsidRDefault="001626A5" w:rsidP="001626A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Выбор аналитического метода:</w:t>
      </w:r>
      <w:r w:rsidRPr="001626A5">
        <w:rPr>
          <w:rFonts w:ascii="Times New Roman" w:hAnsi="Times New Roman" w:cs="Times New Roman"/>
          <w:sz w:val="28"/>
          <w:szCs w:val="28"/>
        </w:rPr>
        <w:t> Для каждого выбирается метод, оптимальный по специфичности, чувствительности, точности, воспроизводимости, стоимости и времени анализа.</w:t>
      </w:r>
    </w:p>
    <w:p w:rsidR="001626A5" w:rsidRPr="001626A5" w:rsidRDefault="001626A5" w:rsidP="001626A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Разработка и валидация метода:</w:t>
      </w:r>
      <w:r w:rsidRPr="001626A5">
        <w:rPr>
          <w:rFonts w:ascii="Times New Roman" w:hAnsi="Times New Roman" w:cs="Times New Roman"/>
          <w:sz w:val="28"/>
          <w:szCs w:val="28"/>
        </w:rPr>
        <w:t> В строгом соответствии с ICH Q2(R2).</w:t>
      </w:r>
    </w:p>
    <w:p w:rsidR="001626A5" w:rsidRPr="001626A5" w:rsidRDefault="001626A5" w:rsidP="001626A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Установление спецификаций</w:t>
      </w:r>
      <w:r w:rsidR="00AD0E4D" w:rsidRPr="00AD0E4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D0E4D" w:rsidRPr="00AD0E4D">
        <w:rPr>
          <w:rFonts w:ascii="Times New Roman" w:hAnsi="Times New Roman" w:cs="Times New Roman"/>
          <w:sz w:val="28"/>
          <w:szCs w:val="28"/>
        </w:rPr>
        <w:t xml:space="preserve"> </w:t>
      </w:r>
      <w:r w:rsidRPr="001626A5">
        <w:rPr>
          <w:rFonts w:ascii="Times New Roman" w:hAnsi="Times New Roman" w:cs="Times New Roman"/>
          <w:sz w:val="28"/>
          <w:szCs w:val="28"/>
        </w:rPr>
        <w:t>Определение численных или качественных пределов для каждого теста, основанных на данных, полученных для серии хороших партий.</w:t>
      </w:r>
    </w:p>
    <w:p w:rsidR="00AD0E4D" w:rsidRPr="00AD0E4D" w:rsidRDefault="001626A5" w:rsidP="001626A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Создание программы стабильности:</w:t>
      </w:r>
      <w:r w:rsidRPr="001626A5">
        <w:rPr>
          <w:rFonts w:ascii="Times New Roman" w:hAnsi="Times New Roman" w:cs="Times New Roman"/>
          <w:sz w:val="28"/>
          <w:szCs w:val="28"/>
        </w:rPr>
        <w:t> Мониторинг CQA во времени при различных условиях хранения для определения срока годности.</w:t>
      </w:r>
    </w:p>
    <w:p w:rsidR="00AD0E4D" w:rsidRPr="00AD0E4D" w:rsidRDefault="00AD0E4D" w:rsidP="00AD0E4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D0E4D" w:rsidRPr="006B1814" w:rsidRDefault="001626A5" w:rsidP="00AD0E4D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AD0E4D" w:rsidRPr="00AD0E4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626A5">
        <w:rPr>
          <w:rFonts w:ascii="Times New Roman" w:hAnsi="Times New Roman" w:cs="Times New Roman"/>
          <w:b/>
          <w:bCs/>
          <w:sz w:val="28"/>
          <w:szCs w:val="28"/>
        </w:rPr>
        <w:t>: Система контроля для CAR-T-клеточного продукта (аутологичного).</w:t>
      </w:r>
    </w:p>
    <w:p w:rsidR="00AD0E4D" w:rsidRPr="00AD0E4D" w:rsidRDefault="00AD0E4D" w:rsidP="00AD0E4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Жизнеспособность и количество: Автоматический счетчик клеток с исключением красителя (трипановый синий), колориметрические/флуоресцентные анализы на метаболическую активность</w:t>
      </w:r>
    </w:p>
    <w:p w:rsidR="001626A5" w:rsidRPr="001626A5" w:rsidRDefault="001626A5" w:rsidP="00AD0E4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Активност</w:t>
      </w:r>
      <w:r w:rsidR="00AD0E4D">
        <w:rPr>
          <w:rFonts w:ascii="Times New Roman" w:hAnsi="Times New Roman" w:cs="Times New Roman"/>
          <w:sz w:val="28"/>
          <w:szCs w:val="28"/>
        </w:rPr>
        <w:t>ь</w:t>
      </w:r>
      <w:r w:rsidR="00AD0E4D" w:rsidRPr="00AD0E4D">
        <w:rPr>
          <w:rFonts w:ascii="Times New Roman" w:hAnsi="Times New Roman" w:cs="Times New Roman"/>
          <w:sz w:val="28"/>
          <w:szCs w:val="28"/>
        </w:rPr>
        <w:t xml:space="preserve">: </w:t>
      </w:r>
      <w:r w:rsidR="00AD0E4D">
        <w:rPr>
          <w:rFonts w:ascii="Times New Roman" w:hAnsi="Times New Roman" w:cs="Times New Roman"/>
          <w:sz w:val="28"/>
          <w:szCs w:val="28"/>
        </w:rPr>
        <w:t>А</w:t>
      </w:r>
      <w:r w:rsidRPr="001626A5">
        <w:rPr>
          <w:rFonts w:ascii="Times New Roman" w:hAnsi="Times New Roman" w:cs="Times New Roman"/>
          <w:sz w:val="28"/>
          <w:szCs w:val="28"/>
        </w:rPr>
        <w:t>нализ цитотоксичности против клеток-мишеней, экспрессирующих целевой антиген. Измерение высвобождения интерферона-гамма или гранузимов.</w:t>
      </w:r>
    </w:p>
    <w:p w:rsidR="00DC2329" w:rsidRDefault="001626A5" w:rsidP="00DC2329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Безопасность: Стерильность, тест на микоплазмы, LAL-тест (для среды и вектора), тест на репликационно-компетентный лентивирус</w:t>
      </w:r>
      <w:r w:rsidR="00AD0E4D" w:rsidRPr="00AD0E4D">
        <w:rPr>
          <w:rFonts w:ascii="Times New Roman" w:hAnsi="Times New Roman" w:cs="Times New Roman"/>
          <w:sz w:val="28"/>
          <w:szCs w:val="28"/>
        </w:rPr>
        <w:t xml:space="preserve">. </w:t>
      </w:r>
      <w:r w:rsidRPr="001626A5">
        <w:rPr>
          <w:rFonts w:ascii="Times New Roman" w:hAnsi="Times New Roman" w:cs="Times New Roman"/>
          <w:sz w:val="28"/>
          <w:szCs w:val="28"/>
        </w:rPr>
        <w:t>Остаточные количества вектора</w:t>
      </w:r>
      <w:r w:rsidR="00AD0E4D" w:rsidRPr="00AD0E4D">
        <w:rPr>
          <w:rFonts w:ascii="Times New Roman" w:hAnsi="Times New Roman" w:cs="Times New Roman"/>
          <w:sz w:val="28"/>
          <w:szCs w:val="28"/>
        </w:rPr>
        <w:t>.</w:t>
      </w:r>
    </w:p>
    <w:p w:rsidR="00DC2329" w:rsidRPr="001626A5" w:rsidRDefault="00DC2329" w:rsidP="00DC2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1626A5" w:rsidRPr="001626A5" w:rsidRDefault="001626A5" w:rsidP="00AD0E4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lastRenderedPageBreak/>
        <w:t>Особенность: Из-за персонализации важны контрольные точки</w:t>
      </w:r>
      <w:r w:rsidR="00AD0E4D" w:rsidRPr="00AD0E4D">
        <w:rPr>
          <w:rFonts w:ascii="Times New Roman" w:hAnsi="Times New Roman" w:cs="Times New Roman"/>
          <w:sz w:val="28"/>
          <w:szCs w:val="28"/>
        </w:rPr>
        <w:t xml:space="preserve"> </w:t>
      </w:r>
      <w:r w:rsidRPr="001626A5">
        <w:rPr>
          <w:rFonts w:ascii="Times New Roman" w:hAnsi="Times New Roman" w:cs="Times New Roman"/>
          <w:sz w:val="28"/>
          <w:szCs w:val="28"/>
        </w:rPr>
        <w:t>контроля (например, на этапе активации, трансдукции), а не только тесты выпуска.</w:t>
      </w:r>
    </w:p>
    <w:p w:rsidR="001626A5" w:rsidRPr="001626A5" w:rsidRDefault="001626A5" w:rsidP="00AD0E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3.2. Перспективные технологии и инструменты: переход к проактивному контролю</w:t>
      </w:r>
    </w:p>
    <w:p w:rsidR="001626A5" w:rsidRPr="001626A5" w:rsidRDefault="001626A5" w:rsidP="00AD0E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3.2.1. Процессная аналитическая технология и контрольно-измерительная система.</w:t>
      </w:r>
    </w:p>
    <w:p w:rsidR="001626A5" w:rsidRPr="001626A5" w:rsidRDefault="001626A5" w:rsidP="00AD0E4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Философия PAT: «Дизайн, анализ и контроль производственных процессов через своевременные измерения критических параметров качества и производительности с целью обеспечения качества конечного продукта». Сдвиг от тестирования конечного продукта к контролю процесса в реальном времени.</w:t>
      </w:r>
    </w:p>
    <w:p w:rsidR="001626A5" w:rsidRPr="001626A5" w:rsidRDefault="001626A5" w:rsidP="00AD0E4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626A5">
        <w:rPr>
          <w:rFonts w:ascii="Times New Roman" w:hAnsi="Times New Roman" w:cs="Times New Roman"/>
          <w:sz w:val="28"/>
          <w:szCs w:val="28"/>
        </w:rPr>
        <w:t>Инструменты</w:t>
      </w:r>
      <w:r w:rsidRPr="001626A5">
        <w:rPr>
          <w:rFonts w:ascii="Times New Roman" w:hAnsi="Times New Roman" w:cs="Times New Roman"/>
          <w:sz w:val="28"/>
          <w:szCs w:val="28"/>
          <w:lang w:val="en-US"/>
        </w:rPr>
        <w:t xml:space="preserve"> in-line/on-line:</w:t>
      </w:r>
    </w:p>
    <w:p w:rsidR="001626A5" w:rsidRPr="001626A5" w:rsidRDefault="001626A5" w:rsidP="00AD0E4D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Диэлектрическая спектроскопия</w:t>
      </w:r>
      <w:r w:rsidR="00AD0E4D" w:rsidRPr="00AD0E4D">
        <w:rPr>
          <w:rFonts w:ascii="Times New Roman" w:hAnsi="Times New Roman" w:cs="Times New Roman"/>
          <w:sz w:val="28"/>
          <w:szCs w:val="28"/>
        </w:rPr>
        <w:t xml:space="preserve">: </w:t>
      </w:r>
      <w:r w:rsidRPr="001626A5">
        <w:rPr>
          <w:rFonts w:ascii="Times New Roman" w:hAnsi="Times New Roman" w:cs="Times New Roman"/>
          <w:sz w:val="28"/>
          <w:szCs w:val="28"/>
        </w:rPr>
        <w:t>Мониторинг жизнеспособности клеток и плотности культуры в биореакторе.</w:t>
      </w:r>
    </w:p>
    <w:p w:rsidR="001626A5" w:rsidRPr="001626A5" w:rsidRDefault="001626A5" w:rsidP="00AD0E4D">
      <w:pPr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Рамановская спектроскопия: Бесконтактный мониторинг концентраций питательных веществ (глюкоза, глутамин), метаболитов и иногда титра продукта прямо в культуре.</w:t>
      </w:r>
    </w:p>
    <w:p w:rsidR="00AD0E4D" w:rsidRDefault="00AD0E4D" w:rsidP="001626A5">
      <w:pPr>
        <w:rPr>
          <w:rFonts w:ascii="Times New Roman" w:hAnsi="Times New Roman" w:cs="Times New Roman"/>
          <w:sz w:val="28"/>
          <w:szCs w:val="28"/>
        </w:rPr>
      </w:pP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3.2.2. Мультиатрибутные методы (MAM) на основе масс-спектрометрии.</w:t>
      </w:r>
    </w:p>
    <w:p w:rsidR="001626A5" w:rsidRPr="001626A5" w:rsidRDefault="001626A5" w:rsidP="001626A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MAM использует возможности высокоразрешающей MS для замены нескольких традиционных методов (например, отдельных анализов на окисление, деамидирование, гликозилирование). Это единый, информационно-богатый анализ, повышающий эффективность и дающий более полную картину качества продукта.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3.2.3. Микрофлюидика, автоматизация и «лаборатория-на-чипе».</w:t>
      </w:r>
    </w:p>
    <w:p w:rsidR="001626A5" w:rsidRDefault="001626A5" w:rsidP="001626A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Миниатюризация анализов (нано- и микролитры), интеграция нескольких этапов (лизис клеток, очистка, амплификация, детекция) на одном чипе. Потенциал для ускорения тестирования, особенно для клеточных продуктов, где время между получением аутологичного материала и инфузией критично.</w:t>
      </w:r>
    </w:p>
    <w:p w:rsidR="00DC2329" w:rsidRDefault="00DC2329" w:rsidP="00DC2329">
      <w:pPr>
        <w:rPr>
          <w:rFonts w:ascii="Times New Roman" w:hAnsi="Times New Roman" w:cs="Times New Roman"/>
          <w:sz w:val="28"/>
          <w:szCs w:val="28"/>
        </w:rPr>
      </w:pPr>
    </w:p>
    <w:p w:rsidR="00DC2329" w:rsidRPr="001626A5" w:rsidRDefault="00DC2329" w:rsidP="00DC2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DC2329" w:rsidRDefault="00DC2329" w:rsidP="001626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C2329" w:rsidRDefault="00DC2329" w:rsidP="001626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3.2.4. Искусственный интеллект (ИИ) и машинное обучение (МО).</w:t>
      </w:r>
    </w:p>
    <w:p w:rsidR="00AD0E4D" w:rsidRPr="001626A5" w:rsidRDefault="001626A5" w:rsidP="003F73AD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Обработка сложных данных:</w:t>
      </w:r>
      <w:r w:rsidRPr="001626A5">
        <w:rPr>
          <w:rFonts w:ascii="Times New Roman" w:hAnsi="Times New Roman" w:cs="Times New Roman"/>
          <w:sz w:val="28"/>
          <w:szCs w:val="28"/>
        </w:rPr>
        <w:t> Анализ спектров</w:t>
      </w:r>
      <w:r w:rsidR="00AD0E4D">
        <w:rPr>
          <w:rFonts w:ascii="Times New Roman" w:hAnsi="Times New Roman" w:cs="Times New Roman"/>
          <w:sz w:val="28"/>
          <w:szCs w:val="28"/>
        </w:rPr>
        <w:t xml:space="preserve">, </w:t>
      </w:r>
      <w:r w:rsidRPr="001626A5">
        <w:rPr>
          <w:rFonts w:ascii="Times New Roman" w:hAnsi="Times New Roman" w:cs="Times New Roman"/>
          <w:sz w:val="28"/>
          <w:szCs w:val="28"/>
        </w:rPr>
        <w:t>изображений (микроскопия), поиск корреляций между параметрами процесса</w:t>
      </w:r>
      <w:r w:rsidR="00AD0E4D">
        <w:rPr>
          <w:rFonts w:ascii="Times New Roman" w:hAnsi="Times New Roman" w:cs="Times New Roman"/>
          <w:sz w:val="28"/>
          <w:szCs w:val="28"/>
        </w:rPr>
        <w:t>.</w:t>
      </w:r>
    </w:p>
    <w:p w:rsidR="001626A5" w:rsidRPr="001626A5" w:rsidRDefault="001626A5" w:rsidP="001626A5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Прогностическое моделирование:</w:t>
      </w:r>
      <w:r w:rsidRPr="001626A5">
        <w:rPr>
          <w:rFonts w:ascii="Times New Roman" w:hAnsi="Times New Roman" w:cs="Times New Roman"/>
          <w:sz w:val="28"/>
          <w:szCs w:val="28"/>
        </w:rPr>
        <w:t> Предсказание стабильности продукта, оптимальных условий хранения, срока годности на основе мультипараметрических данных.</w:t>
      </w:r>
    </w:p>
    <w:p w:rsidR="001626A5" w:rsidRPr="001626A5" w:rsidRDefault="001626A5" w:rsidP="001626A5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Контроль качества в режиме реального времени:</w:t>
      </w:r>
      <w:r w:rsidRPr="001626A5">
        <w:rPr>
          <w:rFonts w:ascii="Times New Roman" w:hAnsi="Times New Roman" w:cs="Times New Roman"/>
          <w:sz w:val="28"/>
          <w:szCs w:val="28"/>
        </w:rPr>
        <w:t> Системы ИИ могут анализировать поток данных с PAT-сенсоров и автоматически корректировать параметры процесса для удержания в заданных пределах.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3.3. Этические, регуляторные и глобальные вызовы будущего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3.3.1. Вызовы персонализированной и адванс-терапевтической медицины.</w:t>
      </w:r>
    </w:p>
    <w:p w:rsidR="00DB679A" w:rsidRDefault="001626A5" w:rsidP="001626A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Проблема стандартизации для уникальных, небольших партий</w:t>
      </w:r>
      <w:r w:rsidR="00DB679A">
        <w:rPr>
          <w:rFonts w:ascii="Times New Roman" w:hAnsi="Times New Roman" w:cs="Times New Roman"/>
          <w:sz w:val="28"/>
          <w:szCs w:val="28"/>
        </w:rPr>
        <w:t>.</w:t>
      </w:r>
    </w:p>
    <w:p w:rsidR="001626A5" w:rsidRPr="001626A5" w:rsidRDefault="001626A5" w:rsidP="001626A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Смещение фокуса с тестов выпуска к всеобъемлющему валидированному процессу и строгому контролю.</w:t>
      </w:r>
    </w:p>
    <w:p w:rsidR="001626A5" w:rsidRPr="001626A5" w:rsidRDefault="001626A5" w:rsidP="001626A5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Необходимость разработки быстрых, компактных аналитических систем для применения в условиях клиники</w:t>
      </w:r>
      <w:r w:rsidR="00DB679A">
        <w:rPr>
          <w:rFonts w:ascii="Times New Roman" w:hAnsi="Times New Roman" w:cs="Times New Roman"/>
          <w:sz w:val="28"/>
          <w:szCs w:val="28"/>
        </w:rPr>
        <w:t>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3.3.2. Контроль качества для органоидов, сложных тканеинженерных конструкций и продуктов синтетической биологии.</w:t>
      </w:r>
    </w:p>
    <w:p w:rsidR="001626A5" w:rsidRPr="001626A5" w:rsidRDefault="001626A5" w:rsidP="001626A5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Как количественно оценить функциональность мини-органа? Какие CQA актуальны для живой, растущей, трехмерной структуры? Требуются новые методы неинвазивной визуализации и функционального тестирования.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t>3.3.3. Этические аспекты геномного редактирования.</w:t>
      </w:r>
    </w:p>
    <w:p w:rsidR="001626A5" w:rsidRPr="001626A5" w:rsidRDefault="001626A5" w:rsidP="001626A5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Контроль эффектов: необходимость глубокого секвенирования всего генома для гарантии безопасности.</w:t>
      </w:r>
    </w:p>
    <w:p w:rsidR="001626A5" w:rsidRPr="001626A5" w:rsidRDefault="001626A5" w:rsidP="001626A5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Регуляторные вопросы: Является ли отредактированная клетка новым лекарством? Как контролировать долгосрочные последствия?</w:t>
      </w:r>
    </w:p>
    <w:p w:rsidR="003F73AD" w:rsidRDefault="003F73AD" w:rsidP="003F73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1626A5" w:rsidRPr="001626A5" w:rsidRDefault="001626A5" w:rsidP="001626A5">
      <w:p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3.3.4. Гармонизация стандартов как ключ к глобальной доступности.</w:t>
      </w:r>
    </w:p>
    <w:p w:rsidR="001626A5" w:rsidRPr="001626A5" w:rsidRDefault="001626A5" w:rsidP="001626A5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1626A5">
        <w:rPr>
          <w:rFonts w:ascii="Times New Roman" w:hAnsi="Times New Roman" w:cs="Times New Roman"/>
          <w:sz w:val="28"/>
          <w:szCs w:val="28"/>
        </w:rPr>
        <w:t>Разрыв между регулированием в разных странах (США, ЕС, Китай, РФ) тормозит выход инновационных БТМ на мировой рынок. Важность международного диалога и признания общих протоколов валидации и стандартов.</w:t>
      </w:r>
    </w:p>
    <w:p w:rsidR="001626A5" w:rsidRDefault="001626A5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AD" w:rsidRDefault="003F73AD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AD" w:rsidRDefault="003F73AD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AD" w:rsidRDefault="003F73AD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AD" w:rsidRDefault="003F73AD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Default="00DC2329" w:rsidP="00DC2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</w:p>
    <w:p w:rsidR="00DB679A" w:rsidRPr="00DC2329" w:rsidRDefault="00267EDB" w:rsidP="00DC2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 </w:t>
      </w:r>
    </w:p>
    <w:p w:rsidR="00267EDB" w:rsidRPr="00267EDB" w:rsidRDefault="00267EDB" w:rsidP="00DC2329">
      <w:p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Проведенный анализ подтвердил, что биотехнологические материалы представляют собой гетерогенный и сложный класс продуктов, требующий принципиально иного подхода к контролю качества по сравнению с традиционными низкомолекулярными препаратами. Основой этого подхода является концепция критических атрибутов качества</w:t>
      </w:r>
      <w:r w:rsidR="00DB679A">
        <w:rPr>
          <w:rFonts w:ascii="Times New Roman" w:hAnsi="Times New Roman" w:cs="Times New Roman"/>
          <w:sz w:val="28"/>
          <w:szCs w:val="28"/>
        </w:rPr>
        <w:t xml:space="preserve">, </w:t>
      </w:r>
      <w:r w:rsidRPr="00267EDB">
        <w:rPr>
          <w:rFonts w:ascii="Times New Roman" w:hAnsi="Times New Roman" w:cs="Times New Roman"/>
          <w:sz w:val="28"/>
          <w:szCs w:val="28"/>
        </w:rPr>
        <w:t>определяемых для каждого продукта через оценку рисков его безопасности и эффективности.</w:t>
      </w:r>
    </w:p>
    <w:p w:rsidR="00267EDB" w:rsidRPr="00267EDB" w:rsidRDefault="00267EDB" w:rsidP="00DC2329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Современная система контроля качества БТМ – это не набор разрозненных тестов, а иерархическая, многоуровневая конструкция, интегрирующая взаимодополняющие методы. Физико-химические методы (хроматография, масс-спектрометрия) обеспечивают детальную молекулярную характеристику и оценку чистоты. Биохимические и молекулярные методы дают высокоспецифичную оценку идентичности и безопасности. Функциональные биотесты остаются незаменимыми для интегральной оценки биологической активности – ключевого показателя эффективности продукта.</w:t>
      </w:r>
    </w:p>
    <w:p w:rsidR="00267EDB" w:rsidRPr="00267EDB" w:rsidRDefault="00267EDB" w:rsidP="00DC2329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Разработка системы контроля должна следовать принципам «Качества через Проектирование»  и строго соответствовать международным нормативным требованиям</w:t>
      </w:r>
      <w:r w:rsidR="00DB679A">
        <w:rPr>
          <w:rFonts w:ascii="Times New Roman" w:hAnsi="Times New Roman" w:cs="Times New Roman"/>
          <w:sz w:val="28"/>
          <w:szCs w:val="28"/>
        </w:rPr>
        <w:t xml:space="preserve">. </w:t>
      </w:r>
      <w:r w:rsidRPr="00267EDB">
        <w:rPr>
          <w:rFonts w:ascii="Times New Roman" w:hAnsi="Times New Roman" w:cs="Times New Roman"/>
          <w:sz w:val="28"/>
          <w:szCs w:val="28"/>
        </w:rPr>
        <w:t>Валидация аналитических методик является обязательным и критически важным этапом. Практическая реализация таких систем была продемонстрирована на примере моноклональных антител и CAR-T-клеток, показав, как методы адаптируются под специфику продукта.</w:t>
      </w:r>
    </w:p>
    <w:p w:rsidR="00267EDB" w:rsidRPr="00267EDB" w:rsidRDefault="00267EDB" w:rsidP="00DC2329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Будущее контроля качества лежит в области проактивных и предиктивных технологий. Внедрение процессной аналитической технологии</w:t>
      </w:r>
      <w:r w:rsidR="00DB679A">
        <w:rPr>
          <w:rFonts w:ascii="Times New Roman" w:hAnsi="Times New Roman" w:cs="Times New Roman"/>
          <w:sz w:val="28"/>
          <w:szCs w:val="28"/>
        </w:rPr>
        <w:t>,</w:t>
      </w:r>
      <w:r w:rsidRPr="00267EDB">
        <w:rPr>
          <w:rFonts w:ascii="Times New Roman" w:hAnsi="Times New Roman" w:cs="Times New Roman"/>
          <w:sz w:val="28"/>
          <w:szCs w:val="28"/>
        </w:rPr>
        <w:t xml:space="preserve"> мультиатрибутных методов на основе масс-спектрометрии, микрофлюидики и инструментов искусственного интеллекта позволит перейти от контроля конечного продукта к управлению качеством в реальном времени на всех этапах производства</w:t>
      </w:r>
      <w:r w:rsidR="00DC2329">
        <w:rPr>
          <w:rFonts w:ascii="Times New Roman" w:hAnsi="Times New Roman" w:cs="Times New Roman"/>
          <w:sz w:val="28"/>
          <w:szCs w:val="28"/>
        </w:rPr>
        <w:t>.</w:t>
      </w:r>
    </w:p>
    <w:p w:rsidR="00DC2329" w:rsidRDefault="00267EDB" w:rsidP="00DC2329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Остаются серьезные вызовы, связанные с контролем продуктов геномного редактирования, органоидов, а также с необходимостью глобальной гармонизации регуляторных стандартов. Преодоление этих вызовов потребует тесного сотрудничества ученых, инженеров, регуляторов и биоэтиков.</w:t>
      </w:r>
    </w:p>
    <w:p w:rsidR="00DC2329" w:rsidRDefault="00DC2329" w:rsidP="00DC2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329" w:rsidRPr="00267EDB" w:rsidRDefault="00DC2329" w:rsidP="00DC23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</w:p>
    <w:p w:rsidR="00267EDB" w:rsidRPr="00267EDB" w:rsidRDefault="00267EDB" w:rsidP="00267E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Таким образом, разработка основных методов контроля качества биотехнологических материалов – это динамичная, междисциплинарная область, находящаяся на стыке аналитической химии, молекулярной биологии, биоинформатики и нормативного права. Её дальнейшее развитие является необходимым условием для безопасного и широкого внедрения революционных биотехнологий в клиническую практику и другие сферы жизни человека.</w:t>
      </w: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267EDB" w:rsidP="009F3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EDB" w:rsidRDefault="00DC2329" w:rsidP="009F3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</w:p>
    <w:p w:rsidR="00267EDB" w:rsidRPr="00267EDB" w:rsidRDefault="00267EDB" w:rsidP="00267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E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</w:t>
      </w:r>
      <w:r w:rsidR="00DB679A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:rsidR="00267EDB" w:rsidRPr="00267EDB" w:rsidRDefault="00267EDB" w:rsidP="00267ED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Воробьева, Е.А., Тихонов, А.В. (2020). Современные методы контроля качества генно-терапевтических препаратов. Биотехнология, 36(4), 8–22.</w:t>
      </w:r>
    </w:p>
    <w:p w:rsidR="00267EDB" w:rsidRPr="00267EDB" w:rsidRDefault="00267EDB" w:rsidP="00267ED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Мелик-Нубаров, Н.С., Ширинский, В.П. (2022). Биополимеры в биомедицине: от создания материала к контролю качества. Acta Naturae, 14(1), 34–45.</w:t>
      </w:r>
    </w:p>
    <w:p w:rsidR="00267EDB" w:rsidRPr="00267EDB" w:rsidRDefault="00267EDB" w:rsidP="00267ED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Козловски, С., Суонн, П. (2021). Текущие и будущие вопросы в производстве и тестировании продуктов клеточной терапии. Фармацевтические исследования, 38, 1753–1768.</w:t>
      </w:r>
    </w:p>
    <w:p w:rsidR="00267EDB" w:rsidRPr="00267EDB" w:rsidRDefault="00267EDB" w:rsidP="00267ED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Руководство ICH Q14: Аналитическое развитие и Валидация аналитических методик. (2023).</w:t>
      </w:r>
    </w:p>
    <w:p w:rsidR="00267EDB" w:rsidRPr="00267EDB" w:rsidRDefault="00267EDB" w:rsidP="00267ED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Европейская Фармакопея 11.0. (2023). Общие главы: 2.6.27. Микробиологический контроль клеточных продуктов; 5.2.3. Клеточные субстраты.</w:t>
      </w:r>
    </w:p>
    <w:p w:rsidR="00267EDB" w:rsidRPr="00267EDB" w:rsidRDefault="00267EDB" w:rsidP="00267ED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Федорова, К.Р., Зверев, В.В. (2021). Мультиатрибутные методы масс-спектрометрии в контроле качества биоаналогов моноклональных антител. Биохимия, 86(12), 1850–1862.</w:t>
      </w:r>
    </w:p>
    <w:p w:rsidR="00DB679A" w:rsidRDefault="00267EDB" w:rsidP="00DB679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7EDB">
        <w:rPr>
          <w:rFonts w:ascii="Times New Roman" w:hAnsi="Times New Roman" w:cs="Times New Roman"/>
          <w:sz w:val="28"/>
          <w:szCs w:val="28"/>
        </w:rPr>
        <w:t>Рекомендации по разработке и контролю качества лекарственных средств для генной терапии. (2022). Министерство здравоохранения РФ.</w:t>
      </w:r>
    </w:p>
    <w:p w:rsidR="00DB679A" w:rsidRPr="00DB679A" w:rsidRDefault="00DB679A" w:rsidP="00DB679A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DB679A">
        <w:rPr>
          <w:rFonts w:ascii="Times New Roman" w:hAnsi="Times New Roman" w:cs="Times New Roman"/>
          <w:sz w:val="28"/>
          <w:szCs w:val="28"/>
        </w:rPr>
        <w:t>Роджерс, Р.С., Абернати, М., Ричардсон, Д.Д. (2018). Взгляд на важность «Мультиатрибутного метода» для измерения чистоты биофармацевтических препаратов и улучшения общей стратегии контроля. Журнал фармацевтического и биомедицинского анализа, 161, 189–195.</w:t>
      </w:r>
    </w:p>
    <w:p w:rsidR="00DB679A" w:rsidRDefault="00DB679A" w:rsidP="00DB679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DB679A">
        <w:rPr>
          <w:rFonts w:ascii="Times New Roman" w:hAnsi="Times New Roman" w:cs="Times New Roman"/>
          <w:sz w:val="28"/>
          <w:szCs w:val="28"/>
        </w:rPr>
        <w:t>Сюй, Я., &amp; Гадери, А. (2020). Передовые микрофлюидные технологии для производства клеточной терапии. Тренды в биотехнологии, 38(11), 1217–1231.</w:t>
      </w:r>
    </w:p>
    <w:p w:rsidR="00DB679A" w:rsidRDefault="00DB679A" w:rsidP="00DB679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79A">
        <w:rPr>
          <w:rFonts w:ascii="Times New Roman" w:hAnsi="Times New Roman" w:cs="Times New Roman"/>
          <w:sz w:val="28"/>
          <w:szCs w:val="28"/>
        </w:rPr>
        <w:t>Рид, Э.К., и др. (2020). Процессная аналитическая технология и «Качество через проектирование» для культивирования животных клеток. Современное мнение в химическом инжиниринге, 30, 1–8.</w:t>
      </w:r>
    </w:p>
    <w:p w:rsidR="00DC2329" w:rsidRDefault="00DC2329" w:rsidP="00DC232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C2329" w:rsidRPr="00DB679A" w:rsidRDefault="00DC2329" w:rsidP="00DC232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</w:p>
    <w:sectPr w:rsidR="00DC2329" w:rsidRPr="00DB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B6" w:rsidRDefault="00C146B6" w:rsidP="00DC2329">
      <w:pPr>
        <w:spacing w:after="0" w:line="240" w:lineRule="auto"/>
      </w:pPr>
      <w:r>
        <w:separator/>
      </w:r>
    </w:p>
  </w:endnote>
  <w:endnote w:type="continuationSeparator" w:id="0">
    <w:p w:rsidR="00C146B6" w:rsidRDefault="00C146B6" w:rsidP="00DC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B6" w:rsidRDefault="00C146B6" w:rsidP="00DC2329">
      <w:pPr>
        <w:spacing w:after="0" w:line="240" w:lineRule="auto"/>
      </w:pPr>
      <w:r>
        <w:separator/>
      </w:r>
    </w:p>
  </w:footnote>
  <w:footnote w:type="continuationSeparator" w:id="0">
    <w:p w:rsidR="00C146B6" w:rsidRDefault="00C146B6" w:rsidP="00DC2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DA1"/>
    <w:multiLevelType w:val="multilevel"/>
    <w:tmpl w:val="B51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84C"/>
    <w:multiLevelType w:val="multilevel"/>
    <w:tmpl w:val="BCDA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4D96"/>
    <w:multiLevelType w:val="multilevel"/>
    <w:tmpl w:val="82B4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A48D6"/>
    <w:multiLevelType w:val="multilevel"/>
    <w:tmpl w:val="18BA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40A85"/>
    <w:multiLevelType w:val="multilevel"/>
    <w:tmpl w:val="A1C0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F0C9E"/>
    <w:multiLevelType w:val="multilevel"/>
    <w:tmpl w:val="56B4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01FBE"/>
    <w:multiLevelType w:val="multilevel"/>
    <w:tmpl w:val="0C04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E1975"/>
    <w:multiLevelType w:val="multilevel"/>
    <w:tmpl w:val="AE7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E43D8"/>
    <w:multiLevelType w:val="multilevel"/>
    <w:tmpl w:val="157E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344D5"/>
    <w:multiLevelType w:val="multilevel"/>
    <w:tmpl w:val="BF2E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B1DA6"/>
    <w:multiLevelType w:val="multilevel"/>
    <w:tmpl w:val="4BFE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45D53"/>
    <w:multiLevelType w:val="multilevel"/>
    <w:tmpl w:val="F3DA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D4727"/>
    <w:multiLevelType w:val="multilevel"/>
    <w:tmpl w:val="CDB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979AE"/>
    <w:multiLevelType w:val="multilevel"/>
    <w:tmpl w:val="D014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497"/>
    <w:multiLevelType w:val="multilevel"/>
    <w:tmpl w:val="A210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E1FE7"/>
    <w:multiLevelType w:val="multilevel"/>
    <w:tmpl w:val="1E74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109D3"/>
    <w:multiLevelType w:val="multilevel"/>
    <w:tmpl w:val="039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20AF5"/>
    <w:multiLevelType w:val="multilevel"/>
    <w:tmpl w:val="053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D33B3"/>
    <w:multiLevelType w:val="multilevel"/>
    <w:tmpl w:val="1FA4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F133A"/>
    <w:multiLevelType w:val="multilevel"/>
    <w:tmpl w:val="874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F1319"/>
    <w:multiLevelType w:val="multilevel"/>
    <w:tmpl w:val="AF1E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F6227"/>
    <w:multiLevelType w:val="multilevel"/>
    <w:tmpl w:val="8A9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E65EA"/>
    <w:multiLevelType w:val="multilevel"/>
    <w:tmpl w:val="0A8C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8468F"/>
    <w:multiLevelType w:val="multilevel"/>
    <w:tmpl w:val="3304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191A9C"/>
    <w:multiLevelType w:val="multilevel"/>
    <w:tmpl w:val="F51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15E8D"/>
    <w:multiLevelType w:val="hybridMultilevel"/>
    <w:tmpl w:val="1CF2BA48"/>
    <w:lvl w:ilvl="0" w:tplc="D6E81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021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C2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8C81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6082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F0F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12B2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16ED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B40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F63FE"/>
    <w:multiLevelType w:val="multilevel"/>
    <w:tmpl w:val="9530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53930"/>
    <w:multiLevelType w:val="multilevel"/>
    <w:tmpl w:val="25D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86FD0"/>
    <w:multiLevelType w:val="multilevel"/>
    <w:tmpl w:val="B530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23D4D"/>
    <w:multiLevelType w:val="multilevel"/>
    <w:tmpl w:val="C1DE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C721F6"/>
    <w:multiLevelType w:val="multilevel"/>
    <w:tmpl w:val="324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EB1D49"/>
    <w:multiLevelType w:val="multilevel"/>
    <w:tmpl w:val="3C1A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DD5BE7"/>
    <w:multiLevelType w:val="multilevel"/>
    <w:tmpl w:val="DB54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1E64F8"/>
    <w:multiLevelType w:val="multilevel"/>
    <w:tmpl w:val="AAC4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0"/>
  </w:num>
  <w:num w:numId="3">
    <w:abstractNumId w:val="32"/>
  </w:num>
  <w:num w:numId="4">
    <w:abstractNumId w:val="18"/>
  </w:num>
  <w:num w:numId="5">
    <w:abstractNumId w:val="14"/>
  </w:num>
  <w:num w:numId="6">
    <w:abstractNumId w:val="7"/>
  </w:num>
  <w:num w:numId="7">
    <w:abstractNumId w:val="27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6"/>
  </w:num>
  <w:num w:numId="13">
    <w:abstractNumId w:val="11"/>
  </w:num>
  <w:num w:numId="14">
    <w:abstractNumId w:val="19"/>
  </w:num>
  <w:num w:numId="15">
    <w:abstractNumId w:val="24"/>
  </w:num>
  <w:num w:numId="16">
    <w:abstractNumId w:val="20"/>
  </w:num>
  <w:num w:numId="17">
    <w:abstractNumId w:val="4"/>
  </w:num>
  <w:num w:numId="18">
    <w:abstractNumId w:val="25"/>
  </w:num>
  <w:num w:numId="19">
    <w:abstractNumId w:val="28"/>
  </w:num>
  <w:num w:numId="20">
    <w:abstractNumId w:val="21"/>
  </w:num>
  <w:num w:numId="21">
    <w:abstractNumId w:val="9"/>
  </w:num>
  <w:num w:numId="22">
    <w:abstractNumId w:val="26"/>
  </w:num>
  <w:num w:numId="23">
    <w:abstractNumId w:val="31"/>
  </w:num>
  <w:num w:numId="24">
    <w:abstractNumId w:val="12"/>
  </w:num>
  <w:num w:numId="25">
    <w:abstractNumId w:val="2"/>
  </w:num>
  <w:num w:numId="26">
    <w:abstractNumId w:val="13"/>
  </w:num>
  <w:num w:numId="27">
    <w:abstractNumId w:val="17"/>
  </w:num>
  <w:num w:numId="28">
    <w:abstractNumId w:val="1"/>
  </w:num>
  <w:num w:numId="29">
    <w:abstractNumId w:val="5"/>
  </w:num>
  <w:num w:numId="30">
    <w:abstractNumId w:val="23"/>
  </w:num>
  <w:num w:numId="31">
    <w:abstractNumId w:val="29"/>
  </w:num>
  <w:num w:numId="32">
    <w:abstractNumId w:val="33"/>
  </w:num>
  <w:num w:numId="33">
    <w:abstractNumId w:val="2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99"/>
    <w:rsid w:val="00041F1C"/>
    <w:rsid w:val="00092272"/>
    <w:rsid w:val="000D7B44"/>
    <w:rsid w:val="001626A5"/>
    <w:rsid w:val="00267EDB"/>
    <w:rsid w:val="002817F7"/>
    <w:rsid w:val="002E5B85"/>
    <w:rsid w:val="00303148"/>
    <w:rsid w:val="003F73AD"/>
    <w:rsid w:val="0042226F"/>
    <w:rsid w:val="006B02AB"/>
    <w:rsid w:val="006B1814"/>
    <w:rsid w:val="0088074C"/>
    <w:rsid w:val="009B0FE7"/>
    <w:rsid w:val="009F3CDA"/>
    <w:rsid w:val="00A66131"/>
    <w:rsid w:val="00AD0E4D"/>
    <w:rsid w:val="00B1243B"/>
    <w:rsid w:val="00B32A99"/>
    <w:rsid w:val="00C146B6"/>
    <w:rsid w:val="00D0346D"/>
    <w:rsid w:val="00DB679A"/>
    <w:rsid w:val="00DC2329"/>
    <w:rsid w:val="00DE6E4E"/>
    <w:rsid w:val="00E51245"/>
    <w:rsid w:val="00E72921"/>
    <w:rsid w:val="00EC205B"/>
    <w:rsid w:val="00F5192A"/>
    <w:rsid w:val="00FA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D64B1-3A31-4B2B-AA7A-623B99C2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2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2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2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2A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2A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2A99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DB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Emphasis"/>
    <w:basedOn w:val="a0"/>
    <w:uiPriority w:val="20"/>
    <w:qFormat/>
    <w:rsid w:val="00DB679A"/>
    <w:rPr>
      <w:i/>
      <w:iCs/>
    </w:rPr>
  </w:style>
  <w:style w:type="paragraph" w:styleId="ad">
    <w:name w:val="header"/>
    <w:basedOn w:val="a"/>
    <w:link w:val="ae"/>
    <w:uiPriority w:val="99"/>
    <w:unhideWhenUsed/>
    <w:rsid w:val="00DC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2329"/>
  </w:style>
  <w:style w:type="paragraph" w:styleId="af">
    <w:name w:val="footer"/>
    <w:basedOn w:val="a"/>
    <w:link w:val="af0"/>
    <w:uiPriority w:val="99"/>
    <w:unhideWhenUsed/>
    <w:rsid w:val="00DC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5B13-039D-41AD-A4AA-74E850A4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24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user</cp:lastModifiedBy>
  <cp:revision>4</cp:revision>
  <dcterms:created xsi:type="dcterms:W3CDTF">2026-01-22T16:31:00Z</dcterms:created>
  <dcterms:modified xsi:type="dcterms:W3CDTF">2026-01-29T06:29:00Z</dcterms:modified>
</cp:coreProperties>
</file>