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DD" w:rsidRDefault="00D508DD" w:rsidP="00A2074E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«</w:t>
      </w:r>
      <w:proofErr w:type="spellStart"/>
      <w:r w:rsidRPr="00D508DD">
        <w:rPr>
          <w:b/>
          <w:bCs/>
          <w:iCs/>
          <w:color w:val="000000"/>
          <w:sz w:val="28"/>
          <w:szCs w:val="28"/>
        </w:rPr>
        <w:t>Сказкотерапия</w:t>
      </w:r>
      <w:proofErr w:type="spellEnd"/>
      <w:r>
        <w:rPr>
          <w:b/>
          <w:bCs/>
          <w:iCs/>
          <w:color w:val="000000"/>
          <w:sz w:val="28"/>
          <w:szCs w:val="28"/>
        </w:rPr>
        <w:t>»</w:t>
      </w:r>
      <w:r w:rsidRPr="00D508DD">
        <w:rPr>
          <w:b/>
          <w:bCs/>
          <w:iCs/>
          <w:color w:val="000000"/>
          <w:sz w:val="28"/>
          <w:szCs w:val="28"/>
        </w:rPr>
        <w:t xml:space="preserve"> как один из методов в развитии и </w:t>
      </w:r>
      <w:r>
        <w:rPr>
          <w:b/>
          <w:bCs/>
          <w:iCs/>
          <w:color w:val="000000"/>
          <w:sz w:val="28"/>
          <w:szCs w:val="28"/>
        </w:rPr>
        <w:t>коррекции детей с ТМНР</w:t>
      </w:r>
    </w:p>
    <w:p w:rsidR="00D70D34" w:rsidRDefault="00D70D34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D70D34" w:rsidRDefault="00D70D34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Хлыщенко Ольга Владимировна</w:t>
      </w:r>
    </w:p>
    <w:p w:rsidR="00D70D34" w:rsidRDefault="00D70D34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Учитель-логопед </w:t>
      </w:r>
    </w:p>
    <w:p w:rsidR="00D70D34" w:rsidRDefault="00C427A0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Высшая</w:t>
      </w:r>
      <w:r w:rsidR="00D70D34">
        <w:rPr>
          <w:b/>
          <w:bCs/>
          <w:iCs/>
          <w:color w:val="000000"/>
          <w:sz w:val="28"/>
          <w:szCs w:val="28"/>
        </w:rPr>
        <w:t xml:space="preserve"> квалификационная категория</w:t>
      </w:r>
    </w:p>
    <w:p w:rsidR="00D508DD" w:rsidRDefault="00D70D34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iCs/>
          <w:color w:val="000000"/>
          <w:sz w:val="28"/>
          <w:szCs w:val="28"/>
        </w:rPr>
      </w:pPr>
      <w:r w:rsidRPr="00D70D34">
        <w:rPr>
          <w:b/>
          <w:bCs/>
          <w:iCs/>
          <w:color w:val="000000"/>
          <w:sz w:val="28"/>
          <w:szCs w:val="28"/>
        </w:rPr>
        <w:t>ГАСУ</w:t>
      </w:r>
      <w:r w:rsidR="007965EE">
        <w:rPr>
          <w:b/>
          <w:bCs/>
          <w:iCs/>
          <w:color w:val="000000"/>
          <w:sz w:val="28"/>
          <w:szCs w:val="28"/>
        </w:rPr>
        <w:t>СО НСО «</w:t>
      </w:r>
      <w:proofErr w:type="spellStart"/>
      <w:r w:rsidR="007965EE">
        <w:rPr>
          <w:b/>
          <w:bCs/>
          <w:iCs/>
          <w:color w:val="000000"/>
          <w:sz w:val="28"/>
          <w:szCs w:val="28"/>
        </w:rPr>
        <w:t>Ояшинский</w:t>
      </w:r>
      <w:proofErr w:type="spellEnd"/>
      <w:r w:rsidR="007965EE">
        <w:rPr>
          <w:b/>
          <w:bCs/>
          <w:iCs/>
          <w:color w:val="000000"/>
          <w:sz w:val="28"/>
          <w:szCs w:val="28"/>
        </w:rPr>
        <w:t xml:space="preserve"> дом-интернат»</w:t>
      </w:r>
    </w:p>
    <w:p w:rsidR="00D508DD" w:rsidRDefault="00D508DD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</w:rPr>
      </w:pPr>
    </w:p>
    <w:p w:rsidR="007D374F" w:rsidRPr="007D374F" w:rsidRDefault="00422670" w:rsidP="009E1FBD">
      <w:pPr>
        <w:pStyle w:val="a3"/>
        <w:spacing w:after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Анотация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: </w:t>
      </w:r>
      <w:r w:rsidR="007D374F" w:rsidRPr="007D374F">
        <w:rPr>
          <w:bCs/>
          <w:iCs/>
          <w:color w:val="000000"/>
          <w:sz w:val="28"/>
          <w:szCs w:val="28"/>
        </w:rPr>
        <w:t>данная статья предназначается для педа</w:t>
      </w:r>
      <w:r w:rsidR="007D374F">
        <w:rPr>
          <w:bCs/>
          <w:iCs/>
          <w:color w:val="000000"/>
          <w:sz w:val="28"/>
          <w:szCs w:val="28"/>
        </w:rPr>
        <w:t xml:space="preserve">гогов и родителей детей с ТМНР, в которой описаны </w:t>
      </w:r>
      <w:r w:rsidR="007D374F">
        <w:rPr>
          <w:color w:val="000000"/>
          <w:sz w:val="28"/>
          <w:szCs w:val="28"/>
        </w:rPr>
        <w:t>направления</w:t>
      </w:r>
      <w:r w:rsidR="007D374F" w:rsidRPr="007D374F">
        <w:rPr>
          <w:color w:val="000000"/>
          <w:sz w:val="28"/>
          <w:szCs w:val="28"/>
        </w:rPr>
        <w:t xml:space="preserve"> </w:t>
      </w:r>
      <w:r w:rsidR="007D374F">
        <w:rPr>
          <w:color w:val="000000"/>
          <w:sz w:val="28"/>
          <w:szCs w:val="28"/>
        </w:rPr>
        <w:t>развития и коррекции</w:t>
      </w:r>
      <w:r w:rsidR="007D374F" w:rsidRPr="007D374F">
        <w:rPr>
          <w:color w:val="000000"/>
          <w:sz w:val="28"/>
          <w:szCs w:val="28"/>
        </w:rPr>
        <w:t xml:space="preserve"> недостатков психического и физического развития детей с ТМНР, оказания помощи и поддержки детям данной категории. </w:t>
      </w:r>
      <w:r w:rsidR="007D374F">
        <w:rPr>
          <w:color w:val="000000"/>
          <w:sz w:val="28"/>
          <w:szCs w:val="28"/>
        </w:rPr>
        <w:t>Описаны способы выявления и удовлетворения</w:t>
      </w:r>
      <w:r w:rsidR="007D374F" w:rsidRPr="007D374F">
        <w:rPr>
          <w:color w:val="000000"/>
          <w:sz w:val="28"/>
          <w:szCs w:val="28"/>
        </w:rPr>
        <w:t xml:space="preserve"> особых образовательных потребностей детей с ТМНР, реализацию комплексного индивидуально-ориентированного сопровождения в условиях образовательной деятельности всех детей с учетом состояния здоровья и особенностей психофизического развития.</w:t>
      </w:r>
    </w:p>
    <w:p w:rsidR="00D508DD" w:rsidRPr="007D374F" w:rsidRDefault="00D3008F" w:rsidP="009E1FBD">
      <w:pPr>
        <w:pStyle w:val="c2"/>
        <w:shd w:val="clear" w:color="auto" w:fill="FFFFFF"/>
        <w:spacing w:before="0" w:beforeAutospacing="0" w:after="0" w:afterAutospacing="0" w:line="360" w:lineRule="auto"/>
        <w:rPr>
          <w:bCs/>
          <w:iCs/>
          <w:color w:val="000000"/>
          <w:sz w:val="28"/>
          <w:szCs w:val="28"/>
        </w:rPr>
      </w:pPr>
      <w:r w:rsidRPr="00FA0132">
        <w:rPr>
          <w:b/>
          <w:bCs/>
          <w:iCs/>
          <w:color w:val="000000"/>
          <w:sz w:val="28"/>
          <w:szCs w:val="28"/>
        </w:rPr>
        <w:t>Ключевые слова:</w:t>
      </w:r>
      <w:r>
        <w:rPr>
          <w:bCs/>
          <w:iCs/>
          <w:color w:val="000000"/>
          <w:sz w:val="28"/>
          <w:szCs w:val="28"/>
        </w:rPr>
        <w:t xml:space="preserve"> ТМНР, </w:t>
      </w:r>
      <w:proofErr w:type="spellStart"/>
      <w:r>
        <w:rPr>
          <w:bCs/>
          <w:iCs/>
          <w:color w:val="000000"/>
          <w:sz w:val="28"/>
          <w:szCs w:val="28"/>
        </w:rPr>
        <w:t>Сказкотерапия</w:t>
      </w:r>
      <w:proofErr w:type="spellEnd"/>
      <w:r>
        <w:rPr>
          <w:bCs/>
          <w:iCs/>
          <w:color w:val="000000"/>
          <w:sz w:val="28"/>
          <w:szCs w:val="28"/>
        </w:rPr>
        <w:t xml:space="preserve">, </w:t>
      </w:r>
      <w:r w:rsidRPr="002A2015">
        <w:rPr>
          <w:sz w:val="28"/>
          <w:szCs w:val="28"/>
        </w:rPr>
        <w:t>Социа</w:t>
      </w:r>
      <w:r w:rsidR="00FA0132">
        <w:rPr>
          <w:sz w:val="28"/>
          <w:szCs w:val="28"/>
        </w:rPr>
        <w:t>лизация,</w:t>
      </w:r>
      <w:r w:rsidRPr="00D3008F">
        <w:rPr>
          <w:sz w:val="28"/>
          <w:szCs w:val="28"/>
        </w:rPr>
        <w:t xml:space="preserve"> </w:t>
      </w:r>
      <w:r w:rsidR="00FA0132">
        <w:rPr>
          <w:sz w:val="28"/>
          <w:szCs w:val="28"/>
        </w:rPr>
        <w:t>Познание, Коммуникация,</w:t>
      </w:r>
      <w:r w:rsidRPr="00D3008F">
        <w:rPr>
          <w:bCs/>
          <w:sz w:val="28"/>
          <w:szCs w:val="28"/>
        </w:rPr>
        <w:t xml:space="preserve"> </w:t>
      </w:r>
      <w:r w:rsidRPr="002A2015">
        <w:rPr>
          <w:bCs/>
          <w:sz w:val="28"/>
          <w:szCs w:val="28"/>
        </w:rPr>
        <w:t>Речевое развитие</w:t>
      </w:r>
      <w:r w:rsidR="00FA0132">
        <w:rPr>
          <w:bCs/>
          <w:sz w:val="28"/>
          <w:szCs w:val="28"/>
        </w:rPr>
        <w:t>.</w:t>
      </w:r>
    </w:p>
    <w:p w:rsidR="00BF12D3" w:rsidRPr="002634FB" w:rsidRDefault="002A2015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A2015">
        <w:rPr>
          <w:rFonts w:ascii="Calibri" w:hAnsi="Calibri"/>
          <w:b/>
          <w:bCs/>
          <w:iCs/>
          <w:color w:val="000000"/>
          <w:sz w:val="28"/>
          <w:szCs w:val="28"/>
        </w:rPr>
        <w:t xml:space="preserve">     </w:t>
      </w:r>
      <w:r w:rsidR="00BF12D3" w:rsidRPr="002634FB">
        <w:rPr>
          <w:rStyle w:val="c0"/>
          <w:color w:val="000000"/>
          <w:sz w:val="28"/>
          <w:szCs w:val="28"/>
        </w:rPr>
        <w:t>С самого рождения ребенок испытывает потребность в общении с окружающими людьми. Ребенок растет, и эта потребность увеличивается. Младенцу достаточно для общения родителей и узкого круга родных и знакомых. С 2–3 лет ребенок стремится играть с другими детьми.</w:t>
      </w:r>
    </w:p>
    <w:p w:rsidR="00BF12D3" w:rsidRPr="003C57DC" w:rsidRDefault="00BF12D3" w:rsidP="009E1FBD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2634FB">
        <w:rPr>
          <w:rStyle w:val="c0"/>
          <w:color w:val="000000"/>
          <w:sz w:val="28"/>
          <w:szCs w:val="28"/>
        </w:rPr>
        <w:t>Во взаимодействии со сверстниками ребенок усваивает разные формы и правила поведения, учится общаться с другими детьми, добиваться того, что он хочет, и учитывать желания других. Во время общих игр происходит развитие эмоционально-волевой, познавательной, двигательной сферы, ребенок учится подражать другим, осваивает новые действия, игры, увеличиваются активный и пассивный словарь, развиваются коммуникативные навыки ребенка.</w:t>
      </w:r>
    </w:p>
    <w:p w:rsidR="00BF12D3" w:rsidRDefault="002A2015" w:rsidP="009E1FBD">
      <w:pPr>
        <w:shd w:val="clear" w:color="auto" w:fill="FFFFFF"/>
        <w:spacing w:after="0" w:line="360" w:lineRule="auto"/>
        <w:ind w:firstLine="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A2015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тяжелыми и множественными нарушениями в развитии – это, как </w:t>
      </w:r>
      <w:r w:rsidR="00BF12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 дети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выраженными нарушениями интеллектуального развития в сочетании с другими системными или локальными нарушениями. Причиной сочетанных нарушений является органическое поражение центральной нервной системы, а также сенсорных функций, коммуникации и движения. У детей с ТМНР имеются многочисленные проблемы в психофизическом, речевом, и эмоционально-волевом развитии. Все это создает трудности в социальной адаптации, развитии самостоятельной жизнедеятельности ребенка, а также в организации его воспитания и обучения.</w:t>
      </w:r>
      <w:r w:rsidR="00BF12D3" w:rsidRPr="00BF12D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A2015" w:rsidRPr="002A2015" w:rsidRDefault="00BF12D3" w:rsidP="009E1FB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У</w:t>
      </w:r>
      <w:r w:rsidRPr="002634F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 с нарушениями развития большинство психических функций формируются с запаздыванием, в том числе и навыки общения. Развитие общения у ребенка, имеющего какие-либо отклонения, может качественно отличаться от развития его в норме. Часто «особому» ребенку трудно установить эмоциональный контакт даже с родными, а тем более с другими детьми и взрослыми. Навыки взаимодействия и общения, которыми в норме ребенок овладевает сам, у «особого» ребенка могут сформироваться только в результате специальной работы. </w:t>
      </w:r>
    </w:p>
    <w:p w:rsidR="002A2015" w:rsidRPr="002A2015" w:rsidRDefault="002A2015" w:rsidP="009E1FBD">
      <w:pPr>
        <w:spacing w:after="0" w:line="36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Одним из таких методов </w:t>
      </w:r>
      <w:r w:rsidR="00BF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и развитию коммуникативных навыков и речи у детей с ТМНР является </w:t>
      </w:r>
      <w:proofErr w:type="spellStart"/>
      <w:r w:rsidR="00BF12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казкотерапия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Сказка является наиболее доступным материалом для развития психической</w:t>
      </w:r>
      <w:r w:rsidR="00BF12D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коммуникативной и речевой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детей с тяжелыми и множественными нарушениями. Многократное повторение сказки позволяет детям запомнить сюжет и развивает память. Игры с героями сказок помогают концентрировать внимание более длительное время, вызывают эмоционально-положительный настрой, помогают снять напряжение, развивают координацию движения.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Благодаря сказке у детей с ТМНР формируется умение вслушиваться в речь, понимать ее содержание, обогащается и активизируется словарь, развивается мышление, уверенность в себе, побуждает к речевому контакту.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Эмоциональный фон, который создает педагог при чтении сказки, смена голосов персонажей, отражение на лице педагога эмоциональных состояний персонажей сказки – все это способствует тому, что ребенок, бессознательно начинает отражать на своем лице те чувства, которые он испытывает при прослушивании сказки.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актуализировать социальный опыт ребенка с нарушением интеллекта, строить особые доверительные, дружеские отношения с окружающими людьми.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015">
        <w:rPr>
          <w:rFonts w:ascii="Calibri" w:eastAsia="Times New Roman" w:hAnsi="Calibri" w:cs="Times New Roman"/>
          <w:lang w:eastAsia="ru-RU"/>
        </w:rPr>
        <w:t xml:space="preserve">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непосредственного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сказкотерапевтического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используется три вида сказок: 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Художественные (народные и литературные), т.е. традиционные;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Психокоррекционные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A2015" w:rsidRPr="00FC592F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Психотерапевтические; 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методике </w:t>
      </w:r>
      <w:proofErr w:type="spellStart"/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прослеживается интеграция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областей: 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«Познание» - дети знакомятся с лучшими образцами художественной и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сказкотерапевтической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литературы, так же происходит 5 знакомство с лучшими мировыми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илюстрациями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и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художественними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тематическими полотнами. </w:t>
      </w:r>
    </w:p>
    <w:p w:rsidR="002A2015" w:rsidRPr="002A2015" w:rsidRDefault="002A2015" w:rsidP="009E1FBD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«Социализация» - дети учатся справляться с разными жизненными ситуациями, происходит работа с негативными личностными образованиями, развиваются позитивные качества личности через формирование высших чувств ребенка, таким образом, и происходит социализация ребенка.      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«Коммуникация» - дети формируют умение вербального и невербального общения со сверстниками и взрослыми людьми, учатся находить адекватные способы взаимодействия при конфликте. Знакомятся с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понитием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личныве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границы» и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015" w:rsidRP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«Чтение художественной литературы взрослыми детям» - воспитывается чувство сострадания, сочувствия к героям книги, развивается чувство юмора.         «Художественное творчество» - у детей формируется умение выражать свои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чувства, мысли посредствам изобразительных навыков, визуализировать свои переживания и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предствавлять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виде художественных проявлений (рисование, лепка, аппликация).</w:t>
      </w:r>
    </w:p>
    <w:p w:rsidR="002A2015" w:rsidRPr="002A2015" w:rsidRDefault="002A2015" w:rsidP="009E1F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-коммуникативное развитие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аправлено «на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позитивных установок к различным видам труда и творчества; формирование основ безопасного поведения в быту, социуме.</w:t>
      </w:r>
    </w:p>
    <w:p w:rsidR="002A2015" w:rsidRPr="002A2015" w:rsidRDefault="002A2015" w:rsidP="009E1F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Коммуникативная составляющая в процессе коррекционно- развивающей работы направлена организацию «одновременно протекающей работы над различными сторонами речевого и интеллектуального развития, направленного на реализацию функции общения»: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в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ступать в контакт,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и завершать контакт, используя невербальные и 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вербальные   средства общения,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о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бщепринятых правил коммуникации,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альтернативной к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оммуникации в процессе общения, положительные стереотипы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со взрослым и сверстником,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 соблюдении элементарных игровых правил;  </w:t>
      </w:r>
    </w:p>
    <w:p w:rsidR="002A2015" w:rsidRPr="002A2015" w:rsidRDefault="002A2015" w:rsidP="009E1F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</w:t>
      </w:r>
      <w:r w:rsid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редполагает «развитие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мира. Развитие познавательной сферы является одной из важнейших составляющих в системе коррекционно-образовательной работы с детьми, поскольку является основным в сложной структуре интеллектуального становления.</w:t>
      </w:r>
    </w:p>
    <w:p w:rsidR="002A2015" w:rsidRPr="002A2015" w:rsidRDefault="002A2015" w:rsidP="009E1FBD">
      <w:pPr>
        <w:spacing w:after="0" w:line="36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Речевое развитие</w:t>
      </w:r>
      <w:r w:rsidR="00FC592F" w:rsidRPr="00FC5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предполагает</w:t>
      </w:r>
      <w:r w:rsidR="00FC5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592F" w:rsidRPr="00FC5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озвучивание</w:t>
      </w:r>
      <w:r w:rsidRPr="002A2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действий, переживаний ребёнка, а также предметов и их признаков, воспринимаемых обучающимися во время совместной и индивидуальн</w:t>
      </w:r>
      <w:r w:rsidR="006D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деятельности, с</w:t>
      </w:r>
      <w:r w:rsidRPr="002A2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тимулирование вокализаций, звукоподражаний, а та</w:t>
      </w:r>
      <w:r w:rsidR="006D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кже любой доступной артикуляции, в</w:t>
      </w:r>
      <w:r w:rsidRPr="002A2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ведение любых доступных форм </w:t>
      </w:r>
      <w:r w:rsidR="006D4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альтернативной коммуникации, п</w:t>
      </w:r>
      <w:r w:rsidRPr="002A2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оощрение любой доступной коммуникативной деятельности, установление и поддержка контакта обучающихся с педагогом и между собой.</w:t>
      </w:r>
    </w:p>
    <w:p w:rsidR="002A2015" w:rsidRDefault="002A2015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 w:rsidR="006D4091" w:rsidRPr="003C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</w:t>
      </w:r>
      <w:r w:rsidRPr="002A2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0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опыта в двигательной деятельности детей, в том числе связанной с выполнением упражнений, направленных на развитие таких физических качес</w:t>
      </w:r>
      <w:r w:rsidR="006D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тв, как координация и гибкость,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</w:t>
      </w:r>
      <w:r w:rsidRPr="002A2015">
        <w:rPr>
          <w:rFonts w:ascii="Calibri" w:eastAsia="Times New Roman" w:hAnsi="Calibri" w:cs="Times New Roman"/>
          <w:lang w:eastAsia="ru-RU"/>
        </w:rPr>
        <w:t xml:space="preserve"> </w:t>
      </w:r>
      <w:r w:rsidRPr="002A2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наносящем ущерба</w:t>
      </w:r>
      <w:r w:rsidR="006D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организму.</w:t>
      </w:r>
    </w:p>
    <w:p w:rsidR="00844D53" w:rsidRDefault="00844D53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D53" w:rsidRPr="002A2015" w:rsidRDefault="00844D53" w:rsidP="009E1F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D53" w:rsidRPr="007D374F" w:rsidRDefault="00844D53" w:rsidP="009E1F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74F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. Развитие самосознания через психологическую сказку / И.В.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>. М.: Изд-во «Ось- 89», 2007. 144 с.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-Евстигнеева Т. Д. Формы и методы работы со сказками / Т. Д.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Евстигнеева. СПб.: Речь, 2008. 240 с. 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t xml:space="preserve">5. Киселева М.Б. Арт-терапия в работе с детьми: Руководство для детских психологов, педагогов, врачей и специалистов, работающих с детьми /М.Б. Киселева. СПб.: Речь, 2006. 160 с. 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Н.В., Толстикова С.Н,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Целикина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в ДОУ и семье. – М.: ТЦ Сфера, 2010 – 128с. 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Н.А. Технологии игры в песок. Игры на мосту / Н.А.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. СПб.: Речь, 2008. 176 с. 11. Ткач Р.М.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детских проблем / Р.М. Ткач. СПб.: Речь; М.: Сфера, 2008. 118 с. 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t>12. Чех Е.В. Я сегодня злюсь. Расскажи мне сказку/ Е.В. Чех. СПб.: Речь; М.: Сфера, 2009. 144 с.</w:t>
      </w:r>
    </w:p>
    <w:p w:rsidR="00844D53" w:rsidRPr="00F5309D" w:rsidRDefault="00844D53" w:rsidP="009E1F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09D"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F5309D">
        <w:rPr>
          <w:rFonts w:ascii="Times New Roman" w:hAnsi="Times New Roman" w:cs="Times New Roman"/>
          <w:sz w:val="28"/>
          <w:szCs w:val="28"/>
        </w:rPr>
        <w:t>Хухлаев</w:t>
      </w:r>
      <w:proofErr w:type="spellEnd"/>
      <w:r w:rsidRPr="00F5309D">
        <w:rPr>
          <w:rFonts w:ascii="Times New Roman" w:hAnsi="Times New Roman" w:cs="Times New Roman"/>
          <w:sz w:val="28"/>
          <w:szCs w:val="28"/>
        </w:rPr>
        <w:t xml:space="preserve"> О.Е., Первушина И.М. Тропинка к своему </w:t>
      </w:r>
      <w:proofErr w:type="gramStart"/>
      <w:r w:rsidRPr="00F5309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5309D">
        <w:rPr>
          <w:rFonts w:ascii="Times New Roman" w:hAnsi="Times New Roman" w:cs="Times New Roman"/>
          <w:sz w:val="28"/>
          <w:szCs w:val="28"/>
        </w:rPr>
        <w:t xml:space="preserve">: как сохранить психологическое здоровье дошкольников. – 3-е изд. – М.: Генезис, 2010. – 175с. </w:t>
      </w:r>
    </w:p>
    <w:p w:rsidR="002A2015" w:rsidRDefault="002A2015" w:rsidP="009E1FBD">
      <w:pPr>
        <w:spacing w:line="360" w:lineRule="auto"/>
      </w:pPr>
    </w:p>
    <w:sectPr w:rsidR="002A2015" w:rsidSect="00511EE3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68" w:rsidRDefault="001E4668" w:rsidP="003503EE">
      <w:pPr>
        <w:spacing w:after="0" w:line="240" w:lineRule="auto"/>
      </w:pPr>
      <w:r>
        <w:separator/>
      </w:r>
    </w:p>
  </w:endnote>
  <w:endnote w:type="continuationSeparator" w:id="0">
    <w:p w:rsidR="001E4668" w:rsidRDefault="001E4668" w:rsidP="0035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552791"/>
      <w:docPartObj>
        <w:docPartGallery w:val="Page Numbers (Bottom of Page)"/>
        <w:docPartUnique/>
      </w:docPartObj>
    </w:sdtPr>
    <w:sdtContent>
      <w:p w:rsidR="00511EE3" w:rsidRDefault="00511E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4E">
          <w:rPr>
            <w:noProof/>
          </w:rPr>
          <w:t>6</w:t>
        </w:r>
        <w:r>
          <w:fldChar w:fldCharType="end"/>
        </w:r>
      </w:p>
    </w:sdtContent>
  </w:sdt>
  <w:p w:rsidR="00511EE3" w:rsidRDefault="00511E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68" w:rsidRDefault="001E4668" w:rsidP="003503EE">
      <w:pPr>
        <w:spacing w:after="0" w:line="240" w:lineRule="auto"/>
      </w:pPr>
      <w:r>
        <w:separator/>
      </w:r>
    </w:p>
  </w:footnote>
  <w:footnote w:type="continuationSeparator" w:id="0">
    <w:p w:rsidR="001E4668" w:rsidRDefault="001E4668" w:rsidP="0035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72FD"/>
    <w:multiLevelType w:val="hybridMultilevel"/>
    <w:tmpl w:val="5C06A9EA"/>
    <w:lvl w:ilvl="0" w:tplc="04190001">
      <w:start w:val="1"/>
      <w:numFmt w:val="bullet"/>
      <w:lvlText w:val=""/>
      <w:lvlJc w:val="left"/>
      <w:pPr>
        <w:ind w:left="2229" w:hanging="10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A5"/>
    <w:rsid w:val="001E4668"/>
    <w:rsid w:val="002A2015"/>
    <w:rsid w:val="003503EE"/>
    <w:rsid w:val="003C57DC"/>
    <w:rsid w:val="00422670"/>
    <w:rsid w:val="00511EE3"/>
    <w:rsid w:val="00566037"/>
    <w:rsid w:val="006D4091"/>
    <w:rsid w:val="00733CA5"/>
    <w:rsid w:val="007965EE"/>
    <w:rsid w:val="007D374F"/>
    <w:rsid w:val="00844D53"/>
    <w:rsid w:val="009E1FBD"/>
    <w:rsid w:val="00A2074E"/>
    <w:rsid w:val="00BF12D3"/>
    <w:rsid w:val="00C427A0"/>
    <w:rsid w:val="00D3008F"/>
    <w:rsid w:val="00D508DD"/>
    <w:rsid w:val="00D70D34"/>
    <w:rsid w:val="00FA0132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93B6B"/>
  <w15:chartTrackingRefBased/>
  <w15:docId w15:val="{725DA35E-76FD-4185-809D-053CD934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F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12D3"/>
  </w:style>
  <w:style w:type="paragraph" w:styleId="a3">
    <w:name w:val="Normal (Web)"/>
    <w:basedOn w:val="a"/>
    <w:uiPriority w:val="99"/>
    <w:semiHidden/>
    <w:unhideWhenUsed/>
    <w:rsid w:val="007D374F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3EE"/>
  </w:style>
  <w:style w:type="paragraph" w:styleId="a6">
    <w:name w:val="footer"/>
    <w:basedOn w:val="a"/>
    <w:link w:val="a7"/>
    <w:uiPriority w:val="99"/>
    <w:unhideWhenUsed/>
    <w:rsid w:val="0035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Odiped3</dc:creator>
  <cp:keywords/>
  <dc:description/>
  <cp:lastModifiedBy>Odiped3</cp:lastModifiedBy>
  <cp:revision>17</cp:revision>
  <dcterms:created xsi:type="dcterms:W3CDTF">2026-02-06T02:10:00Z</dcterms:created>
  <dcterms:modified xsi:type="dcterms:W3CDTF">2026-05-08T05:46:00Z</dcterms:modified>
</cp:coreProperties>
</file>