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6ECFA" w14:textId="456BB173" w:rsidR="005A4652" w:rsidRPr="00D27ACE" w:rsidRDefault="005A4652" w:rsidP="00C429C2">
      <w:pPr>
        <w:spacing w:after="0" w:line="360" w:lineRule="auto"/>
        <w:ind w:firstLine="524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27ACE">
        <w:rPr>
          <w:rFonts w:ascii="Times New Roman" w:hAnsi="Times New Roman" w:cs="Times New Roman"/>
          <w:b/>
          <w:bCs/>
          <w:sz w:val="28"/>
          <w:szCs w:val="28"/>
        </w:rPr>
        <w:t>Евдаш Оксана Владимировна</w:t>
      </w:r>
    </w:p>
    <w:p w14:paraId="6FB2BDB5" w14:textId="77777777" w:rsidR="00C429C2" w:rsidRPr="00D27ACE" w:rsidRDefault="005A4652" w:rsidP="00C429C2">
      <w:pPr>
        <w:spacing w:after="0" w:line="360" w:lineRule="auto"/>
        <w:ind w:firstLine="567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27ACE">
        <w:rPr>
          <w:rFonts w:ascii="Times New Roman" w:hAnsi="Times New Roman" w:cs="Times New Roman"/>
          <w:i/>
          <w:iCs/>
          <w:sz w:val="28"/>
          <w:szCs w:val="28"/>
        </w:rPr>
        <w:t xml:space="preserve">Преподаватель ГБПОУ ВО «Лискинский промышленно транспортный техникум </w:t>
      </w:r>
    </w:p>
    <w:p w14:paraId="25EE0E26" w14:textId="3358C60D" w:rsidR="005A4652" w:rsidRPr="00D27ACE" w:rsidRDefault="005A4652" w:rsidP="00C429C2">
      <w:pPr>
        <w:spacing w:after="0" w:line="360" w:lineRule="auto"/>
        <w:ind w:firstLine="5670"/>
        <w:jc w:val="right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27ACE">
        <w:rPr>
          <w:rFonts w:ascii="Times New Roman" w:hAnsi="Times New Roman" w:cs="Times New Roman"/>
          <w:i/>
          <w:iCs/>
          <w:sz w:val="28"/>
          <w:szCs w:val="28"/>
        </w:rPr>
        <w:t>имени А.К. Лысенко» г. Лиски</w:t>
      </w:r>
      <w:r w:rsidR="00C62A90" w:rsidRPr="00D27ACE">
        <w:rPr>
          <w:rFonts w:ascii="Times New Roman" w:hAnsi="Times New Roman" w:cs="Times New Roman"/>
          <w:sz w:val="28"/>
          <w:szCs w:val="28"/>
        </w:rPr>
        <w:br/>
      </w:r>
    </w:p>
    <w:p w14:paraId="101D43AF" w14:textId="4D37074E" w:rsidR="007528AF" w:rsidRPr="007528AF" w:rsidRDefault="007528AF" w:rsidP="007528AF">
      <w:pPr>
        <w:pStyle w:val="futurismarkdown-listitem"/>
        <w:spacing w:before="0" w:beforeAutospacing="0" w:after="120" w:afterAutospacing="0" w:line="330" w:lineRule="atLeast"/>
        <w:jc w:val="center"/>
        <w:rPr>
          <w:b/>
          <w:bCs/>
          <w:sz w:val="28"/>
          <w:szCs w:val="28"/>
        </w:rPr>
      </w:pPr>
      <w:bookmarkStart w:id="0" w:name="_GoBack"/>
      <w:r w:rsidRPr="007528AF">
        <w:rPr>
          <w:b/>
          <w:bCs/>
          <w:sz w:val="28"/>
          <w:szCs w:val="28"/>
        </w:rPr>
        <w:t>ОСНОВНЫЕ ПОДХОДЫ, ИНСТРУМЕНТЫ И АСПЕКТЫ В ОБРАЗОВАТЕЛЬНОЙ ДЕЯТЕЛЬНОСТИ СТУДЕНТОВ СПО.</w:t>
      </w:r>
    </w:p>
    <w:bookmarkEnd w:id="0"/>
    <w:p w14:paraId="7A76DA28" w14:textId="77777777" w:rsidR="007528AF" w:rsidRDefault="007528AF" w:rsidP="00DC750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14:paraId="6A5451B3" w14:textId="0BB0463D" w:rsidR="009450EF" w:rsidRPr="004E3E72" w:rsidRDefault="00D27ACE" w:rsidP="004E3E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E72">
        <w:rPr>
          <w:rFonts w:ascii="Times New Roman" w:hAnsi="Times New Roman" w:cs="Times New Roman"/>
          <w:sz w:val="28"/>
          <w:szCs w:val="28"/>
        </w:rPr>
        <w:t>В данной статье хотела бы рассмотреть основные подходы, методы и аспекты при работе со студентами СПО</w:t>
      </w:r>
      <w:r w:rsidR="004E3E72" w:rsidRPr="004E3E72">
        <w:rPr>
          <w:rFonts w:ascii="Times New Roman" w:hAnsi="Times New Roman" w:cs="Times New Roman"/>
          <w:sz w:val="28"/>
          <w:szCs w:val="28"/>
        </w:rPr>
        <w:t xml:space="preserve">, которые входят в </w:t>
      </w:r>
      <w:r w:rsidRPr="004E3E72">
        <w:rPr>
          <w:rFonts w:ascii="Times New Roman" w:hAnsi="Times New Roman" w:cs="Times New Roman"/>
          <w:sz w:val="28"/>
          <w:szCs w:val="28"/>
        </w:rPr>
        <w:br/>
      </w:r>
      <w:r w:rsidR="004E3E72" w:rsidRPr="004E3E72">
        <w:rPr>
          <w:rFonts w:ascii="Times New Roman" w:hAnsi="Times New Roman" w:cs="Times New Roman"/>
          <w:sz w:val="28"/>
          <w:szCs w:val="28"/>
        </w:rPr>
        <w:t>к</w:t>
      </w:r>
      <w:r w:rsidR="009450EF" w:rsidRPr="004E3E72">
        <w:rPr>
          <w:rFonts w:ascii="Times New Roman" w:hAnsi="Times New Roman" w:cs="Times New Roman"/>
          <w:sz w:val="28"/>
          <w:szCs w:val="28"/>
        </w:rPr>
        <w:t>омплексное сопровождение в СПО</w:t>
      </w:r>
      <w:r w:rsidR="004E3E72" w:rsidRPr="004E3E72">
        <w:rPr>
          <w:rFonts w:ascii="Times New Roman" w:hAnsi="Times New Roman" w:cs="Times New Roman"/>
          <w:sz w:val="28"/>
          <w:szCs w:val="28"/>
        </w:rPr>
        <w:t>. Что же такое комплексное сопровождение в СПО?</w:t>
      </w:r>
    </w:p>
    <w:p w14:paraId="345E024E" w14:textId="77777777" w:rsidR="004E3E72" w:rsidRDefault="00D27ACE" w:rsidP="004E3E7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3E7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Комплексное сопровождение в системе среднего профессионального образования (СПО)</w:t>
      </w:r>
      <w:r w:rsidRPr="004E3E72">
        <w:rPr>
          <w:rFonts w:ascii="Times New Roman" w:hAnsi="Times New Roman" w:cs="Times New Roman"/>
          <w:sz w:val="28"/>
          <w:szCs w:val="28"/>
          <w:shd w:val="clear" w:color="auto" w:fill="FFFFFF"/>
        </w:rPr>
        <w:t> — это система мероприятий, направленных на обеспечение качественного обучения, развития, социализации и адаптации обучающихся, включая лиц с инвалидностью и ограниченными возможностями здоровья (ОВЗ). Оно включает междисциплинарный подход, координацию усилий специалистов, создание специальных условий для освоения образовательных программ и решения возникающих проблем. </w:t>
      </w:r>
    </w:p>
    <w:p w14:paraId="3FCF3D88" w14:textId="4A3A29AF" w:rsidR="009450EF" w:rsidRPr="009450EF" w:rsidRDefault="009450EF" w:rsidP="004E3E7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5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4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индивидуальный подход к каждому обучающемуся, повысить академическую успеваемость, снизить риски социально-поведенческих проблем, увеличить трудоустройство и дальнейшее образование.</w:t>
      </w:r>
    </w:p>
    <w:p w14:paraId="0C786DC4" w14:textId="08636E08" w:rsidR="009450EF" w:rsidRDefault="004E3E72" w:rsidP="004E3E72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9450EF" w:rsidRPr="00945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направления:</w:t>
      </w:r>
      <w:r w:rsidR="009450EF" w:rsidRPr="0094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академическое сопровождение, психолого-педагогическое сопровождение, профориентация и профподготовка, социально-бытовое сопровождение, здоровье и инклюзия, информационно-правовое сопровождение, взаимодействие с семьёй и работодателями.</w:t>
      </w:r>
    </w:p>
    <w:p w14:paraId="6980CC45" w14:textId="6CCA80C5" w:rsidR="004E3E72" w:rsidRPr="009450EF" w:rsidRDefault="004E3E72" w:rsidP="004016E6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6E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Комплексное сопровождение обучающихся в системе СПО включает в себя: психолого-педагогическ</w:t>
      </w:r>
      <w:r w:rsidR="004016E6" w:rsidRPr="004016E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ую</w:t>
      </w:r>
      <w:r w:rsidRPr="004016E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поддержк</w:t>
      </w:r>
      <w:r w:rsidR="004016E6" w:rsidRPr="004016E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Pr="004016E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, тьюторство и социализаци</w:t>
      </w:r>
      <w:r w:rsidR="004016E6" w:rsidRPr="004016E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ю.</w:t>
      </w:r>
    </w:p>
    <w:p w14:paraId="2AA7DD37" w14:textId="30CD4070" w:rsidR="00DC2302" w:rsidRPr="00D27ACE" w:rsidRDefault="004E3E72" w:rsidP="00494100">
      <w:pPr>
        <w:tabs>
          <w:tab w:val="left" w:pos="567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</w:t>
      </w:r>
      <w:r w:rsidR="00DC7504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Актуальность</w:t>
      </w:r>
      <w:r w:rsidR="00296288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7504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C62A90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сихолого-педагогическ</w:t>
      </w:r>
      <w:r w:rsidR="00DC7504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ой</w:t>
      </w:r>
      <w:r w:rsidR="00C62A90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 поддержк</w:t>
      </w:r>
      <w:r w:rsidR="00DC7504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и </w:t>
      </w:r>
      <w:r w:rsidR="00DC7504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 w:rsidR="00C25662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первую очередь</w:t>
      </w:r>
      <w:r w:rsidR="00DC7504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заключается в том, что</w:t>
      </w:r>
      <w:r w:rsidR="00DC7504" w:rsidRPr="00D27AC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56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это система профессиональной деятельности, направленная на создание благоприятных условий для полноценного развития, обучения и воспитания детей и подростков с разными возможностями и потребностями.</w:t>
      </w:r>
      <w:r w:rsidR="00C62A90" w:rsidRPr="00D27ACE">
        <w:rPr>
          <w:rFonts w:ascii="Times New Roman" w:hAnsi="Times New Roman" w:cs="Times New Roman"/>
          <w:sz w:val="28"/>
          <w:szCs w:val="28"/>
        </w:rPr>
        <w:br/>
      </w:r>
      <w:r w:rsidR="00DC7504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C256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Непосредственно наша работа напрямую связана со студентами</w:t>
      </w:r>
      <w:r w:rsidR="00DC7504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являются</w:t>
      </w:r>
      <w:r w:rsidR="00C256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индивидуальны</w:t>
      </w:r>
      <w:r w:rsidR="00DC7504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="00C256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личност</w:t>
      </w:r>
      <w:r w:rsidR="00DC7504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ями. Х</w:t>
      </w:r>
      <w:r w:rsidR="00C256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отела бы рассмотреть </w:t>
      </w:r>
      <w:r w:rsidR="00E968FA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296288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ндивидуальные подходы</w:t>
      </w:r>
      <w:r w:rsidR="00E968FA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обучению</w:t>
      </w:r>
      <w:r w:rsidR="00DC7504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="00E968FA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оторые</w:t>
      </w:r>
      <w:r w:rsidR="00296288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направлены на учет уникальных потребностей, интересов и способностей каждого учащегося.</w:t>
      </w:r>
      <w:r w:rsidR="00296288" w:rsidRPr="00D27ACE">
        <w:rPr>
          <w:rFonts w:ascii="Times New Roman" w:hAnsi="Times New Roman" w:cs="Times New Roman"/>
          <w:sz w:val="28"/>
          <w:szCs w:val="28"/>
        </w:rPr>
        <w:t xml:space="preserve"> </w:t>
      </w:r>
      <w:r w:rsidR="00B6400B" w:rsidRPr="00D27ACE">
        <w:rPr>
          <w:rFonts w:ascii="Times New Roman" w:hAnsi="Times New Roman" w:cs="Times New Roman"/>
          <w:sz w:val="28"/>
          <w:szCs w:val="28"/>
        </w:rPr>
        <w:t xml:space="preserve">      </w:t>
      </w:r>
      <w:r w:rsidR="00296288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Мотивация студентов </w:t>
      </w:r>
      <w:r w:rsidR="00E968FA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осуществляться </w:t>
      </w:r>
      <w:r w:rsidR="00296288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персонализированные методы обучения.</w:t>
      </w:r>
      <w:r w:rsidR="00296288" w:rsidRPr="00D27ACE">
        <w:rPr>
          <w:rFonts w:ascii="Times New Roman" w:hAnsi="Times New Roman" w:cs="Times New Roman"/>
          <w:sz w:val="28"/>
          <w:szCs w:val="28"/>
        </w:rPr>
        <w:br/>
      </w:r>
      <w:r w:rsidR="00E968FA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B6400B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296288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Существуют такие </w:t>
      </w:r>
      <w:r w:rsidR="00B6400B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м</w:t>
      </w:r>
      <w:r w:rsidR="00296288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етоды индивидуализации как:</w:t>
      </w:r>
      <w:r w:rsidR="00296288" w:rsidRPr="00D27AC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6400B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296288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Дифференциация:</w:t>
      </w:r>
      <w:r w:rsidR="00296288" w:rsidRPr="00D27AC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="00296288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Настройка содержания, процессов и продуктов обучения в зависимости от способностей и интересов обучающихся.</w:t>
      </w:r>
      <w:r w:rsidR="00296288" w:rsidRPr="00D27ACE">
        <w:rPr>
          <w:rFonts w:ascii="Times New Roman" w:hAnsi="Times New Roman" w:cs="Times New Roman"/>
          <w:sz w:val="28"/>
          <w:szCs w:val="28"/>
        </w:rPr>
        <w:br/>
      </w:r>
      <w:r w:rsidR="00B6400B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296288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Персонализированное</w:t>
      </w:r>
      <w:r w:rsidR="00296288" w:rsidRPr="00D27ACE">
        <w:rPr>
          <w:rStyle w:val="a3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96288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обучение:</w:t>
      </w:r>
      <w:r w:rsidR="00296288" w:rsidRPr="00D27A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296288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Учитывание индивидуальных темпов, стилей и предпочтений студентов.</w:t>
      </w:r>
      <w:r w:rsidR="00296288" w:rsidRPr="00D27ACE">
        <w:rPr>
          <w:rFonts w:ascii="Times New Roman" w:hAnsi="Times New Roman" w:cs="Times New Roman"/>
          <w:sz w:val="28"/>
          <w:szCs w:val="28"/>
        </w:rPr>
        <w:br/>
      </w:r>
      <w:r w:rsidR="00296288"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B6400B"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="00B6400B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Также </w:t>
      </w:r>
      <w:r w:rsidR="00296288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помимо методов </w:t>
      </w:r>
      <w:r w:rsidR="00E968FA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можно </w:t>
      </w:r>
      <w:r w:rsidR="00296288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использ</w:t>
      </w:r>
      <w:r w:rsidR="00E968FA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овать</w:t>
      </w:r>
      <w:r w:rsidR="00296288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F5462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следующие </w:t>
      </w:r>
      <w:r w:rsidR="00E968FA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т</w:t>
      </w:r>
      <w:r w:rsidR="00296288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ехнологии и инструменты</w:t>
      </w:r>
      <w:r w:rsidR="00B6400B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296288" w:rsidRPr="00D27ACE">
        <w:rPr>
          <w:rFonts w:ascii="Times New Roman" w:hAnsi="Times New Roman" w:cs="Times New Roman"/>
          <w:sz w:val="28"/>
          <w:szCs w:val="28"/>
        </w:rPr>
        <w:br/>
      </w:r>
      <w:r w:rsidR="00296288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-Использование интерактивных технологий, онлайн-курсов и образовательных платформ для адаптации учебного материала.</w:t>
      </w:r>
      <w:r w:rsidR="00296288" w:rsidRPr="00D27ACE">
        <w:rPr>
          <w:rFonts w:ascii="Times New Roman" w:hAnsi="Times New Roman" w:cs="Times New Roman"/>
          <w:sz w:val="28"/>
          <w:szCs w:val="28"/>
        </w:rPr>
        <w:br/>
      </w:r>
      <w:r w:rsidR="00296288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-Включение мультимедийных ресурсов для удовлетворения различных стилей обучения (визуальные, аудиальные и кинестетические).</w:t>
      </w:r>
      <w:r w:rsidR="00296288" w:rsidRPr="00D27ACE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B6400B" w:rsidRPr="00D27ACE">
        <w:rPr>
          <w:rFonts w:ascii="Times New Roman" w:hAnsi="Times New Roman" w:cs="Times New Roman"/>
          <w:sz w:val="28"/>
          <w:szCs w:val="28"/>
        </w:rPr>
        <w:t xml:space="preserve">     </w:t>
      </w:r>
      <w:r w:rsidR="00296288" w:rsidRPr="00D27ACE">
        <w:rPr>
          <w:rStyle w:val="a3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Психолого-педагогическ</w:t>
      </w:r>
      <w:r w:rsidR="00E968FA" w:rsidRPr="00D27ACE">
        <w:rPr>
          <w:rStyle w:val="a3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ую</w:t>
      </w:r>
      <w:r w:rsidR="00296288" w:rsidRPr="00D27ACE">
        <w:rPr>
          <w:rStyle w:val="a3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поддержк</w:t>
      </w:r>
      <w:r w:rsidR="00E968FA" w:rsidRPr="00D27ACE">
        <w:rPr>
          <w:rStyle w:val="a3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у можно также рассматривать как </w:t>
      </w:r>
      <w:r w:rsidR="00E968FA" w:rsidRPr="00D27ACE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п</w:t>
      </w:r>
      <w:r w:rsidR="00296288" w:rsidRPr="00D27ACE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оддержка со стороны педагогов и психологов для создания комфортной и продуктивной учебной среды.</w:t>
      </w:r>
      <w:r w:rsidR="00296288" w:rsidRPr="00D27AC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1F5462" w:rsidRPr="00D27ACE">
        <w:rPr>
          <w:rFonts w:ascii="Times New Roman" w:hAnsi="Times New Roman" w:cs="Times New Roman"/>
          <w:sz w:val="28"/>
          <w:szCs w:val="28"/>
        </w:rPr>
        <w:t xml:space="preserve">     </w:t>
      </w:r>
      <w:r w:rsidR="00B6400B" w:rsidRPr="00D27ACE">
        <w:rPr>
          <w:rFonts w:ascii="Times New Roman" w:hAnsi="Times New Roman" w:cs="Times New Roman"/>
          <w:sz w:val="28"/>
          <w:szCs w:val="28"/>
        </w:rPr>
        <w:t xml:space="preserve">    </w:t>
      </w:r>
      <w:r w:rsidR="00296288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Социальные и эмоциональные аспекты</w:t>
      </w:r>
      <w:r w:rsidR="00E968FA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 необходимы для</w:t>
      </w:r>
      <w:r w:rsidR="00E968FA"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968FA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296288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ормировани</w:t>
      </w:r>
      <w:r w:rsidR="00E968FA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296288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положительной учебной атмосферы, способствующей развитию самоуважения и уверенности студентов.</w:t>
      </w:r>
      <w:r w:rsidR="00296288" w:rsidRPr="00D27ACE">
        <w:rPr>
          <w:rFonts w:ascii="Times New Roman" w:hAnsi="Times New Roman" w:cs="Times New Roman"/>
          <w:sz w:val="28"/>
          <w:szCs w:val="28"/>
        </w:rPr>
        <w:br/>
      </w:r>
      <w:r w:rsidR="00296288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Ведение регулярных обсуждений и обратной связи</w:t>
      </w:r>
      <w:r w:rsidR="005A465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нужны</w:t>
      </w:r>
      <w:r w:rsidR="00296288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корректировки образовательного процесса.</w:t>
      </w:r>
      <w:r w:rsidR="00296288" w:rsidRPr="00D27ACE">
        <w:rPr>
          <w:rFonts w:ascii="Times New Roman" w:hAnsi="Times New Roman" w:cs="Times New Roman"/>
          <w:sz w:val="28"/>
          <w:szCs w:val="28"/>
        </w:rPr>
        <w:br/>
      </w:r>
      <w:r w:rsidR="005A4652" w:rsidRPr="00D27ACE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6400B" w:rsidRPr="00D27ACE">
        <w:rPr>
          <w:rFonts w:ascii="Times New Roman" w:hAnsi="Times New Roman" w:cs="Times New Roman"/>
          <w:sz w:val="28"/>
          <w:szCs w:val="28"/>
        </w:rPr>
        <w:t xml:space="preserve">     </w:t>
      </w:r>
      <w:r w:rsidR="005A4652" w:rsidRPr="00D27ACE">
        <w:rPr>
          <w:rFonts w:ascii="Times New Roman" w:hAnsi="Times New Roman" w:cs="Times New Roman"/>
          <w:sz w:val="28"/>
          <w:szCs w:val="28"/>
        </w:rPr>
        <w:t>В качестве</w:t>
      </w:r>
      <w:r w:rsidR="005A4652" w:rsidRPr="00D27A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4652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296288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ример</w:t>
      </w:r>
      <w:r w:rsidR="005A4652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ов</w:t>
      </w:r>
      <w:r w:rsidR="00296288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 индивидуальных подходов</w:t>
      </w:r>
      <w:r w:rsidR="005A4652" w:rsidRPr="00D27A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 можно привести:</w:t>
      </w:r>
      <w:r w:rsidR="00296288" w:rsidRPr="00D27AC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96288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-Групповые проекты, где студенты могут выбирать свои роли в зависимости от сильных сторон.</w:t>
      </w:r>
      <w:r w:rsidR="00296288" w:rsidRPr="00D27ACE">
        <w:rPr>
          <w:rFonts w:ascii="Times New Roman" w:hAnsi="Times New Roman" w:cs="Times New Roman"/>
          <w:sz w:val="28"/>
          <w:szCs w:val="28"/>
        </w:rPr>
        <w:br/>
      </w:r>
      <w:r w:rsidR="00296288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-Индивидуальные проекты, позволяющие студентам исследовать интересующие их темы.</w:t>
      </w:r>
    </w:p>
    <w:p w14:paraId="22DFD78D" w14:textId="3562CEE4" w:rsidR="00B6400B" w:rsidRPr="00D27ACE" w:rsidRDefault="00B6400B" w:rsidP="00DC230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ACE">
        <w:rPr>
          <w:rFonts w:ascii="Times New Roman" w:hAnsi="Times New Roman" w:cs="Times New Roman"/>
          <w:sz w:val="28"/>
          <w:szCs w:val="28"/>
        </w:rPr>
        <w:t xml:space="preserve"> </w:t>
      </w:r>
      <w:r w:rsidR="00296288"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Преимущества индивидуального подхода</w:t>
      </w:r>
      <w:r w:rsidR="005A4652"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заключается в следующем:</w:t>
      </w:r>
      <w:r w:rsidR="00296288"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96288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успеваемости и вовлеченности обучающихся.</w:t>
      </w:r>
      <w:r w:rsidR="00296288"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96288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критического мышления и навыков самоорганизации.</w:t>
      </w:r>
      <w:r w:rsidR="00296288"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96288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 к самостоятельной жизни и профессиональной деятельности</w:t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D6D9C6B" w14:textId="43CBDD59" w:rsidR="00C13BAD" w:rsidRPr="00D27ACE" w:rsidRDefault="00B6400B" w:rsidP="008630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62A90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Психологическая помощь и консультации.</w:t>
      </w:r>
      <w:r w:rsidR="00C62A90" w:rsidRPr="00D27ACE">
        <w:rPr>
          <w:rFonts w:ascii="Times New Roman" w:hAnsi="Times New Roman" w:cs="Times New Roman"/>
          <w:sz w:val="28"/>
          <w:szCs w:val="28"/>
        </w:rPr>
        <w:br/>
      </w:r>
      <w:r w:rsidR="00C62A90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-Развитие эмоциональной зрелости и навыков саморегуляции.</w:t>
      </w:r>
      <w:r w:rsidR="00C62A90" w:rsidRPr="00D27ACE">
        <w:rPr>
          <w:rFonts w:ascii="Times New Roman" w:hAnsi="Times New Roman" w:cs="Times New Roman"/>
          <w:sz w:val="28"/>
          <w:szCs w:val="28"/>
        </w:rPr>
        <w:br/>
      </w:r>
      <w:r w:rsidR="00C62A90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-Важность преодоления стресса и адаптации к учебной среде.</w:t>
      </w:r>
      <w:r w:rsidR="00C62A90" w:rsidRPr="00D27ACE">
        <w:rPr>
          <w:rFonts w:ascii="Times New Roman" w:hAnsi="Times New Roman" w:cs="Times New Roman"/>
          <w:sz w:val="28"/>
          <w:szCs w:val="28"/>
        </w:rPr>
        <w:br/>
      </w:r>
      <w:r w:rsidR="00C13BAD"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  <w:r w:rsidR="00C62A90"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Тьюторство</w:t>
      </w:r>
      <w:r w:rsidR="00C62A90" w:rsidRPr="00D27ACE">
        <w:rPr>
          <w:rFonts w:ascii="Times New Roman" w:hAnsi="Times New Roman" w:cs="Times New Roman"/>
          <w:sz w:val="28"/>
          <w:szCs w:val="28"/>
        </w:rPr>
        <w:br/>
      </w:r>
      <w:r w:rsidR="00C13BAD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C62A90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 и роль тьюторства в образовательном процессе</w:t>
      </w:r>
      <w:r w:rsidR="00C13BAD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имеет не мало важную роль.</w:t>
      </w:r>
      <w:r w:rsidR="00C13BAD" w:rsidRPr="00D27ACE">
        <w:rPr>
          <w:rFonts w:ascii="Times New Roman" w:hAnsi="Times New Roman" w:cs="Times New Roman"/>
          <w:sz w:val="28"/>
          <w:szCs w:val="28"/>
        </w:rPr>
        <w:t xml:space="preserve"> </w:t>
      </w:r>
      <w:r w:rsidR="00C62A90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Функции тьюторов</w:t>
      </w:r>
      <w:r w:rsidR="00C13BAD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заключаются в следующем:</w:t>
      </w:r>
    </w:p>
    <w:p w14:paraId="499D4582" w14:textId="77777777" w:rsidR="00C13BAD" w:rsidRPr="00D27ACE" w:rsidRDefault="00C13BAD" w:rsidP="008630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ACE">
        <w:rPr>
          <w:rFonts w:ascii="Times New Roman" w:hAnsi="Times New Roman" w:cs="Times New Roman"/>
          <w:sz w:val="28"/>
          <w:szCs w:val="28"/>
        </w:rPr>
        <w:t>-</w:t>
      </w:r>
      <w:r w:rsidR="00C62A90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учебного процесса.</w:t>
      </w:r>
    </w:p>
    <w:p w14:paraId="0528EEF6" w14:textId="77777777" w:rsidR="00C13BAD" w:rsidRPr="00D27ACE" w:rsidRDefault="00C13BAD" w:rsidP="008630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ACE">
        <w:rPr>
          <w:rFonts w:ascii="Times New Roman" w:hAnsi="Times New Roman" w:cs="Times New Roman"/>
          <w:sz w:val="28"/>
          <w:szCs w:val="28"/>
        </w:rPr>
        <w:t>-</w:t>
      </w:r>
      <w:r w:rsidR="00C62A90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Наставничество и коучинг.</w:t>
      </w:r>
    </w:p>
    <w:p w14:paraId="34308F9F" w14:textId="77777777" w:rsidR="00DC2302" w:rsidRPr="00D27ACE" w:rsidRDefault="00C13BAD" w:rsidP="00DC23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ACE">
        <w:rPr>
          <w:rFonts w:ascii="Times New Roman" w:hAnsi="Times New Roman" w:cs="Times New Roman"/>
          <w:sz w:val="28"/>
          <w:szCs w:val="28"/>
        </w:rPr>
        <w:t>-</w:t>
      </w:r>
      <w:r w:rsidR="00C62A90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Поддержка в достижении личных и образовательных целей.</w:t>
      </w:r>
      <w:r w:rsidR="00C62A90"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62A90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Примеры успешного тьюторского сопровождения.</w:t>
      </w:r>
      <w:r w:rsidR="00C62A90" w:rsidRPr="00D27ACE">
        <w:rPr>
          <w:rFonts w:ascii="Times New Roman" w:hAnsi="Times New Roman" w:cs="Times New Roman"/>
          <w:sz w:val="28"/>
          <w:szCs w:val="28"/>
        </w:rPr>
        <w:br/>
      </w:r>
      <w:r w:rsidR="001F54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Тьюторство — это метод образовательной поддержки, при котором тьютор (наставник) индивидуально работает с обучающимся, помогая ему в освоении знаний и навыков, а также в личностном развитии.</w:t>
      </w:r>
    </w:p>
    <w:p w14:paraId="0CCB0D68" w14:textId="1509CE00" w:rsidR="00863091" w:rsidRPr="00D27ACE" w:rsidRDefault="001F5462" w:rsidP="00DC2302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Цели тьюторства</w:t>
      </w:r>
    </w:p>
    <w:p w14:paraId="02DC766F" w14:textId="7F823DA8" w:rsidR="00863091" w:rsidRPr="00D27ACE" w:rsidRDefault="001F5462" w:rsidP="00863091">
      <w:pP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Поддержка и сопровождение студента в процессе обучения.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Стимулирование личностного и профессионального роста.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Помощь в разработке индивидуальных образовательных маршрутов и целей.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Функции тьютора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Наставничество:</w:t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Предоставление рекомендаций и помощи в обучении и выборе карьерного пути.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 </w:t>
      </w:r>
      <w:r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Информационная поддержка:</w:t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 Консультирование по учебным вопросам, помощь в освоении содержания курсов.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Мотивация:</w:t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 Стимулирование интереса к учебе и успешным выполнением заданий.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Методы и подходы</w:t>
      </w:r>
    </w:p>
    <w:p w14:paraId="065C99E6" w14:textId="77777777" w:rsidR="00863091" w:rsidRPr="00D27ACE" w:rsidRDefault="001F5462" w:rsidP="00863091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Индивидуальные консультации для определения целей и планов студента.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Организация учебных и практических проектов, соответствующих интересам обучающегося.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Использование интерактивных и мультимедийных технологий для улучшения учебного процесса.</w:t>
      </w:r>
    </w:p>
    <w:p w14:paraId="0950DEDF" w14:textId="693D0FB4" w:rsidR="00863091" w:rsidRPr="00D27ACE" w:rsidRDefault="001F5462" w:rsidP="00863091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Роль тьютора в учебном процессе</w:t>
      </w:r>
    </w:p>
    <w:p w14:paraId="2844E862" w14:textId="3AC6297D" w:rsidR="00863091" w:rsidRPr="00D27ACE" w:rsidRDefault="001F5462" w:rsidP="00863091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-Создание доверительной атмосферы, способствующей открытой коммуникации.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Помощь в преодолении учебных и личностных трудностей, возникающих в процессе обучения.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Социальная поддержка, в том числе помощь в социализации и вовлечении в образовательную сообщество.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Преимущества тьюторства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Увеличение уровня успеха и удовлетворенности студентов.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Развитие автономии и ответственности за собственное обучение.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Улучшение навыков критического мышления и способности к анализу.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Проблемы и вызовы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Недостаток времени для индивидуального общения из-за учебной нагрузки.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Необходимость обучения тьюторов и повышение их квалификации.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Важность правильного выбора тьюторов, чтобы соответствовать потребностям студентов.</w:t>
      </w:r>
    </w:p>
    <w:p w14:paraId="12345F6B" w14:textId="26878EFE" w:rsidR="001F5462" w:rsidRPr="00D27ACE" w:rsidRDefault="00863091" w:rsidP="008630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В заключение по данному методу хотела бы добавить, что т</w:t>
      </w:r>
      <w:r w:rsidR="001F54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ьюторство — это мощный инструмент, позволяющий адаптировать образовательный процесс под индивидуальные нужды студентов, способствуя их успешной социализации и профессиональному развитию. Эффективное тьюторство </w:t>
      </w:r>
      <w:r w:rsidR="001F54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требует активного участия как студентов, так и тьюторов, а также поддержки со стороны образовательных учреждений.</w:t>
      </w:r>
    </w:p>
    <w:p w14:paraId="2D0CC497" w14:textId="77777777" w:rsidR="007834C6" w:rsidRPr="00D27ACE" w:rsidRDefault="007834C6" w:rsidP="007834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В следующем методе с</w:t>
      </w:r>
      <w:r w:rsidR="00C62A90"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оциализация обучающихся</w:t>
      </w:r>
      <w:r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хотела бы рассмотреть следующие аспекты. </w:t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Непосредственно само п</w:t>
      </w:r>
      <w:r w:rsidR="00C62A90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онятие социализации в контексте СПО</w:t>
      </w:r>
      <w:r w:rsidRPr="00D27ACE">
        <w:rPr>
          <w:rFonts w:ascii="Times New Roman" w:hAnsi="Times New Roman" w:cs="Times New Roman"/>
          <w:sz w:val="28"/>
          <w:szCs w:val="28"/>
        </w:rPr>
        <w:t xml:space="preserve">. </w:t>
      </w:r>
      <w:r w:rsidR="00C62A90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Методы и подходы к успешной социализации:</w:t>
      </w:r>
    </w:p>
    <w:p w14:paraId="2C6A60A3" w14:textId="5DDEA387" w:rsidR="007834C6" w:rsidRPr="00D27ACE" w:rsidRDefault="00C62A90" w:rsidP="00C429C2">
      <w:pP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Взаимодействие с социальными группами.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Учебные проекты и практики.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Участие в мероприятиях и кружках.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Влияние социализации на качество обучения и личностное развитие.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="001F5462"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Определение социализации</w:t>
      </w:r>
    </w:p>
    <w:p w14:paraId="1C1F98CC" w14:textId="77777777" w:rsidR="007834C6" w:rsidRPr="00D27ACE" w:rsidRDefault="001F5462" w:rsidP="007834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Социализация — это процесс усвоения норм, ценностей и поведения, который помогает обучающимся адаптироваться к социальным условиям и стать полноценными членами общества.</w:t>
      </w:r>
    </w:p>
    <w:p w14:paraId="184576BD" w14:textId="4047BF51" w:rsidR="007834C6" w:rsidRPr="00D27ACE" w:rsidRDefault="00DC2302" w:rsidP="007834C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качестве ц</w:t>
      </w:r>
      <w:r w:rsidR="001F5462"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ел</w:t>
      </w:r>
      <w:r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ей</w:t>
      </w:r>
      <w:r w:rsidR="001F5462"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социализации в образовательном процессе</w:t>
      </w:r>
      <w:r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можно выделить следующие:</w:t>
      </w:r>
      <w:r w:rsidR="001F5462"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1F54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социальной ответственности и активного гражданского участия.</w:t>
      </w:r>
    </w:p>
    <w:p w14:paraId="7D3AFC2B" w14:textId="6F3112D3" w:rsidR="00904953" w:rsidRPr="00D27ACE" w:rsidRDefault="00DC2302" w:rsidP="007834C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1F54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коммуникативных навыков и умения взаимодействовать с другими.</w:t>
      </w:r>
      <w:r w:rsidR="001F5462"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1F54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 к профессиональной деятельности и жизни в обществе.</w:t>
      </w:r>
      <w:r w:rsidR="001F5462" w:rsidRPr="00D27ACE">
        <w:rPr>
          <w:rFonts w:ascii="Times New Roman" w:hAnsi="Times New Roman" w:cs="Times New Roman"/>
          <w:sz w:val="28"/>
          <w:szCs w:val="28"/>
        </w:rPr>
        <w:br/>
      </w:r>
      <w:r w:rsidR="001F5462"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Методы и подходы к социализации</w:t>
      </w:r>
      <w:r w:rsidR="001F5462" w:rsidRPr="00D27ACE">
        <w:rPr>
          <w:rFonts w:ascii="Times New Roman" w:hAnsi="Times New Roman" w:cs="Times New Roman"/>
          <w:sz w:val="28"/>
          <w:szCs w:val="28"/>
        </w:rPr>
        <w:br/>
      </w:r>
      <w:r w:rsidR="001F54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="001F5462"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Групповые занятия:</w:t>
      </w:r>
      <w:r w:rsidR="001F54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 Разработка проектов и работа в командах, позволяющие студентам взаимодействовать.</w:t>
      </w:r>
      <w:r w:rsidR="001F5462" w:rsidRPr="00D27ACE">
        <w:rPr>
          <w:rFonts w:ascii="Times New Roman" w:hAnsi="Times New Roman" w:cs="Times New Roman"/>
          <w:sz w:val="28"/>
          <w:szCs w:val="28"/>
        </w:rPr>
        <w:br/>
      </w:r>
      <w:r w:rsidR="001F54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="001F5462"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Внеклассные мероприятия:</w:t>
      </w:r>
      <w:r w:rsidR="001F54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 Участие в конкурсах, фестивалях, культурных и спортивных событиях.</w:t>
      </w:r>
      <w:r w:rsidR="001F5462" w:rsidRPr="00D27ACE">
        <w:rPr>
          <w:rFonts w:ascii="Times New Roman" w:hAnsi="Times New Roman" w:cs="Times New Roman"/>
          <w:sz w:val="28"/>
          <w:szCs w:val="28"/>
        </w:rPr>
        <w:br/>
      </w:r>
      <w:r w:rsidR="001F54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="001F5462"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Клубы по интересам:</w:t>
      </w:r>
      <w:r w:rsidR="001F54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 Создание объединений для совместной деятельности по интересам и хобби.</w:t>
      </w:r>
      <w:r w:rsidR="001F5462" w:rsidRPr="00D27ACE">
        <w:rPr>
          <w:rFonts w:ascii="Times New Roman" w:hAnsi="Times New Roman" w:cs="Times New Roman"/>
          <w:sz w:val="28"/>
          <w:szCs w:val="28"/>
        </w:rPr>
        <w:br/>
      </w:r>
      <w:r w:rsidR="001F5462"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Роль группы сверстников</w:t>
      </w:r>
      <w:r w:rsidR="001F5462" w:rsidRPr="00D27ACE">
        <w:rPr>
          <w:rFonts w:ascii="Times New Roman" w:hAnsi="Times New Roman" w:cs="Times New Roman"/>
          <w:sz w:val="28"/>
          <w:szCs w:val="28"/>
        </w:rPr>
        <w:br/>
      </w:r>
      <w:r w:rsidR="001F54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Взаимодействие со сверстниками играет важную роль в социализации, так как помогает развивать навыки общения, сотрудничества и разрешения </w:t>
      </w:r>
      <w:r w:rsidR="001F54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конфликта.</w:t>
      </w:r>
      <w:r w:rsidR="001F5462" w:rsidRPr="00D27ACE">
        <w:rPr>
          <w:rFonts w:ascii="Times New Roman" w:hAnsi="Times New Roman" w:cs="Times New Roman"/>
          <w:sz w:val="28"/>
          <w:szCs w:val="28"/>
        </w:rPr>
        <w:br/>
      </w:r>
      <w:r w:rsidR="001F54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Группы поддержки и сообщества могут помочь в преодолении трудностей адаптации.</w:t>
      </w:r>
      <w:r w:rsidR="001F5462" w:rsidRPr="00D27ACE">
        <w:rPr>
          <w:rFonts w:ascii="Times New Roman" w:hAnsi="Times New Roman" w:cs="Times New Roman"/>
          <w:sz w:val="28"/>
          <w:szCs w:val="28"/>
        </w:rPr>
        <w:br/>
      </w:r>
      <w:r w:rsidR="001F5462"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Влияние педагогов и наставников</w:t>
      </w:r>
      <w:r w:rsidR="001F5462" w:rsidRPr="00D27ACE">
        <w:rPr>
          <w:rFonts w:ascii="Times New Roman" w:hAnsi="Times New Roman" w:cs="Times New Roman"/>
          <w:sz w:val="28"/>
          <w:szCs w:val="28"/>
        </w:rPr>
        <w:br/>
      </w:r>
      <w:r w:rsidR="001F54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Педагоги способствуют социализации, создавая поддерживающую атмосферу и вдохновляя студентов.</w:t>
      </w:r>
      <w:r w:rsidR="001F5462" w:rsidRPr="00D27ACE">
        <w:rPr>
          <w:rFonts w:ascii="Times New Roman" w:hAnsi="Times New Roman" w:cs="Times New Roman"/>
          <w:sz w:val="28"/>
          <w:szCs w:val="28"/>
        </w:rPr>
        <w:br/>
      </w:r>
      <w:r w:rsidR="001F54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Тьюторы и наставники помогают формировать индивидуальные пути социализации, учитывая уникальные потребности студентов.</w:t>
      </w:r>
      <w:r w:rsidR="001F5462" w:rsidRPr="00D27ACE">
        <w:rPr>
          <w:rFonts w:ascii="Times New Roman" w:hAnsi="Times New Roman" w:cs="Times New Roman"/>
          <w:sz w:val="28"/>
          <w:szCs w:val="28"/>
        </w:rPr>
        <w:br/>
      </w:r>
      <w:r w:rsidR="001F5462"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Психологические аспекты социализации</w:t>
      </w:r>
      <w:r w:rsidR="001F5462" w:rsidRPr="00D27ACE">
        <w:rPr>
          <w:rFonts w:ascii="Times New Roman" w:hAnsi="Times New Roman" w:cs="Times New Roman"/>
          <w:sz w:val="28"/>
          <w:szCs w:val="28"/>
        </w:rPr>
        <w:br/>
      </w:r>
      <w:r w:rsidR="001F54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Формирование самооценки и уверенности в себе через позитивный опыт взаимодействия.</w:t>
      </w:r>
      <w:r w:rsidR="001F5462" w:rsidRPr="00D27ACE">
        <w:rPr>
          <w:rFonts w:ascii="Times New Roman" w:hAnsi="Times New Roman" w:cs="Times New Roman"/>
          <w:sz w:val="28"/>
          <w:szCs w:val="28"/>
        </w:rPr>
        <w:br/>
      </w:r>
      <w:r w:rsidR="001F54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Развитие навыков эмоционального интеллекта, таких как эмпатия и способность к сопереживанию.</w:t>
      </w:r>
      <w:r w:rsidR="001F5462" w:rsidRPr="00D27ACE">
        <w:rPr>
          <w:rFonts w:ascii="Times New Roman" w:hAnsi="Times New Roman" w:cs="Times New Roman"/>
          <w:sz w:val="28"/>
          <w:szCs w:val="28"/>
        </w:rPr>
        <w:br/>
      </w:r>
      <w:r w:rsidR="001F5462" w:rsidRPr="00D27AC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Проблемы и вызовы в социализации</w:t>
      </w:r>
      <w:r w:rsidR="001F5462" w:rsidRPr="00D27ACE">
        <w:rPr>
          <w:rFonts w:ascii="Times New Roman" w:hAnsi="Times New Roman" w:cs="Times New Roman"/>
          <w:sz w:val="28"/>
          <w:szCs w:val="28"/>
        </w:rPr>
        <w:br/>
      </w:r>
      <w:r w:rsidR="001F54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Социальная изоляция и трудности адаптации в новых учебных условиях.</w:t>
      </w:r>
      <w:r w:rsidR="001F5462" w:rsidRPr="00D27ACE">
        <w:rPr>
          <w:rFonts w:ascii="Times New Roman" w:hAnsi="Times New Roman" w:cs="Times New Roman"/>
          <w:sz w:val="28"/>
          <w:szCs w:val="28"/>
        </w:rPr>
        <w:br/>
      </w:r>
      <w:r w:rsidR="001F54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Необходимость поддержки со стороны преподавателей и родителей для успешной социализации.</w:t>
      </w:r>
      <w:r w:rsidR="001F5462" w:rsidRPr="00D27ACE">
        <w:rPr>
          <w:rFonts w:ascii="Times New Roman" w:hAnsi="Times New Roman" w:cs="Times New Roman"/>
          <w:sz w:val="28"/>
          <w:szCs w:val="28"/>
        </w:rPr>
        <w:br/>
      </w:r>
      <w:r w:rsidR="001F5462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Различия в социальных и культурных контекстах, влияющие на опыт социализации.</w:t>
      </w:r>
      <w:r w:rsidR="001F5462" w:rsidRPr="00D27ACE">
        <w:rPr>
          <w:rFonts w:ascii="Times New Roman" w:hAnsi="Times New Roman" w:cs="Times New Roman"/>
          <w:sz w:val="28"/>
          <w:szCs w:val="28"/>
        </w:rPr>
        <w:br/>
      </w:r>
      <w:r w:rsidR="001F5462" w:rsidRPr="00D27A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Заключение</w:t>
      </w:r>
    </w:p>
    <w:p w14:paraId="2844283F" w14:textId="0A0DDB23" w:rsidR="001F5462" w:rsidRPr="00D27ACE" w:rsidRDefault="001F5462" w:rsidP="00C33D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Социализация обучающихся является ключевым компонентом их общего развития и успешной интеграции в общество. Эффективная социализация требует комплексного подхода, включающего взаимодействие со сверстниками, поддержку педагогов и вовлеченность в разнообразные социальные активности.</w:t>
      </w:r>
    </w:p>
    <w:p w14:paraId="191B1823" w14:textId="77777777" w:rsidR="00C33DD0" w:rsidRPr="00D27ACE" w:rsidRDefault="00C33DD0" w:rsidP="00C429C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7ACE">
        <w:rPr>
          <w:rFonts w:ascii="Times New Roman" w:hAnsi="Times New Roman" w:cs="Times New Roman"/>
          <w:b/>
          <w:bCs/>
          <w:sz w:val="28"/>
          <w:szCs w:val="28"/>
        </w:rPr>
        <w:t>По окончанию вышеизложенного в данной статье хотела бы закончить следующим:</w:t>
      </w:r>
    </w:p>
    <w:p w14:paraId="2CCD80AB" w14:textId="62CDF829" w:rsidR="009B6D36" w:rsidRPr="00D27ACE" w:rsidRDefault="00C62A90" w:rsidP="009B6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Важность интеграции психолого-педагогической поддержки, тьюторства и социализации для полноценного обучения</w:t>
      </w:r>
      <w:r w:rsidR="00C33DD0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играет не мало важную роль. </w:t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Перспективы и рекомендации по улучшению системы сопровождения обучающихся в СПО</w:t>
      </w:r>
      <w:r w:rsidR="00C33DD0"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вижу в следующем:</w:t>
      </w:r>
    </w:p>
    <w:p w14:paraId="08FB3DF9" w14:textId="77777777" w:rsidR="009B6D36" w:rsidRPr="00D27ACE" w:rsidRDefault="00C62A90" w:rsidP="009B6D3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Разработать программы по комплексному сопровождению.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Увеличить количество квалифицированных специалистов в области психологии и педагогики.</w:t>
      </w:r>
      <w:r w:rsidRPr="00D27ACE">
        <w:rPr>
          <w:rFonts w:ascii="Times New Roman" w:hAnsi="Times New Roman" w:cs="Times New Roman"/>
          <w:sz w:val="28"/>
          <w:szCs w:val="28"/>
        </w:rPr>
        <w:br/>
      </w:r>
      <w:r w:rsidRPr="00D27ACE">
        <w:rPr>
          <w:rFonts w:ascii="Times New Roman" w:hAnsi="Times New Roman" w:cs="Times New Roman"/>
          <w:sz w:val="28"/>
          <w:szCs w:val="28"/>
          <w:shd w:val="clear" w:color="auto" w:fill="FFFFFF"/>
        </w:rPr>
        <w:t>- Создать условия для активного участия студентов в обществе.</w:t>
      </w:r>
    </w:p>
    <w:p w14:paraId="04C9CD2E" w14:textId="27991F97" w:rsidR="009B6D36" w:rsidRPr="00D27ACE" w:rsidRDefault="009B6D36" w:rsidP="003D4C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85457DC" w14:textId="082B6B8E" w:rsidR="009B6D36" w:rsidRPr="00D27ACE" w:rsidRDefault="009B6D36" w:rsidP="003D4C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27A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Список литературы</w:t>
      </w:r>
    </w:p>
    <w:p w14:paraId="78EB3FE0" w14:textId="599411CB" w:rsidR="00F6454E" w:rsidRPr="00A934AA" w:rsidRDefault="00F6454E" w:rsidP="003D4CD1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4AA">
        <w:rPr>
          <w:rFonts w:ascii="Times New Roman" w:eastAsia="Times New Roman" w:hAnsi="Times New Roman" w:cs="Times New Roman"/>
          <w:sz w:val="28"/>
          <w:szCs w:val="28"/>
          <w:lang w:eastAsia="ru-RU"/>
        </w:rPr>
        <w:t>Д. А. Логинов</w:t>
      </w:r>
      <w:r w:rsidRPr="00A93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934A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Книга «Тьюторское сопровождение образовательного процесса. Из опыта работы» содержит теоретические и практические аспекты индивидуализации и тьюторского сопровождения в массовой школе.</w:t>
      </w:r>
      <w:r w:rsidR="009B6D36" w:rsidRPr="00A9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A8077D" w14:textId="042DADFE" w:rsidR="00F6454E" w:rsidRPr="00A934AA" w:rsidRDefault="00F6454E" w:rsidP="0079545D">
      <w:pPr>
        <w:pStyle w:val="a4"/>
        <w:numPr>
          <w:ilvl w:val="0"/>
          <w:numId w:val="2"/>
        </w:numPr>
        <w:shd w:val="clear" w:color="auto" w:fill="FFFFFF"/>
        <w:spacing w:after="12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4AA">
        <w:rPr>
          <w:rFonts w:ascii="Times New Roman" w:eastAsia="Times New Roman" w:hAnsi="Times New Roman" w:cs="Times New Roman"/>
          <w:sz w:val="28"/>
          <w:szCs w:val="28"/>
          <w:lang w:eastAsia="ru-RU"/>
        </w:rPr>
        <w:t>С. А. </w:t>
      </w:r>
      <w:proofErr w:type="spellStart"/>
      <w:r w:rsidRPr="00A934A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Беличева</w:t>
      </w:r>
      <w:proofErr w:type="spellEnd"/>
      <w:r w:rsidRPr="00A934AA">
        <w:rPr>
          <w:rFonts w:ascii="Times New Roman" w:eastAsia="Times New Roman" w:hAnsi="Times New Roman" w:cs="Times New Roman"/>
          <w:sz w:val="28"/>
          <w:szCs w:val="28"/>
          <w:lang w:eastAsia="ru-RU"/>
        </w:rPr>
        <w:t>, А. Б. Белинская. «Социально-педагогическая диагностика и сопровождение социализации несовершеннолетних» — учебное пособие для вузов.</w:t>
      </w:r>
    </w:p>
    <w:p w14:paraId="121F7832" w14:textId="77777777" w:rsidR="0079545D" w:rsidRPr="00A934AA" w:rsidRDefault="0079545D" w:rsidP="0079545D">
      <w:pPr>
        <w:numPr>
          <w:ilvl w:val="0"/>
          <w:numId w:val="2"/>
        </w:numPr>
        <w:shd w:val="clear" w:color="auto" w:fill="FFFFFF"/>
        <w:tabs>
          <w:tab w:val="clear" w:pos="36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5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Федосенко Е.В. Психологическое сопровождение подростков: система</w:t>
      </w:r>
      <w:r w:rsidRPr="00A9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4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диагностика, тренинги. Монография. - Санкт-Петербург: Речь, 2006.- 192 с.</w:t>
      </w:r>
    </w:p>
    <w:p w14:paraId="17FB4556" w14:textId="554E1615" w:rsidR="0079545D" w:rsidRPr="00A934AA" w:rsidRDefault="0079545D" w:rsidP="0079545D">
      <w:pPr>
        <w:numPr>
          <w:ilvl w:val="0"/>
          <w:numId w:val="2"/>
        </w:numPr>
        <w:shd w:val="clear" w:color="auto" w:fill="FFFFFF"/>
        <w:tabs>
          <w:tab w:val="clear" w:pos="36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4AA">
        <w:rPr>
          <w:rStyle w:val="is-hidden-touch-smal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Психолого-педагогические технологии обучения студентов в современном университете. </w:t>
      </w:r>
      <w:r w:rsidRPr="00A934AA">
        <w:rPr>
          <w:rStyle w:val="book-contentinfo-label"/>
          <w:rFonts w:ascii="Times New Roman" w:hAnsi="Times New Roman" w:cs="Times New Roman"/>
          <w:sz w:val="28"/>
          <w:szCs w:val="28"/>
          <w:bdr w:val="none" w:sz="0" w:space="0" w:color="auto" w:frame="1"/>
        </w:rPr>
        <w:t>Авторы:</w:t>
      </w:r>
      <w:r w:rsidRPr="00A934AA">
        <w:rPr>
          <w:rFonts w:ascii="Times New Roman" w:hAnsi="Times New Roman" w:cs="Times New Roman"/>
          <w:sz w:val="28"/>
          <w:szCs w:val="28"/>
        </w:rPr>
        <w:t> </w:t>
      </w:r>
      <w:hyperlink r:id="rId5" w:history="1">
        <w:r w:rsidRPr="00A934A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Логинова И. О.</w:t>
        </w:r>
      </w:hyperlink>
      <w:r w:rsidRPr="00A934AA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A934A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Стоянова Е. И.</w:t>
        </w:r>
      </w:hyperlink>
      <w:r w:rsidRPr="00A934AA">
        <w:rPr>
          <w:rFonts w:ascii="Times New Roman" w:hAnsi="Times New Roman" w:cs="Times New Roman"/>
          <w:sz w:val="28"/>
          <w:szCs w:val="28"/>
        </w:rPr>
        <w:t xml:space="preserve"> Козырева О. А., </w:t>
      </w:r>
      <w:r w:rsidR="00526EE8" w:rsidRPr="00A934AA"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A934AA">
        <w:rPr>
          <w:rFonts w:ascii="Times New Roman" w:hAnsi="Times New Roman" w:cs="Times New Roman"/>
          <w:sz w:val="28"/>
          <w:szCs w:val="28"/>
        </w:rPr>
        <w:t>2018</w:t>
      </w:r>
    </w:p>
    <w:p w14:paraId="5229C92F" w14:textId="6CB1BFD2" w:rsidR="0079545D" w:rsidRPr="00A934AA" w:rsidRDefault="0079545D" w:rsidP="0079545D">
      <w:pPr>
        <w:numPr>
          <w:ilvl w:val="0"/>
          <w:numId w:val="2"/>
        </w:numPr>
        <w:shd w:val="clear" w:color="auto" w:fill="FFFFFF"/>
        <w:tabs>
          <w:tab w:val="clear" w:pos="36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4AA">
        <w:rPr>
          <w:rFonts w:ascii="Times New Roman" w:hAnsi="Times New Roman" w:cs="Times New Roman"/>
          <w:sz w:val="28"/>
          <w:szCs w:val="28"/>
        </w:rPr>
        <w:t xml:space="preserve">К.В. Адушкина, О.В. </w:t>
      </w:r>
      <w:proofErr w:type="spellStart"/>
      <w:r w:rsidRPr="00A934AA">
        <w:rPr>
          <w:rFonts w:ascii="Times New Roman" w:hAnsi="Times New Roman" w:cs="Times New Roman"/>
          <w:sz w:val="28"/>
          <w:szCs w:val="28"/>
        </w:rPr>
        <w:t>Лозгачёва</w:t>
      </w:r>
      <w:proofErr w:type="spellEnd"/>
      <w:r w:rsidRPr="00A934AA">
        <w:rPr>
          <w:rFonts w:ascii="Times New Roman" w:hAnsi="Times New Roman" w:cs="Times New Roman"/>
          <w:sz w:val="28"/>
          <w:szCs w:val="28"/>
        </w:rPr>
        <w:t xml:space="preserve"> </w:t>
      </w:r>
      <w:r w:rsidR="00F9345B" w:rsidRPr="00A934AA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субъектов образования. </w:t>
      </w:r>
      <w:r w:rsidRPr="00A934AA">
        <w:rPr>
          <w:rFonts w:ascii="Times New Roman" w:hAnsi="Times New Roman" w:cs="Times New Roman"/>
          <w:sz w:val="28"/>
          <w:szCs w:val="28"/>
        </w:rPr>
        <w:t>Учебное пособие</w:t>
      </w:r>
      <w:r w:rsidR="00526EE8" w:rsidRPr="00A934AA">
        <w:rPr>
          <w:rFonts w:ascii="Times New Roman" w:hAnsi="Times New Roman" w:cs="Times New Roman"/>
          <w:sz w:val="28"/>
          <w:szCs w:val="28"/>
        </w:rPr>
        <w:t>, Екатеринбург 2017</w:t>
      </w:r>
      <w:r w:rsidR="00A934AA">
        <w:rPr>
          <w:rFonts w:ascii="Times New Roman" w:hAnsi="Times New Roman" w:cs="Times New Roman"/>
          <w:sz w:val="28"/>
          <w:szCs w:val="28"/>
        </w:rPr>
        <w:t>. -</w:t>
      </w:r>
      <w:r w:rsidR="005D6ABB">
        <w:rPr>
          <w:rFonts w:ascii="Times New Roman" w:hAnsi="Times New Roman" w:cs="Times New Roman"/>
          <w:sz w:val="28"/>
          <w:szCs w:val="28"/>
        </w:rPr>
        <w:t xml:space="preserve"> </w:t>
      </w:r>
      <w:r w:rsidR="00A934AA">
        <w:rPr>
          <w:rFonts w:ascii="Times New Roman" w:hAnsi="Times New Roman" w:cs="Times New Roman"/>
          <w:sz w:val="28"/>
          <w:szCs w:val="28"/>
        </w:rPr>
        <w:t>48 с.</w:t>
      </w:r>
    </w:p>
    <w:p w14:paraId="67789C4C" w14:textId="77777777" w:rsidR="0079545D" w:rsidRPr="0079545D" w:rsidRDefault="0079545D" w:rsidP="0079545D">
      <w:pPr>
        <w:pStyle w:val="a4"/>
        <w:shd w:val="clear" w:color="auto" w:fill="FFFFFF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9545D" w:rsidRPr="00795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D0CD1"/>
    <w:multiLevelType w:val="multilevel"/>
    <w:tmpl w:val="E370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E2508"/>
    <w:multiLevelType w:val="multilevel"/>
    <w:tmpl w:val="9524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26BBE"/>
    <w:multiLevelType w:val="multilevel"/>
    <w:tmpl w:val="C2467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47AFF"/>
    <w:multiLevelType w:val="multilevel"/>
    <w:tmpl w:val="CB86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0560C"/>
    <w:multiLevelType w:val="multilevel"/>
    <w:tmpl w:val="A7F4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47117"/>
    <w:multiLevelType w:val="multilevel"/>
    <w:tmpl w:val="A676A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827C2"/>
    <w:multiLevelType w:val="multilevel"/>
    <w:tmpl w:val="E7F0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D56A4F"/>
    <w:multiLevelType w:val="multilevel"/>
    <w:tmpl w:val="39F4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B2"/>
    <w:rsid w:val="001F5462"/>
    <w:rsid w:val="00296288"/>
    <w:rsid w:val="003D4CD1"/>
    <w:rsid w:val="004016E6"/>
    <w:rsid w:val="00494100"/>
    <w:rsid w:val="004E3E72"/>
    <w:rsid w:val="00526EE8"/>
    <w:rsid w:val="005A4652"/>
    <w:rsid w:val="005C21C8"/>
    <w:rsid w:val="005D6ABB"/>
    <w:rsid w:val="00696BD2"/>
    <w:rsid w:val="007528AF"/>
    <w:rsid w:val="007834C6"/>
    <w:rsid w:val="0079545D"/>
    <w:rsid w:val="007F394F"/>
    <w:rsid w:val="00863091"/>
    <w:rsid w:val="008E2BFB"/>
    <w:rsid w:val="00902E2A"/>
    <w:rsid w:val="00904953"/>
    <w:rsid w:val="009450EF"/>
    <w:rsid w:val="009B6D36"/>
    <w:rsid w:val="00A934AA"/>
    <w:rsid w:val="00AF0AE2"/>
    <w:rsid w:val="00B6400B"/>
    <w:rsid w:val="00C13BAD"/>
    <w:rsid w:val="00C25662"/>
    <w:rsid w:val="00C33DD0"/>
    <w:rsid w:val="00C429C2"/>
    <w:rsid w:val="00C62A90"/>
    <w:rsid w:val="00D27ACE"/>
    <w:rsid w:val="00D858DE"/>
    <w:rsid w:val="00DC2302"/>
    <w:rsid w:val="00DC7504"/>
    <w:rsid w:val="00E968FA"/>
    <w:rsid w:val="00F6454E"/>
    <w:rsid w:val="00F9345B"/>
    <w:rsid w:val="00F9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137A"/>
  <w15:chartTrackingRefBased/>
  <w15:docId w15:val="{AF791CCC-F5B5-4BED-B4D0-EABA8F57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54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64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2A90"/>
    <w:rPr>
      <w:b/>
      <w:bCs/>
    </w:rPr>
  </w:style>
  <w:style w:type="paragraph" w:styleId="a4">
    <w:name w:val="List Paragraph"/>
    <w:basedOn w:val="a"/>
    <w:uiPriority w:val="34"/>
    <w:qFormat/>
    <w:rsid w:val="00B6400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645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uturismarkdown-listitem">
    <w:name w:val="futurismarkdown-listitem"/>
    <w:basedOn w:val="a"/>
    <w:rsid w:val="00F6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6454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4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9545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95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s-hidden-touch-small">
    <w:name w:val="is-hidden-touch-small"/>
    <w:basedOn w:val="a0"/>
    <w:rsid w:val="0079545D"/>
  </w:style>
  <w:style w:type="character" w:customStyle="1" w:styleId="book-contentinfo-label">
    <w:name w:val="book-content__info-label"/>
    <w:basedOn w:val="a0"/>
    <w:rsid w:val="00795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2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s-up.ru/ru/author/stoyanova-e-i/" TargetMode="External"/><Relationship Id="rId5" Type="http://schemas.openxmlformats.org/officeDocument/2006/relationships/hyperlink" Target="https://www.books-up.ru/ru/author/loginova-i-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oevdaw1312@mail.ru</dc:creator>
  <cp:keywords/>
  <dc:description/>
  <cp:lastModifiedBy>oevdaw1312@mail.ru</cp:lastModifiedBy>
  <cp:revision>2</cp:revision>
  <dcterms:created xsi:type="dcterms:W3CDTF">2026-06-01T08:34:00Z</dcterms:created>
  <dcterms:modified xsi:type="dcterms:W3CDTF">2026-06-01T08:34:00Z</dcterms:modified>
</cp:coreProperties>
</file>