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90A" w:rsidRPr="00DC590A" w:rsidRDefault="00DC590A" w:rsidP="00DC590A">
      <w:pPr>
        <w:spacing w:after="120" w:line="330" w:lineRule="atLeast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Экспериментирование в летний оздоровительный период на групповом участке с 4 до 7 лет в МОУ с детьми — это эффективный метод развития познавательного интереса, наблюдательности, логического мышления и исследовательских навыков. Оно позволяет детям самостоятельно познавать свойства материалов, явлений природы, устанавливать причинно-следственные связи и делать выводы.  </w:t>
      </w:r>
    </w:p>
    <w:p w:rsidR="00DC590A" w:rsidRPr="00DC590A" w:rsidRDefault="00DC590A" w:rsidP="00DC590A">
      <w:pPr>
        <w:spacing w:before="60" w:after="60" w:line="420" w:lineRule="atLeast"/>
        <w:outlineLvl w:val="1"/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Цели и задачи</w:t>
      </w:r>
    </w:p>
    <w:p w:rsidR="00DC590A" w:rsidRPr="00DC590A" w:rsidRDefault="00DC590A" w:rsidP="00DC590A">
      <w:pPr>
        <w:numPr>
          <w:ilvl w:val="0"/>
          <w:numId w:val="1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Формирование у детей познавательного интереса и диалектического мышления — способности видеть многообразие мира в системе взаимосвязей и взаимозависимостей.  </w:t>
      </w:r>
    </w:p>
    <w:p w:rsidR="00DC590A" w:rsidRPr="00DC590A" w:rsidRDefault="00DC590A" w:rsidP="00DC590A">
      <w:pPr>
        <w:numPr>
          <w:ilvl w:val="0"/>
          <w:numId w:val="1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Развитие наблюдательности, мышления, памяти, умения анализировать, сравнивать, обобщать, устанавливать причинно-следственные связи, делать выводы.  </w:t>
      </w:r>
    </w:p>
    <w:p w:rsidR="00DC590A" w:rsidRPr="00DC590A" w:rsidRDefault="00DC590A" w:rsidP="00DC590A">
      <w:pPr>
        <w:numPr>
          <w:ilvl w:val="0"/>
          <w:numId w:val="1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Обогащение словарного запаса, развитие речи.  </w:t>
      </w:r>
    </w:p>
    <w:p w:rsidR="00DC590A" w:rsidRPr="00DC590A" w:rsidRDefault="00DC590A" w:rsidP="00DC590A">
      <w:pPr>
        <w:numPr>
          <w:ilvl w:val="0"/>
          <w:numId w:val="1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Поддержание инициативы, сообразительности, пытливости, критичности.  </w:t>
      </w:r>
    </w:p>
    <w:p w:rsidR="00DC590A" w:rsidRPr="00DC590A" w:rsidRDefault="00DC590A" w:rsidP="00DC590A">
      <w:pPr>
        <w:numPr>
          <w:ilvl w:val="0"/>
          <w:numId w:val="1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Укрепление здоровья через использование естественных природных факторов (вода, солнце, воздух).  </w:t>
      </w:r>
    </w:p>
    <w:p w:rsidR="00DC590A" w:rsidRPr="00DC590A" w:rsidRDefault="00DC590A" w:rsidP="00DC590A">
      <w:pPr>
        <w:spacing w:before="60" w:after="60" w:line="420" w:lineRule="atLeast"/>
        <w:outlineLvl w:val="1"/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Примеры экспериментов</w:t>
      </w:r>
    </w:p>
    <w:p w:rsidR="00DC590A" w:rsidRPr="00DC590A" w:rsidRDefault="00DC590A" w:rsidP="00DC590A">
      <w:pPr>
        <w:numPr>
          <w:ilvl w:val="0"/>
          <w:numId w:val="2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«Волшебное сито»</w:t>
      </w: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. Дети сеют песок через сито и смотрят, что остаётся на сите — это помогает познакомить их со способом отделения камешков от песка.  </w:t>
      </w:r>
    </w:p>
    <w:p w:rsidR="00DC590A" w:rsidRPr="00DC590A" w:rsidRDefault="00DC590A" w:rsidP="00DC590A">
      <w:pPr>
        <w:numPr>
          <w:ilvl w:val="0"/>
          <w:numId w:val="2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«Свойства сухого и мокрого песка»</w:t>
      </w: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. Дети узнают, что песок состоит из отдельных песчинок, а между ними находится воздух, поэтому песок может сыпаться тонкой струйкой вниз. Мокрый песок нельзя пересыпать, но из него можно лепить.  </w:t>
      </w:r>
    </w:p>
    <w:p w:rsidR="00DC590A" w:rsidRPr="00DC590A" w:rsidRDefault="00DC590A" w:rsidP="00DC590A">
      <w:pPr>
        <w:numPr>
          <w:ilvl w:val="0"/>
          <w:numId w:val="2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«Тонет — не тонет»</w:t>
      </w: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. Цель — дать детям представление о плавучести предметов, о том, что плавучесть зависит не от размера предмета, а от его тяжести. В тазик с водой опускают различные по весу предметы.  </w:t>
      </w:r>
    </w:p>
    <w:p w:rsidR="00DC590A" w:rsidRPr="00DC590A" w:rsidRDefault="00DC590A" w:rsidP="00DC590A">
      <w:pPr>
        <w:numPr>
          <w:ilvl w:val="0"/>
          <w:numId w:val="2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«Вертушка»</w:t>
      </w: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. Дети учатся определять направление ветра с помощью игрушки. </w:t>
      </w:r>
    </w:p>
    <w:p w:rsidR="00DC590A" w:rsidRPr="00DC590A" w:rsidRDefault="00DC590A" w:rsidP="00DC590A">
      <w:pPr>
        <w:numPr>
          <w:ilvl w:val="0"/>
          <w:numId w:val="2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«Реактивный шарик»</w:t>
      </w: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. Задача — научить детей набирать воздух, надуть воздушный шар и отпустить его, обратить внимание на траекторию и длительность полёта.  </w:t>
      </w:r>
    </w:p>
    <w:p w:rsidR="00DC590A" w:rsidRPr="00DC590A" w:rsidRDefault="00DC590A" w:rsidP="00DC590A">
      <w:pPr>
        <w:numPr>
          <w:ilvl w:val="0"/>
          <w:numId w:val="2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«Опыты с солнечными лучами»</w:t>
      </w: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>. Например, «Жарко — прохладно» — цель дать представление о том, что находясь на солнце летом жарко, солнечные лучи горячи. </w:t>
      </w: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 xml:space="preserve"> «Воздух в стакане»</w:t>
      </w: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>. Перевернуть стакан вверх дном и медленно опустить его в банку. Обратить внимание детей на то, что стакан нужно держать очень ровно. Вывод: в стакане есть воздух, он не пускает туда воду. </w:t>
      </w: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 xml:space="preserve"> «Цветная водичка»</w:t>
      </w: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. Воспитатель с детьми рассматривают воду в стакане, кидают в него предметы. Почему их видно? Потому что вода прозрачная. Далее педагог с детьми с помощью гуаши делает цветную воду.  </w:t>
      </w:r>
    </w:p>
    <w:p w:rsidR="00DC590A" w:rsidRPr="00DC590A" w:rsidRDefault="00DC590A" w:rsidP="00DC590A">
      <w:pPr>
        <w:spacing w:before="60" w:after="60" w:line="420" w:lineRule="atLeast"/>
        <w:outlineLvl w:val="1"/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Организация экспериментальной деятельности</w:t>
      </w:r>
    </w:p>
    <w:p w:rsidR="00DC590A" w:rsidRPr="00DC590A" w:rsidRDefault="00DC590A" w:rsidP="00DC590A">
      <w:pPr>
        <w:numPr>
          <w:ilvl w:val="0"/>
          <w:numId w:val="3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lastRenderedPageBreak/>
        <w:t>Предварительная работа</w:t>
      </w: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. Можно проводить экскурсии, наблюдения, беседы, читать литературу, рассматривать иллюстративные материалы, делать зарисовки отдельных явлений.  </w:t>
      </w:r>
    </w:p>
    <w:p w:rsidR="00DC590A" w:rsidRPr="00DC590A" w:rsidRDefault="00DC590A" w:rsidP="00DC590A">
      <w:pPr>
        <w:numPr>
          <w:ilvl w:val="0"/>
          <w:numId w:val="3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Выбор цели и задач</w:t>
      </w: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. Они должны соответствовать возрастным особенностям детей и образовательным целям.  </w:t>
      </w:r>
    </w:p>
    <w:p w:rsidR="00DC590A" w:rsidRPr="00DC590A" w:rsidRDefault="00DC590A" w:rsidP="00DC590A">
      <w:pPr>
        <w:numPr>
          <w:ilvl w:val="0"/>
          <w:numId w:val="3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Подбор материалов и оборудования</w:t>
      </w: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>. Учитываются сезон, возраст детей, изучаемая тема. Могут использоваться микроскопы, лупы, весы, магниты, термометры, бинокли, верёвки, песочные часы и другие предметы. </w:t>
      </w:r>
    </w:p>
    <w:p w:rsidR="00DC590A" w:rsidRPr="00DC590A" w:rsidRDefault="00DC590A" w:rsidP="00DC590A">
      <w:pPr>
        <w:numPr>
          <w:ilvl w:val="0"/>
          <w:numId w:val="3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Правила безопасности</w:t>
      </w: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. Работа под наблюдением взрослого, использование ложечек для взятия веществ, запрет на прикосновение грязными руками к глазам, запрет на взятие рук в рот.  </w:t>
      </w:r>
    </w:p>
    <w:p w:rsidR="00DC590A" w:rsidRPr="00DC590A" w:rsidRDefault="00DC590A" w:rsidP="00DC590A">
      <w:pPr>
        <w:numPr>
          <w:ilvl w:val="0"/>
          <w:numId w:val="3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Обсуждение результатов</w:t>
      </w: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. Важно не только провести опыты, но и связать результаты этой деятельности с повседневной жизнью, наблюдениями дома и на улице, трудом в уголке природы и на огороде, использовать в играх детей.  </w:t>
      </w:r>
    </w:p>
    <w:p w:rsidR="00DC590A" w:rsidRPr="00DC590A" w:rsidRDefault="00DC590A" w:rsidP="00DC590A">
      <w:pPr>
        <w:numPr>
          <w:ilvl w:val="0"/>
          <w:numId w:val="3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Формы организации</w:t>
      </w: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. Экспериментирование может быть демонстрационным (педагог демонстрирует опыт сам) или фронтальным (дети исследуют несколько объектов самостоятельно).  </w:t>
      </w:r>
    </w:p>
    <w:p w:rsidR="00DC590A" w:rsidRPr="00DC590A" w:rsidRDefault="00DC590A" w:rsidP="00DC590A">
      <w:pPr>
        <w:spacing w:before="60" w:after="60" w:line="420" w:lineRule="atLeast"/>
        <w:outlineLvl w:val="1"/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Дополнительные рекомендации</w:t>
      </w:r>
    </w:p>
    <w:p w:rsidR="00DC590A" w:rsidRPr="00DC590A" w:rsidRDefault="00DC590A" w:rsidP="00DC590A">
      <w:pPr>
        <w:numPr>
          <w:ilvl w:val="0"/>
          <w:numId w:val="4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Заинтересовать детей</w:t>
      </w: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. Перед началом экспериментирования можно использовать сюрпризные моменты, присутствие различных героев, загадки, стихи.  </w:t>
      </w:r>
    </w:p>
    <w:p w:rsidR="00DC590A" w:rsidRPr="00DC590A" w:rsidRDefault="00DC590A" w:rsidP="00DC590A">
      <w:pPr>
        <w:numPr>
          <w:ilvl w:val="0"/>
          <w:numId w:val="4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Использовать разные формы работы</w:t>
      </w: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. Экспериментирование можно включать в экскурсии, прогулки, трудовую деятельность, наблюдения, организованные как самостоятельная или совместная деятельность. </w:t>
      </w:r>
    </w:p>
    <w:p w:rsidR="00DC590A" w:rsidRPr="00DC590A" w:rsidRDefault="00DC590A" w:rsidP="00DC590A">
      <w:pPr>
        <w:numPr>
          <w:ilvl w:val="0"/>
          <w:numId w:val="4"/>
        </w:numPr>
        <w:spacing w:after="0" w:line="330" w:lineRule="atLeast"/>
        <w:ind w:left="0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b/>
          <w:bCs/>
          <w:sz w:val="28"/>
          <w:szCs w:val="28"/>
          <w:lang w:eastAsia="ru-RU"/>
        </w:rPr>
        <w:t>Сотрудничать с родителями</w:t>
      </w: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 xml:space="preserve">. Можно проводить консультации для родителей, например, по развитию познавательной активности при общении с природой.  </w:t>
      </w:r>
    </w:p>
    <w:p w:rsidR="00DC590A" w:rsidRPr="00DC590A" w:rsidRDefault="00DC590A" w:rsidP="00DC590A">
      <w:pPr>
        <w:spacing w:line="330" w:lineRule="atLeast"/>
        <w:rPr>
          <w:rFonts w:ascii="роман" w:eastAsia="Times New Roman" w:hAnsi="роман" w:cs="Arial"/>
          <w:sz w:val="28"/>
          <w:szCs w:val="28"/>
          <w:lang w:eastAsia="ru-RU"/>
        </w:rPr>
      </w:pPr>
      <w:r w:rsidRPr="00DC590A">
        <w:rPr>
          <w:rFonts w:ascii="роман" w:eastAsia="Times New Roman" w:hAnsi="роман" w:cs="Arial"/>
          <w:sz w:val="28"/>
          <w:szCs w:val="28"/>
          <w:lang w:eastAsia="ru-RU"/>
        </w:rPr>
        <w:t>Экспериментирование в летний период помогает сделать обучение более интересным и запоминающимся, а также способствует формированию у детей навыков самостоятельного познания мира.</w:t>
      </w:r>
    </w:p>
    <w:p w:rsidR="007B0E89" w:rsidRPr="00DC590A" w:rsidRDefault="007B0E89">
      <w:pPr>
        <w:rPr>
          <w:rFonts w:ascii="роман" w:hAnsi="роман"/>
          <w:sz w:val="28"/>
          <w:szCs w:val="28"/>
        </w:rPr>
      </w:pPr>
      <w:bookmarkStart w:id="0" w:name="_GoBack"/>
      <w:bookmarkEnd w:id="0"/>
    </w:p>
    <w:sectPr w:rsidR="007B0E89" w:rsidRPr="00DC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роман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20CFD"/>
    <w:multiLevelType w:val="multilevel"/>
    <w:tmpl w:val="1172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AC54E2"/>
    <w:multiLevelType w:val="multilevel"/>
    <w:tmpl w:val="54F8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80AB9"/>
    <w:multiLevelType w:val="multilevel"/>
    <w:tmpl w:val="0D94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1C72E2"/>
    <w:multiLevelType w:val="multilevel"/>
    <w:tmpl w:val="484E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7"/>
    <w:rsid w:val="007B0E89"/>
    <w:rsid w:val="00995D07"/>
    <w:rsid w:val="00D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F6329-3B4D-40D2-B995-89EDCA52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4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240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2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654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1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2026-05-31T18:14:00Z</dcterms:created>
  <dcterms:modified xsi:type="dcterms:W3CDTF">2026-05-31T18:16:00Z</dcterms:modified>
</cp:coreProperties>
</file>