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74" w:rsidRPr="00A51B74" w:rsidRDefault="00A51B74" w:rsidP="00A51B7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Условие равновесия твёрдых тел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Равновесие твёрдого тела — это состояние, при котором оно находится в покое относительно выбранной системы отсчёта. Понимание условий равновесия критически важно в физике, инженерии, архитектуре и строительстве: от проектирования мостов до анализа устойчивости предметов в быту. Разберём тему подробно.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Виды равновесия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Различают три вида равновесия твёрдого тела:</w:t>
      </w:r>
    </w:p>
    <w:p w:rsidR="00A51B74" w:rsidRPr="00A51B74" w:rsidRDefault="00A51B74" w:rsidP="00A51B7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Устойчивое равновесие.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При малом отклонении возникают силы, возвращающие тело в исходное положение. Пример: шар в углублении.</w:t>
      </w:r>
    </w:p>
    <w:p w:rsidR="00A51B74" w:rsidRPr="00A51B74" w:rsidRDefault="00A51B74" w:rsidP="00A51B7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Неустойчивое равновесие.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Малое отклонение вызывает силы, уводящие тело дальше от исходного положения. Пример: шар на вершине холма.</w:t>
      </w:r>
    </w:p>
    <w:p w:rsidR="00A51B74" w:rsidRPr="00A51B74" w:rsidRDefault="00A51B74" w:rsidP="00A51B7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Безразличное равновесие.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Тело остаётся в равновесии при любом малом смещении. Пример: шар на горизонтальной плоскости.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Условия равновесия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 того чтобы твёрдое тело находилось в равновесии, должны выполняться </w:t>
      </w: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два условия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 Условие равенства нулю равнодействующей всех внешних сил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Векторная сумма всех внешних сил, действующих на тело, должна быть равна нулю: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KaTeX_Size2" w:eastAsia="Times New Roman" w:hAnsi="KaTeX_Size2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 проекциях на оси координат это условие распадается на три уравнения: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⎩⎨⎧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ix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iy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iz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 условие гарантирует отсутствие </w:t>
      </w: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поступательного движения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тела (ускорения центра масс).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 Условие равенства нулю суммы моментов всех внешних сил относительно любой точки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Алгебраическая сумма моментов всех внешних сил относительно любой неподвижной точки (или оси) должна быть равна нулю: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KaTeX_Size2" w:eastAsia="Times New Roman" w:hAnsi="KaTeX_Size2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M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Момент силы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M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относительно точки — это векторная величина, равная векторному произведению радиус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noBreakHyphen/>
        <w:t>вектора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проведённого от точки к точке приложения силы, на саму силу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M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×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proofErr w:type="spellEnd"/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Модуль момента силы: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M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r</w:t>
      </w: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sin</w:t>
      </w:r>
      <w:proofErr w:type="spellEnd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α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где:</w:t>
      </w:r>
    </w:p>
    <w:p w:rsidR="00A51B74" w:rsidRPr="00A51B74" w:rsidRDefault="00A51B74" w:rsidP="00A51B7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расстояние от точки до линии действия силы (плечо силы);</w:t>
      </w:r>
    </w:p>
    <w:p w:rsidR="00A51B74" w:rsidRPr="00A51B74" w:rsidRDefault="00A51B74" w:rsidP="00A51B7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модуль силы;</w:t>
      </w:r>
    </w:p>
    <w:p w:rsidR="00A51B74" w:rsidRPr="00A51B74" w:rsidRDefault="00A51B74" w:rsidP="00A51B7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α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угол между векторами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r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Это условие исключает </w:t>
      </w: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вращательное движение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тела.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Частный случай: плоская система сил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Если все силы лежат в одной плоскости (например, в плоскости листа), условия равновесия упрощаются до </w:t>
      </w: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трёх уравнений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⎩⎨⎧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ix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iy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KaTeX_Size1" w:eastAsia="Times New Roman" w:hAnsi="KaTeX_Size1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∑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M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shd w:val="clear" w:color="auto" w:fill="FFFFFF"/>
          <w:lang w:eastAsia="ru-RU"/>
          <w14:ligatures w14:val="none"/>
        </w:rPr>
        <w:t>iz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=0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Здесь 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M</w:t>
      </w:r>
      <w:r w:rsidRPr="00A51B74">
        <w:rPr>
          <w:rFonts w:ascii="KaTeX_Math" w:eastAsia="Times New Roman" w:hAnsi="KaTeX_Math" w:cs="Times New Roman"/>
          <w:i/>
          <w:iCs/>
          <w:kern w:val="0"/>
          <w:sz w:val="20"/>
          <w:szCs w:val="20"/>
          <w:lang w:eastAsia="ru-RU"/>
          <w14:ligatures w14:val="none"/>
        </w:rPr>
        <w:t>iz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моменты сил относительно оси, перпендикулярной плоскости действия сил.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Центр тяжести и его роль в равновесии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Центр тяжести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точка, через которую проходит линия действия равнодействующей сил тяжести, приложенных ко всем частям тела. Для однородных симметричных тел центр тяжести совпадает с геометрическим центром.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Условие устойчивого равновесия для тела, опирающегося на некоторую поверхность:</w:t>
      </w:r>
    </w:p>
    <w:p w:rsidR="00A51B74" w:rsidRPr="00A51B74" w:rsidRDefault="00A51B74" w:rsidP="00A51B74">
      <w:p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Вертикальная линия, проведённая через центр тяжести тела, должна пересекать </w:t>
      </w: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площадь опоры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Чем ниже расположен центр тяжести и чем больше площадь опоры, тем устойчивее равновесие. Примеры:</w:t>
      </w:r>
    </w:p>
    <w:p w:rsidR="00A51B74" w:rsidRPr="00A51B74" w:rsidRDefault="00A51B74" w:rsidP="00A51B7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Высокая ваза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легко опрокидывается (высокий центр тяжести, маленькая площадь опоры).</w:t>
      </w:r>
    </w:p>
    <w:p w:rsidR="00A51B74" w:rsidRPr="00A51B74" w:rsidRDefault="00A51B74" w:rsidP="00A51B7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Пирамида или конус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очень устойчивы (низкий центр тяжести, большая площадь опоры).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Примеры и задачи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 1. Равновесие рычага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Рычаг находится в равновесии, если сумма моментов сил относительно точки опоры равна нулю. Для рычага с двумя силами: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1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l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1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F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2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Cambria Math" w:eastAsia="Times New Roman" w:hAnsi="Cambria Math" w:cs="Cambria Math"/>
          <w:kern w:val="0"/>
          <w:sz w:val="29"/>
          <w:szCs w:val="29"/>
          <w:shd w:val="clear" w:color="auto" w:fill="FFFFFF"/>
          <w:lang w:eastAsia="ru-RU"/>
          <w14:ligatures w14:val="none"/>
        </w:rPr>
        <w:t>⋅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l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2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l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l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плечи сил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и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соответственно.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 2. Тело на наклонной плоскости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 тело действуют:</w:t>
      </w:r>
    </w:p>
    <w:p w:rsidR="00A51B74" w:rsidRPr="00A51B74" w:rsidRDefault="00A51B74" w:rsidP="00A51B7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сила тяжести 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mg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A51B74" w:rsidRPr="00A51B74" w:rsidRDefault="00A51B74" w:rsidP="00A51B7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сила нормальной реакции опоры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N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:rsidR="00A51B74" w:rsidRPr="00A51B74" w:rsidRDefault="00A51B74" w:rsidP="00A51B7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сила трения </w:t>
      </w: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F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</w:t>
      </w:r>
      <w:proofErr w:type="spellEnd"/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Тело будет в равновесии, пока составляющая силы тяжести вдоль плоскости не превысит максимальной силы трения покоя: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mg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sin</w:t>
      </w:r>
      <w:proofErr w:type="spellEnd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α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≤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μmg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cos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α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Отсюда критический угол наклона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α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кр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  <w:t>​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 при котором тело начнёт скользить:</w:t>
      </w:r>
    </w:p>
    <w:p w:rsidR="00A51B74" w:rsidRPr="00A51B74" w:rsidRDefault="00A51B74" w:rsidP="00A51B74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proofErr w:type="spellStart"/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tan</w:t>
      </w:r>
      <w:proofErr w:type="spellEnd"/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α</w:t>
      </w:r>
      <w:r w:rsidRPr="00A51B74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кр</w:t>
      </w:r>
      <w:r w:rsidRPr="00A51B74">
        <w:rPr>
          <w:rFonts w:ascii="Times New Roman" w:eastAsia="Times New Roman" w:hAnsi="Times New Roman" w:cs="Times New Roman"/>
          <w:kern w:val="0"/>
          <w:sz w:val="2"/>
          <w:szCs w:val="2"/>
          <w:shd w:val="clear" w:color="auto" w:fill="FFFFFF"/>
          <w:lang w:eastAsia="ru-RU"/>
          <w14:ligatures w14:val="none"/>
        </w:rPr>
        <w:t>​</w:t>
      </w:r>
      <w:r w:rsidRPr="00A51B74">
        <w:rPr>
          <w:rFonts w:ascii="Times New Roman" w:eastAsia="Times New Roman" w:hAnsi="Times New Roman" w:cs="Times New Roman"/>
          <w:kern w:val="0"/>
          <w:sz w:val="29"/>
          <w:szCs w:val="29"/>
          <w:shd w:val="clear" w:color="auto" w:fill="FFFFFF"/>
          <w:lang w:eastAsia="ru-RU"/>
          <w14:ligatures w14:val="none"/>
        </w:rPr>
        <w:t>=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shd w:val="clear" w:color="auto" w:fill="FFFFFF"/>
          <w:lang w:eastAsia="ru-RU"/>
          <w14:ligatures w14:val="none"/>
        </w:rPr>
        <w:t>μ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где </w:t>
      </w:r>
      <w:r w:rsidRPr="00A51B74">
        <w:rPr>
          <w:rFonts w:ascii="KaTeX_Math" w:eastAsia="Times New Roman" w:hAnsi="KaTeX_Math" w:cs="Times New Roman"/>
          <w:i/>
          <w:iCs/>
          <w:kern w:val="0"/>
          <w:sz w:val="29"/>
          <w:szCs w:val="29"/>
          <w:lang w:eastAsia="ru-RU"/>
          <w14:ligatures w14:val="none"/>
        </w:rPr>
        <w:t>μ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— коэффициент трения.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Пример 3. Стул на четырёх ножках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Стул стоит устойчиво, если вертикальная линия, опущенная из его центра тяжести, попадает внутрь четырёхугольника, образованного точками касания ножек с поло</w:t>
      </w: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м. Если человек отклонится назад, центр тяжести сместится, и стул может опрокинуться.</w: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Практическое значение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Знание условий равновесия твёрдых тел необходимо для:</w:t>
      </w:r>
    </w:p>
    <w:p w:rsidR="00A51B74" w:rsidRPr="00A51B74" w:rsidRDefault="00A51B74" w:rsidP="00A51B7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проектирования устойчивых конструкций (здания, мосты, краны);</w:t>
      </w:r>
    </w:p>
    <w:p w:rsidR="00A51B74" w:rsidRPr="00A51B74" w:rsidRDefault="00A51B74" w:rsidP="00A51B7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создания безопасной мебели и техники;</w:t>
      </w:r>
    </w:p>
    <w:p w:rsidR="00A51B74" w:rsidRPr="00A51B74" w:rsidRDefault="00A51B74" w:rsidP="00A51B7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анализа устойчивости транспортных средств;</w:t>
      </w:r>
    </w:p>
    <w:p w:rsidR="00A51B74" w:rsidRPr="00A51B74" w:rsidRDefault="00A51B74" w:rsidP="00A51B7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разработки тренажёров и спортивного инвентаря;</w:t>
      </w:r>
    </w:p>
    <w:p w:rsidR="00A51B74" w:rsidRPr="00A51B74" w:rsidRDefault="00A51B74" w:rsidP="00A51B7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биомеханики (анализ устойчивости человеческого тела).</w:t>
      </w:r>
    </w:p>
    <w:p w:rsidR="00A51B74" w:rsidRPr="00A51B74" w:rsidRDefault="00A51B74" w:rsidP="00A51B74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A51B74" w:rsidRPr="00A51B74" w:rsidRDefault="00A51B74" w:rsidP="00A51B7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Условия равновесия твёрдого тела сводятся к двум фундаментальным требованиям:</w:t>
      </w:r>
    </w:p>
    <w:p w:rsidR="00A51B74" w:rsidRPr="00A51B74" w:rsidRDefault="00A51B74" w:rsidP="00A51B7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Сумма всех внешних сил равна нулю (нет поступательного движения).</w:t>
      </w:r>
    </w:p>
    <w:p w:rsidR="00A51B74" w:rsidRPr="00A51B74" w:rsidRDefault="00A51B74" w:rsidP="00A51B7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Сумма моментов всех внешних сил равна нулю (нет вращательного движения).</w:t>
      </w:r>
    </w:p>
    <w:p w:rsidR="00A51B74" w:rsidRPr="00A51B74" w:rsidRDefault="00A51B74" w:rsidP="00A51B7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51B7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Устойчивость равновесия зависит от положения центра тяжести и площади опоры. Понимание этих принципов позволяет создавать безопасные и надёжные конструкции в самых разных областях человеческой деятельности.</w:t>
      </w:r>
    </w:p>
    <w:p w:rsidR="002C29F2" w:rsidRDefault="002C29F2">
      <w:bookmarkStart w:id="0" w:name="_GoBack"/>
      <w:bookmarkEnd w:id="0"/>
    </w:p>
    <w:sectPr w:rsidR="002C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TeX_Size2">
    <w:altName w:val="Times New Roman"/>
    <w:panose1 w:val="00000000000000000000"/>
    <w:charset w:val="00"/>
    <w:family w:val="roman"/>
    <w:notTrueType/>
    <w:pitch w:val="default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Size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875"/>
    <w:multiLevelType w:val="multilevel"/>
    <w:tmpl w:val="3E1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B66D5"/>
    <w:multiLevelType w:val="multilevel"/>
    <w:tmpl w:val="B1C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D0919"/>
    <w:multiLevelType w:val="multilevel"/>
    <w:tmpl w:val="56A8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D5830"/>
    <w:multiLevelType w:val="multilevel"/>
    <w:tmpl w:val="D76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31503"/>
    <w:multiLevelType w:val="multilevel"/>
    <w:tmpl w:val="7B9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6347D"/>
    <w:multiLevelType w:val="multilevel"/>
    <w:tmpl w:val="A416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90"/>
    <w:rsid w:val="002C29F2"/>
    <w:rsid w:val="004A558D"/>
    <w:rsid w:val="00A51B74"/>
    <w:rsid w:val="00C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F1A1-E8E9-4F8F-B112-286DF5B7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A51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B7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51B7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A51B74"/>
  </w:style>
  <w:style w:type="paragraph" w:styleId="a3">
    <w:name w:val="Normal (Web)"/>
    <w:basedOn w:val="a"/>
    <w:uiPriority w:val="99"/>
    <w:semiHidden/>
    <w:unhideWhenUsed/>
    <w:rsid w:val="00A5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op">
    <w:name w:val="mop"/>
    <w:basedOn w:val="a0"/>
    <w:rsid w:val="00A51B74"/>
  </w:style>
  <w:style w:type="character" w:customStyle="1" w:styleId="mord">
    <w:name w:val="mord"/>
    <w:basedOn w:val="a0"/>
    <w:rsid w:val="00A51B74"/>
  </w:style>
  <w:style w:type="character" w:customStyle="1" w:styleId="vlist-s">
    <w:name w:val="vlist-s"/>
    <w:basedOn w:val="a0"/>
    <w:rsid w:val="00A51B74"/>
  </w:style>
  <w:style w:type="character" w:customStyle="1" w:styleId="mrel">
    <w:name w:val="mrel"/>
    <w:basedOn w:val="a0"/>
    <w:rsid w:val="00A51B74"/>
  </w:style>
  <w:style w:type="character" w:customStyle="1" w:styleId="delimsizinginner">
    <w:name w:val="delimsizinginner"/>
    <w:basedOn w:val="a0"/>
    <w:rsid w:val="00A51B74"/>
  </w:style>
  <w:style w:type="character" w:customStyle="1" w:styleId="mbin">
    <w:name w:val="mbin"/>
    <w:basedOn w:val="a0"/>
    <w:rsid w:val="00A5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4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Vavulina</dc:creator>
  <cp:keywords/>
  <dc:description/>
  <cp:lastModifiedBy>Ulyana Vavulina</cp:lastModifiedBy>
  <cp:revision>2</cp:revision>
  <dcterms:created xsi:type="dcterms:W3CDTF">2026-05-24T14:00:00Z</dcterms:created>
  <dcterms:modified xsi:type="dcterms:W3CDTF">2026-05-24T14:01:00Z</dcterms:modified>
</cp:coreProperties>
</file>