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84" w:rsidRPr="00AC776E" w:rsidRDefault="006B1784" w:rsidP="00905500">
      <w:pPr>
        <w:spacing w:line="360" w:lineRule="auto"/>
        <w:jc w:val="center"/>
        <w:rPr>
          <w:rFonts w:ascii="Liberation Serif" w:hAnsi="Liberation Serif" w:cs="Liberation Sans"/>
          <w:b/>
          <w:sz w:val="28"/>
          <w:szCs w:val="28"/>
        </w:rPr>
      </w:pPr>
      <w:r w:rsidRPr="00AC776E">
        <w:rPr>
          <w:rFonts w:ascii="Liberation Serif" w:hAnsi="Liberation Serif" w:cs="Liberation Sans"/>
          <w:b/>
          <w:sz w:val="28"/>
          <w:szCs w:val="28"/>
        </w:rPr>
        <w:t>СОЦ</w:t>
      </w:r>
      <w:r w:rsidR="00905500" w:rsidRPr="00AC776E">
        <w:rPr>
          <w:rFonts w:ascii="Liberation Serif" w:hAnsi="Liberation Serif" w:cs="Liberation Sans"/>
          <w:b/>
          <w:sz w:val="28"/>
          <w:szCs w:val="28"/>
        </w:rPr>
        <w:t>ИАЛЬНАЯ АДАПТАЦИЯ</w:t>
      </w:r>
      <w:r w:rsidRPr="00AC776E">
        <w:rPr>
          <w:rFonts w:ascii="Liberation Serif" w:hAnsi="Liberation Serif" w:cs="Liberation Sans"/>
          <w:b/>
          <w:sz w:val="28"/>
          <w:szCs w:val="28"/>
        </w:rPr>
        <w:t xml:space="preserve"> ОБУЧАЮЩИХСЯ</w:t>
      </w:r>
    </w:p>
    <w:p w:rsidR="006B1784" w:rsidRPr="00AC776E" w:rsidRDefault="006B1784" w:rsidP="00905500">
      <w:pPr>
        <w:spacing w:line="360" w:lineRule="auto"/>
        <w:jc w:val="center"/>
        <w:rPr>
          <w:rFonts w:ascii="Liberation Serif" w:hAnsi="Liberation Serif" w:cs="Liberation Sans"/>
          <w:b/>
          <w:sz w:val="28"/>
          <w:szCs w:val="28"/>
        </w:rPr>
      </w:pPr>
      <w:r w:rsidRPr="00AC776E">
        <w:rPr>
          <w:rFonts w:ascii="Liberation Serif" w:hAnsi="Liberation Serif" w:cs="Liberation Sans"/>
          <w:b/>
          <w:sz w:val="28"/>
          <w:szCs w:val="28"/>
        </w:rPr>
        <w:t>С РАСТРОЙСТВОМ АУТИСТИЧЕСКОГО СПЕКТРА</w:t>
      </w:r>
    </w:p>
    <w:p w:rsidR="00AC776E" w:rsidRPr="00AC776E" w:rsidRDefault="00AC776E" w:rsidP="00905500">
      <w:pPr>
        <w:spacing w:line="360" w:lineRule="auto"/>
        <w:jc w:val="center"/>
        <w:rPr>
          <w:rFonts w:ascii="Liberation Serif" w:hAnsi="Liberation Serif" w:cs="Liberation Sans"/>
          <w:b/>
          <w:sz w:val="28"/>
          <w:szCs w:val="28"/>
        </w:rPr>
      </w:pPr>
    </w:p>
    <w:p w:rsidR="00AC776E" w:rsidRPr="00AC776E" w:rsidRDefault="00AC776E" w:rsidP="00AC776E">
      <w:pPr>
        <w:jc w:val="right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Кобзева Е.К.</w:t>
      </w:r>
    </w:p>
    <w:p w:rsidR="00AC776E" w:rsidRPr="00AC776E" w:rsidRDefault="00AC776E" w:rsidP="00AC776E">
      <w:pPr>
        <w:jc w:val="right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учитель-дефектолог</w:t>
      </w:r>
    </w:p>
    <w:p w:rsidR="00AC776E" w:rsidRPr="00AC776E" w:rsidRDefault="00AC776E" w:rsidP="00AC776E">
      <w:pPr>
        <w:jc w:val="right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МБОУ Тазовская средняя общеобразовательная школа</w:t>
      </w:r>
    </w:p>
    <w:p w:rsidR="005B227A" w:rsidRPr="00AC776E" w:rsidRDefault="005B227A" w:rsidP="006B1784">
      <w:pPr>
        <w:rPr>
          <w:rFonts w:ascii="Liberation Serif" w:hAnsi="Liberation Serif" w:cs="Liberation Sans"/>
          <w:sz w:val="28"/>
          <w:szCs w:val="28"/>
        </w:rPr>
      </w:pPr>
    </w:p>
    <w:p w:rsidR="00B96C63" w:rsidRPr="00AC776E" w:rsidRDefault="00B96C63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b/>
          <w:sz w:val="28"/>
          <w:szCs w:val="28"/>
        </w:rPr>
      </w:pPr>
      <w:r w:rsidRPr="00AC776E">
        <w:rPr>
          <w:rFonts w:ascii="Liberation Serif" w:hAnsi="Liberation Serif" w:cs="Liberation Sans"/>
          <w:b/>
          <w:bCs/>
          <w:sz w:val="28"/>
          <w:szCs w:val="28"/>
        </w:rPr>
        <w:t>Аннотация:</w:t>
      </w:r>
    </w:p>
    <w:p w:rsidR="00B96C63" w:rsidRPr="00AC776E" w:rsidRDefault="00B96C63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 xml:space="preserve">          В статье анализируются характерные особенности</w:t>
      </w:r>
      <w:r w:rsidR="003E1CCE" w:rsidRPr="00AC776E">
        <w:rPr>
          <w:rFonts w:ascii="Liberation Serif" w:hAnsi="Liberation Serif" w:cs="Liberation Sans"/>
          <w:sz w:val="28"/>
          <w:szCs w:val="28"/>
        </w:rPr>
        <w:t xml:space="preserve"> социальной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адаптации детей с расстройствами аутистического спектра к обучению в школе</w:t>
      </w:r>
      <w:r w:rsidR="000A6C3A" w:rsidRPr="00AC776E">
        <w:rPr>
          <w:rFonts w:ascii="Liberation Serif" w:hAnsi="Liberation Serif" w:cs="Liberation Sans"/>
          <w:sz w:val="28"/>
          <w:szCs w:val="28"/>
        </w:rPr>
        <w:t>.</w:t>
      </w:r>
    </w:p>
    <w:p w:rsidR="00B96C63" w:rsidRPr="00AC776E" w:rsidRDefault="00B96C63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b/>
          <w:sz w:val="28"/>
          <w:szCs w:val="28"/>
        </w:rPr>
      </w:pPr>
      <w:r w:rsidRPr="00AC776E">
        <w:rPr>
          <w:rFonts w:ascii="Liberation Serif" w:hAnsi="Liberation Serif" w:cs="Liberation Sans"/>
          <w:b/>
          <w:bCs/>
          <w:sz w:val="28"/>
          <w:szCs w:val="28"/>
        </w:rPr>
        <w:t>Ключевые слова:</w:t>
      </w:r>
    </w:p>
    <w:p w:rsidR="00B96C63" w:rsidRPr="00AC776E" w:rsidRDefault="00B96C63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 xml:space="preserve">         коррек</w:t>
      </w:r>
      <w:r w:rsidR="003E1CCE" w:rsidRPr="00AC776E">
        <w:rPr>
          <w:rFonts w:ascii="Liberation Serif" w:hAnsi="Liberation Serif" w:cs="Liberation Sans"/>
          <w:sz w:val="28"/>
          <w:szCs w:val="28"/>
        </w:rPr>
        <w:t>ционная педагогика, расстройство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аутистического спектра, аутизм, дети с особыми образовательными потребностями, ограниченные возможности здоровья, инклюзия.</w:t>
      </w:r>
    </w:p>
    <w:p w:rsidR="007D3B86" w:rsidRPr="00AC776E" w:rsidRDefault="007D3B86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</w:p>
    <w:p w:rsidR="007D3B86" w:rsidRPr="00AC776E" w:rsidRDefault="007D3B86" w:rsidP="007D3B86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 xml:space="preserve">        Социальная адаптация является неотъемлемым процессом приспособления человека к условиям жизни</w:t>
      </w:r>
      <w:r w:rsidR="000A6C3A" w:rsidRPr="00AC776E">
        <w:rPr>
          <w:rFonts w:ascii="Liberation Serif" w:hAnsi="Liberation Serif" w:cs="Liberation Sans"/>
          <w:sz w:val="28"/>
          <w:szCs w:val="28"/>
        </w:rPr>
        <w:t xml:space="preserve"> современного  общества. О</w:t>
      </w:r>
      <w:r w:rsidRPr="00AC776E">
        <w:rPr>
          <w:rFonts w:ascii="Liberation Serif" w:hAnsi="Liberation Serif" w:cs="Liberation Sans"/>
          <w:sz w:val="28"/>
          <w:szCs w:val="28"/>
        </w:rPr>
        <w:t>пыт адаптации к взаимодействию с людьми дети получают с самого р</w:t>
      </w:r>
      <w:r w:rsidR="00A11897">
        <w:rPr>
          <w:rFonts w:ascii="Liberation Serif" w:hAnsi="Liberation Serif" w:cs="Liberation Sans"/>
          <w:sz w:val="28"/>
          <w:szCs w:val="28"/>
        </w:rPr>
        <w:t>ождения в близком кругу родных.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Взаимодействие с обществом неизбежно в жизни абсолютно для каждого индивида. Вступление в социально активную жизнь многоэтапно. </w:t>
      </w:r>
      <w:r w:rsidR="003D5057">
        <w:rPr>
          <w:rFonts w:ascii="Liberation Serif" w:hAnsi="Liberation Serif" w:cs="Liberation Sans"/>
          <w:sz w:val="28"/>
          <w:szCs w:val="28"/>
        </w:rPr>
        <w:t xml:space="preserve">Его </w:t>
      </w:r>
      <w:r w:rsidRPr="00AC776E">
        <w:rPr>
          <w:rFonts w:ascii="Liberation Serif" w:hAnsi="Liberation Serif" w:cs="Liberation Sans"/>
          <w:sz w:val="28"/>
          <w:szCs w:val="28"/>
        </w:rPr>
        <w:t>элементами становятся: дошкольное учреждение, школа, различные группы общения, кружковая деятельность, участие в трудовой деятельности и многое другое.</w:t>
      </w:r>
    </w:p>
    <w:p w:rsidR="00B96C63" w:rsidRPr="00AC776E" w:rsidRDefault="007D3B86" w:rsidP="00B96C63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 xml:space="preserve">          Детя</w:t>
      </w:r>
      <w:r w:rsidR="00581E45" w:rsidRPr="00AC776E">
        <w:rPr>
          <w:rFonts w:ascii="Liberation Serif" w:hAnsi="Liberation Serif" w:cs="Liberation Sans"/>
          <w:sz w:val="28"/>
          <w:szCs w:val="28"/>
        </w:rPr>
        <w:t>м, имеющим особые образовательные потребности</w:t>
      </w:r>
      <w:r w:rsidRPr="00AC776E">
        <w:rPr>
          <w:rFonts w:ascii="Liberation Serif" w:hAnsi="Liberation Serif" w:cs="Liberation Sans"/>
          <w:sz w:val="28"/>
          <w:szCs w:val="28"/>
        </w:rPr>
        <w:t xml:space="preserve">, гораздо труднее взаимодействовать в </w:t>
      </w:r>
      <w:r w:rsidR="00581E45" w:rsidRPr="00AC776E">
        <w:rPr>
          <w:rFonts w:ascii="Liberation Serif" w:hAnsi="Liberation Serif" w:cs="Liberation Sans"/>
          <w:sz w:val="28"/>
          <w:szCs w:val="28"/>
        </w:rPr>
        <w:t>окружающей среде. У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</w:t>
      </w:r>
      <w:r w:rsidR="00581E45" w:rsidRPr="00AC776E">
        <w:rPr>
          <w:rFonts w:ascii="Liberation Serif" w:hAnsi="Liberation Serif" w:cs="Liberation Sans"/>
          <w:sz w:val="28"/>
          <w:szCs w:val="28"/>
        </w:rPr>
        <w:t>них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ограничена возможность адекватного реагирования на различные ситуации,</w:t>
      </w:r>
      <w:r w:rsidR="00581E45" w:rsidRPr="00AC776E">
        <w:rPr>
          <w:rFonts w:ascii="Liberation Serif" w:hAnsi="Liberation Serif" w:cs="Liberation Sans"/>
          <w:sz w:val="28"/>
          <w:szCs w:val="28"/>
        </w:rPr>
        <w:t xml:space="preserve">  существуют проблемы коммуникации, взаимодействия и познавательной сферы.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</w:t>
      </w:r>
    </w:p>
    <w:p w:rsidR="005D51A8" w:rsidRPr="00AC776E" w:rsidRDefault="00B96C63" w:rsidP="005D51A8">
      <w:pPr>
        <w:spacing w:line="360" w:lineRule="auto"/>
        <w:jc w:val="both"/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C776E">
        <w:rPr>
          <w:rFonts w:ascii="Liberation Serif" w:hAnsi="Liberation Serif" w:cs="Liberation Sans"/>
          <w:sz w:val="28"/>
          <w:szCs w:val="28"/>
        </w:rPr>
        <w:t xml:space="preserve">          На сегодняшний день активное развитие инклюзивной практики в образовании приводит к увеличению числа все более сложных категорий детей </w:t>
      </w:r>
      <w:r w:rsidR="00AC776E" w:rsidRPr="00AC776E">
        <w:rPr>
          <w:rFonts w:ascii="Liberation Serif" w:hAnsi="Liberation Serif" w:cs="Liberation Sans"/>
          <w:iCs/>
          <w:sz w:val="28"/>
          <w:szCs w:val="28"/>
          <w:bdr w:val="none" w:sz="0" w:space="0" w:color="auto" w:frame="1"/>
          <w:shd w:val="clear" w:color="auto" w:fill="FFFFFF"/>
        </w:rPr>
        <w:t xml:space="preserve">с </w:t>
      </w:r>
      <w:r w:rsidRPr="00AC776E">
        <w:rPr>
          <w:rFonts w:ascii="Liberation Serif" w:hAnsi="Liberation Serif" w:cs="Liberation Sans"/>
          <w:iCs/>
          <w:sz w:val="28"/>
          <w:szCs w:val="28"/>
          <w:bdr w:val="none" w:sz="0" w:space="0" w:color="auto" w:frame="1"/>
          <w:shd w:val="clear" w:color="auto" w:fill="FFFFFF"/>
        </w:rPr>
        <w:t>ограниченными возможностями здоровья</w:t>
      </w:r>
      <w:r w:rsidR="00AC776E" w:rsidRPr="00AC776E">
        <w:rPr>
          <w:rFonts w:ascii="Liberation Serif" w:hAnsi="Liberation Serif" w:cs="Liberation Sans"/>
          <w:iCs/>
          <w:sz w:val="28"/>
          <w:szCs w:val="28"/>
          <w:bdr w:val="none" w:sz="0" w:space="0" w:color="auto" w:frame="1"/>
          <w:shd w:val="clear" w:color="auto" w:fill="FFFFFF"/>
        </w:rPr>
        <w:t xml:space="preserve"> (ОВЗ)</w:t>
      </w:r>
      <w:r w:rsidRPr="00AC776E">
        <w:rPr>
          <w:rFonts w:ascii="Liberation Serif" w:hAnsi="Liberation Serif" w:cs="Liberation Sans"/>
          <w:sz w:val="28"/>
          <w:szCs w:val="28"/>
        </w:rPr>
        <w:t xml:space="preserve">, в частности детей с </w:t>
      </w:r>
      <w:r w:rsidRPr="00AC776E">
        <w:rPr>
          <w:rFonts w:ascii="Liberation Serif" w:hAnsi="Liberation Serif" w:cs="Liberation Sans"/>
          <w:sz w:val="28"/>
          <w:szCs w:val="28"/>
        </w:rPr>
        <w:lastRenderedPageBreak/>
        <w:t>расстройствами аутистического спектра (РАС).</w:t>
      </w:r>
      <w:r w:rsidR="00581E45" w:rsidRPr="00AC776E">
        <w:rPr>
          <w:rFonts w:ascii="Liberation Serif" w:hAnsi="Liberation Serif" w:cs="Liberation Sans"/>
          <w:sz w:val="28"/>
          <w:szCs w:val="28"/>
        </w:rPr>
        <w:t xml:space="preserve"> Именно эти обучающиеся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составляют наиболее трудно </w:t>
      </w:r>
      <w:r w:rsidR="006B1784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  <w:hyperlink r:id="rId7" w:tooltip="Адаптация детей. Адаптационный период в детском саду" w:history="1">
        <w:r w:rsidR="005B227A" w:rsidRPr="00AC776E">
          <w:rPr>
            <w:rStyle w:val="ab"/>
            <w:rFonts w:ascii="Liberation Serif" w:eastAsia="Arial" w:hAnsi="Liberation Serif" w:cs="Liberation Sans"/>
            <w:bCs/>
            <w:color w:val="auto"/>
            <w:sz w:val="28"/>
            <w:szCs w:val="28"/>
            <w:u w:val="none"/>
            <w:bdr w:val="none" w:sz="0" w:space="0" w:color="auto" w:frame="1"/>
          </w:rPr>
          <w:t>адаптируемую группу детей</w:t>
        </w:r>
      </w:hyperlink>
      <w:r w:rsidR="00905500" w:rsidRPr="00AC776E">
        <w:rPr>
          <w:rFonts w:ascii="Liberation Serif" w:hAnsi="Liberation Serif"/>
          <w:sz w:val="28"/>
          <w:szCs w:val="28"/>
        </w:rPr>
        <w:t>.</w:t>
      </w:r>
    </w:p>
    <w:p w:rsidR="0079016A" w:rsidRPr="00AC776E" w:rsidRDefault="005D51A8" w:rsidP="00581E45">
      <w:pPr>
        <w:shd w:val="clear" w:color="auto" w:fill="FFFFFF"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79016A" w:rsidRPr="00AC776E">
        <w:rPr>
          <w:rFonts w:ascii="Liberation Serif" w:hAnsi="Liberation Serif"/>
          <w:sz w:val="28"/>
          <w:szCs w:val="28"/>
        </w:rPr>
        <w:t>И, если для любого другого ребенка с ограниченными возможностями</w:t>
      </w:r>
      <w:r w:rsidR="00905500" w:rsidRPr="00AC776E">
        <w:rPr>
          <w:rFonts w:ascii="Liberation Serif" w:hAnsi="Liberation Serif"/>
          <w:sz w:val="28"/>
          <w:szCs w:val="28"/>
        </w:rPr>
        <w:t xml:space="preserve"> здоровья</w:t>
      </w:r>
      <w:r w:rsidR="0079016A" w:rsidRPr="00AC776E">
        <w:rPr>
          <w:rFonts w:ascii="Liberation Serif" w:hAnsi="Liberation Serif"/>
          <w:sz w:val="28"/>
          <w:szCs w:val="28"/>
        </w:rPr>
        <w:t xml:space="preserve">, проблема социальной адаптации носит больше технологический характер приобретения ими новых навыков то в случае с аутизмом мы встречаемся почти  с невозможностью их социализации в связи глубокими нарушениями как таковых контактов с окружающим миром. Все это создает крайне низкие возможности приспособления детей  к реальной жизни. </w:t>
      </w:r>
    </w:p>
    <w:p w:rsidR="000A6C3A" w:rsidRPr="00AC776E" w:rsidRDefault="00C15DA9" w:rsidP="000A6C3A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iCs/>
          <w:sz w:val="28"/>
          <w:szCs w:val="28"/>
        </w:rPr>
        <w:t xml:space="preserve">          </w:t>
      </w:r>
      <w:r w:rsidR="000A6C3A" w:rsidRPr="00AC776E">
        <w:rPr>
          <w:rFonts w:ascii="Liberation Serif" w:hAnsi="Liberation Serif" w:cs="Liberation Sans"/>
          <w:iCs/>
          <w:sz w:val="28"/>
          <w:szCs w:val="28"/>
        </w:rPr>
        <w:t>Основными особенностями</w:t>
      </w:r>
      <w:r w:rsidR="000A6C3A" w:rsidRPr="00AC776E">
        <w:rPr>
          <w:rFonts w:ascii="Liberation Serif" w:hAnsi="Liberation Serif" w:cs="Liberation Sans"/>
          <w:sz w:val="28"/>
          <w:szCs w:val="28"/>
        </w:rPr>
        <w:t xml:space="preserve"> детей с РАС, препятствующими их </w:t>
      </w:r>
      <w:r w:rsidRPr="00AC776E">
        <w:rPr>
          <w:rFonts w:ascii="Liberation Serif" w:hAnsi="Liberation Serif" w:cs="Liberation Sans"/>
          <w:sz w:val="28"/>
          <w:szCs w:val="28"/>
        </w:rPr>
        <w:t>социа</w:t>
      </w:r>
      <w:r w:rsidR="00F47747" w:rsidRPr="00AC776E">
        <w:rPr>
          <w:rFonts w:ascii="Liberation Serif" w:hAnsi="Liberation Serif" w:cs="Liberation Sans"/>
          <w:sz w:val="28"/>
          <w:szCs w:val="28"/>
        </w:rPr>
        <w:t>л</w:t>
      </w:r>
      <w:r w:rsidRPr="00AC776E">
        <w:rPr>
          <w:rFonts w:ascii="Liberation Serif" w:hAnsi="Liberation Serif" w:cs="Liberation Sans"/>
          <w:sz w:val="28"/>
          <w:szCs w:val="28"/>
        </w:rPr>
        <w:t>ьной</w:t>
      </w:r>
      <w:r w:rsidR="000A6C3A" w:rsidRPr="00AC776E">
        <w:rPr>
          <w:rFonts w:ascii="Liberation Serif" w:hAnsi="Liberation Serif" w:cs="Liberation Sans"/>
          <w:sz w:val="28"/>
          <w:szCs w:val="28"/>
        </w:rPr>
        <w:t xml:space="preserve"> адаптации и готовности к обучению в среде сверстников, являются:</w:t>
      </w:r>
    </w:p>
    <w:p w:rsidR="000A6C3A" w:rsidRPr="00AC776E" w:rsidRDefault="000A6C3A" w:rsidP="000A6C3A">
      <w:pPr>
        <w:numPr>
          <w:ilvl w:val="0"/>
          <w:numId w:val="18"/>
        </w:numPr>
        <w:shd w:val="clear" w:color="auto" w:fill="FFFFFF"/>
        <w:spacing w:before="30" w:after="30" w:line="360" w:lineRule="auto"/>
        <w:ind w:left="1068" w:firstLine="0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значительные трудности социально-эмоционального взаимодействия;</w:t>
      </w:r>
    </w:p>
    <w:p w:rsidR="000A6C3A" w:rsidRPr="00AC776E" w:rsidRDefault="000A6C3A" w:rsidP="000A6C3A">
      <w:pPr>
        <w:numPr>
          <w:ilvl w:val="0"/>
          <w:numId w:val="18"/>
        </w:numPr>
        <w:shd w:val="clear" w:color="auto" w:fill="FFFFFF"/>
        <w:spacing w:before="30" w:after="30" w:line="360" w:lineRule="auto"/>
        <w:ind w:left="1068" w:firstLine="0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затруднения в организации собственной деятельности и, поведенческие нарушения, выраженные в разной степени;</w:t>
      </w:r>
    </w:p>
    <w:p w:rsidR="000A6C3A" w:rsidRPr="00AC776E" w:rsidRDefault="000A6C3A" w:rsidP="000A6C3A">
      <w:pPr>
        <w:numPr>
          <w:ilvl w:val="0"/>
          <w:numId w:val="18"/>
        </w:numPr>
        <w:shd w:val="clear" w:color="auto" w:fill="FFFFFF"/>
        <w:spacing w:before="30" w:after="30" w:line="360" w:lineRule="auto"/>
        <w:ind w:left="1068" w:firstLine="0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выраженная неравномерность и специфика развития психических функций, особенности развития познавательной деятельности в целом;</w:t>
      </w:r>
    </w:p>
    <w:p w:rsidR="000A6C3A" w:rsidRPr="00AC776E" w:rsidRDefault="000A6C3A" w:rsidP="000A6C3A">
      <w:pPr>
        <w:numPr>
          <w:ilvl w:val="0"/>
          <w:numId w:val="18"/>
        </w:numPr>
        <w:shd w:val="clear" w:color="auto" w:fill="FFFFFF"/>
        <w:spacing w:before="30" w:after="30" w:line="360" w:lineRule="auto"/>
        <w:ind w:left="1068" w:firstLine="0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сложности в установлении коммуникативного воздействия</w:t>
      </w:r>
      <w:r w:rsidR="00AD493E">
        <w:rPr>
          <w:rFonts w:ascii="Liberation Serif" w:hAnsi="Liberation Serif" w:cs="Liberation Sans"/>
          <w:sz w:val="28"/>
          <w:szCs w:val="28"/>
        </w:rPr>
        <w:t>;</w:t>
      </w:r>
    </w:p>
    <w:p w:rsidR="000A6C3A" w:rsidRPr="00AC776E" w:rsidRDefault="000A6C3A" w:rsidP="00581E45">
      <w:pPr>
        <w:numPr>
          <w:ilvl w:val="0"/>
          <w:numId w:val="18"/>
        </w:numPr>
        <w:shd w:val="clear" w:color="auto" w:fill="FFFFFF"/>
        <w:spacing w:before="30" w:after="30" w:line="360" w:lineRule="auto"/>
        <w:ind w:left="1068" w:firstLine="0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необходимость в специально организованном образовательном пространстве, использовании специальных приемов и методов при обучении и психолого-педагогическом сопровождении</w:t>
      </w:r>
      <w:r w:rsidR="0079016A" w:rsidRPr="00AC776E">
        <w:rPr>
          <w:rFonts w:ascii="Liberation Serif" w:hAnsi="Liberation Serif" w:cs="Liberation Sans"/>
          <w:sz w:val="28"/>
          <w:szCs w:val="28"/>
        </w:rPr>
        <w:t>.</w:t>
      </w:r>
    </w:p>
    <w:p w:rsidR="00820349" w:rsidRPr="00AC776E" w:rsidRDefault="00820349" w:rsidP="00820349">
      <w:pPr>
        <w:pStyle w:val="af6"/>
        <w:spacing w:before="0" w:beforeAutospacing="0" w:after="0" w:afterAutospacing="0" w:line="36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>Неотъемлемой ча</w:t>
      </w:r>
      <w:r w:rsidR="006A6497" w:rsidRPr="00AC776E">
        <w:rPr>
          <w:rFonts w:ascii="Liberation Serif" w:hAnsi="Liberation Serif"/>
          <w:sz w:val="28"/>
          <w:szCs w:val="28"/>
        </w:rPr>
        <w:t>стью успешности социальной</w:t>
      </w:r>
      <w:r w:rsidRPr="00AC776E">
        <w:rPr>
          <w:rFonts w:ascii="Liberation Serif" w:hAnsi="Liberation Serif"/>
          <w:sz w:val="28"/>
          <w:szCs w:val="28"/>
        </w:rPr>
        <w:t xml:space="preserve"> адаптации ребёнка с РАС в условиях</w:t>
      </w:r>
      <w:r w:rsidR="003D5057">
        <w:rPr>
          <w:rFonts w:ascii="Liberation Serif" w:hAnsi="Liberation Serif"/>
          <w:sz w:val="28"/>
          <w:szCs w:val="28"/>
        </w:rPr>
        <w:t xml:space="preserve"> нашей</w:t>
      </w:r>
      <w:r w:rsidRPr="00AC776E">
        <w:rPr>
          <w:rFonts w:ascii="Liberation Serif" w:hAnsi="Liberation Serif"/>
          <w:sz w:val="28"/>
          <w:szCs w:val="28"/>
        </w:rPr>
        <w:t xml:space="preserve"> школы является:</w:t>
      </w:r>
    </w:p>
    <w:p w:rsidR="00534962" w:rsidRPr="00AC776E" w:rsidRDefault="00C16AEA" w:rsidP="00C16AEA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 xml:space="preserve">- </w:t>
      </w:r>
      <w:r w:rsidR="00820349" w:rsidRPr="00AC776E">
        <w:rPr>
          <w:rFonts w:ascii="Liberation Serif" w:hAnsi="Liberation Serif"/>
          <w:sz w:val="28"/>
          <w:szCs w:val="28"/>
        </w:rPr>
        <w:t>создание благо</w:t>
      </w:r>
      <w:r w:rsidR="006A6497" w:rsidRPr="00AC776E">
        <w:rPr>
          <w:rFonts w:ascii="Liberation Serif" w:hAnsi="Liberation Serif"/>
          <w:sz w:val="28"/>
          <w:szCs w:val="28"/>
        </w:rPr>
        <w:t>приятной среды</w:t>
      </w:r>
      <w:r w:rsidR="00820349" w:rsidRPr="00AC776E">
        <w:rPr>
          <w:rFonts w:ascii="Liberation Serif" w:hAnsi="Liberation Serif"/>
          <w:sz w:val="28"/>
          <w:szCs w:val="28"/>
        </w:rPr>
        <w:t>;</w:t>
      </w:r>
      <w:r w:rsidR="00534962" w:rsidRPr="00AC776E">
        <w:rPr>
          <w:rFonts w:ascii="Liberation Serif" w:hAnsi="Liberation Serif" w:cs="Liberation Sans"/>
          <w:sz w:val="28"/>
          <w:szCs w:val="28"/>
        </w:rPr>
        <w:t xml:space="preserve"> стереотипная форма существования ребенка остается наиболее доступной и обеспечивает</w:t>
      </w:r>
      <w:r w:rsidR="006735D0" w:rsidRPr="00AC776E">
        <w:rPr>
          <w:rFonts w:ascii="Liberation Serif" w:hAnsi="Liberation Serif" w:cs="Liberation Sans"/>
          <w:sz w:val="28"/>
          <w:szCs w:val="28"/>
        </w:rPr>
        <w:t xml:space="preserve"> снижение беспокойства, страхов;</w:t>
      </w:r>
      <w:r w:rsidR="00534962" w:rsidRPr="00AC776E">
        <w:rPr>
          <w:rFonts w:ascii="Liberation Serif" w:hAnsi="Liberation Serif" w:cs="Liberation Sans"/>
          <w:sz w:val="28"/>
          <w:szCs w:val="28"/>
        </w:rPr>
        <w:t xml:space="preserve"> </w:t>
      </w:r>
    </w:p>
    <w:p w:rsidR="00820349" w:rsidRPr="00AC776E" w:rsidRDefault="00820349" w:rsidP="00820349">
      <w:pPr>
        <w:numPr>
          <w:ilvl w:val="0"/>
          <w:numId w:val="25"/>
        </w:numPr>
        <w:tabs>
          <w:tab w:val="clear" w:pos="2160"/>
        </w:tabs>
        <w:spacing w:line="36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>организация пространства, в котором обучается ребенок с РАС;</w:t>
      </w:r>
      <w:r w:rsidR="00534962" w:rsidRPr="00AC776E">
        <w:rPr>
          <w:rFonts w:ascii="Liberation Serif" w:hAnsi="Liberation Serif" w:cs="Liberation Sans"/>
          <w:sz w:val="28"/>
          <w:szCs w:val="28"/>
        </w:rPr>
        <w:t xml:space="preserve"> у</w:t>
      </w:r>
      <w:r w:rsidR="006735D0" w:rsidRPr="00AC776E">
        <w:rPr>
          <w:rFonts w:ascii="Liberation Serif" w:hAnsi="Liberation Serif" w:cs="Liberation Sans"/>
          <w:sz w:val="28"/>
          <w:szCs w:val="28"/>
        </w:rPr>
        <w:t>чебный кабинет зонирован</w:t>
      </w:r>
      <w:r w:rsidR="00534962" w:rsidRPr="00AC776E">
        <w:rPr>
          <w:rFonts w:ascii="Liberation Serif" w:hAnsi="Liberation Serif" w:cs="Liberation Sans"/>
          <w:sz w:val="28"/>
          <w:szCs w:val="28"/>
        </w:rPr>
        <w:t xml:space="preserve"> в соответствии с выполняемыми видами деятельности: зона обучения, игровая зона, зона отдыха;</w:t>
      </w:r>
    </w:p>
    <w:p w:rsidR="00820349" w:rsidRPr="00AC776E" w:rsidRDefault="00820349" w:rsidP="00C16AEA">
      <w:pPr>
        <w:numPr>
          <w:ilvl w:val="0"/>
          <w:numId w:val="25"/>
        </w:numPr>
        <w:tabs>
          <w:tab w:val="clear" w:pos="2160"/>
        </w:tabs>
        <w:spacing w:line="36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>организация временного режима обучения;</w:t>
      </w:r>
      <w:r w:rsidR="00C16AEA" w:rsidRPr="00AC776E">
        <w:rPr>
          <w:rFonts w:ascii="Liberation Serif" w:hAnsi="Liberation Serif" w:cs="Liberation Sans"/>
          <w:sz w:val="28"/>
          <w:szCs w:val="28"/>
        </w:rPr>
        <w:t xml:space="preserve"> регулярность чередования событий дня, здесь широко используются различного вида расписания, календари, часы;</w:t>
      </w:r>
    </w:p>
    <w:p w:rsidR="00A11897" w:rsidRDefault="00C16AEA" w:rsidP="00C16AEA">
      <w:pPr>
        <w:shd w:val="clear" w:color="auto" w:fill="FFFFFF"/>
        <w:spacing w:line="360" w:lineRule="auto"/>
        <w:jc w:val="both"/>
        <w:rPr>
          <w:rFonts w:ascii="Liberation Serif" w:hAnsi="Liberation Serif" w:cs="Liberation Sans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820349" w:rsidRPr="00AC776E">
        <w:rPr>
          <w:rFonts w:ascii="Liberation Serif" w:hAnsi="Liberation Serif"/>
          <w:sz w:val="28"/>
          <w:szCs w:val="28"/>
        </w:rPr>
        <w:t>дозированная учебная нагрузка с учетом индивидуальности ребенка;</w:t>
      </w:r>
      <w:r w:rsidRPr="00AC776E">
        <w:rPr>
          <w:rFonts w:ascii="Liberation Serif" w:hAnsi="Liberation Serif" w:cs="Liberation Sans"/>
          <w:sz w:val="28"/>
          <w:szCs w:val="28"/>
        </w:rPr>
        <w:t xml:space="preserve"> </w:t>
      </w:r>
    </w:p>
    <w:p w:rsidR="00820349" w:rsidRPr="00AC776E" w:rsidRDefault="00C16AEA" w:rsidP="00C16AEA">
      <w:pPr>
        <w:shd w:val="clear" w:color="auto" w:fill="FFFFFF"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- организация режима коммуникативного общения; необходимо подробно объяснять смысл заданий; следует проговаривать все события дня, важные моменты жизни;</w:t>
      </w:r>
    </w:p>
    <w:p w:rsidR="00820349" w:rsidRPr="00AC776E" w:rsidRDefault="00820349" w:rsidP="00820349">
      <w:pPr>
        <w:numPr>
          <w:ilvl w:val="0"/>
          <w:numId w:val="25"/>
        </w:numPr>
        <w:tabs>
          <w:tab w:val="clear" w:pos="2160"/>
        </w:tabs>
        <w:spacing w:line="36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>индивидуально дозированное и постепенное расширение образовательного пространства ребенка за пре</w:t>
      </w:r>
      <w:r w:rsidR="006A6497" w:rsidRPr="00AC776E">
        <w:rPr>
          <w:rFonts w:ascii="Liberation Serif" w:hAnsi="Liberation Serif"/>
          <w:sz w:val="28"/>
          <w:szCs w:val="28"/>
        </w:rPr>
        <w:t>делами учебного кабинета</w:t>
      </w:r>
      <w:r w:rsidR="00534962" w:rsidRPr="00AC776E">
        <w:rPr>
          <w:rFonts w:ascii="Liberation Serif" w:hAnsi="Liberation Serif"/>
          <w:sz w:val="28"/>
          <w:szCs w:val="28"/>
        </w:rPr>
        <w:t>;</w:t>
      </w:r>
    </w:p>
    <w:p w:rsidR="00C16AEA" w:rsidRPr="00AC776E" w:rsidRDefault="00C16AEA" w:rsidP="00820349">
      <w:pPr>
        <w:numPr>
          <w:ilvl w:val="0"/>
          <w:numId w:val="25"/>
        </w:numPr>
        <w:tabs>
          <w:tab w:val="clear" w:pos="2160"/>
        </w:tabs>
        <w:spacing w:line="36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 w:cs="Liberation Sans"/>
          <w:sz w:val="28"/>
          <w:szCs w:val="28"/>
        </w:rPr>
        <w:t>мониторинг прогресса учащегося; это дает возможность регулярно отслеживать динамику достижений ребенка в образовательной и социальной областях и своевременно вносить коррективы в намеченную деятельность.</w:t>
      </w:r>
    </w:p>
    <w:p w:rsidR="00820349" w:rsidRPr="00AC776E" w:rsidRDefault="00820349" w:rsidP="00820349">
      <w:pPr>
        <w:pStyle w:val="af6"/>
        <w:spacing w:before="0" w:beforeAutospacing="0" w:after="0" w:afterAutospacing="0" w:line="36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AC776E">
        <w:rPr>
          <w:rFonts w:ascii="Liberation Serif" w:hAnsi="Liberation Serif"/>
          <w:sz w:val="28"/>
          <w:szCs w:val="28"/>
        </w:rPr>
        <w:t xml:space="preserve">Немаловажную роль в этом вопросе играет способ взаимодействия с ребёнком в школе и дома. Родители и педагоги должны действовать сообща, чтобы ребёнку было конформно. Для обеспечения занятий дома рекомендуется </w:t>
      </w:r>
      <w:r w:rsidR="00907F3F" w:rsidRPr="00AC776E">
        <w:rPr>
          <w:rFonts w:ascii="Liberation Serif" w:hAnsi="Liberation Serif"/>
          <w:sz w:val="28"/>
          <w:szCs w:val="28"/>
        </w:rPr>
        <w:t>создать</w:t>
      </w:r>
      <w:r w:rsidRPr="00AC776E">
        <w:rPr>
          <w:rFonts w:ascii="Liberation Serif" w:hAnsi="Liberation Serif"/>
          <w:sz w:val="28"/>
          <w:szCs w:val="28"/>
        </w:rPr>
        <w:t xml:space="preserve"> рабочее место, давать идентичные задания и чёткую короткую инструкцию к ним. Такой алгоритм действий способствует продуктивности образовательного процесса.</w:t>
      </w:r>
    </w:p>
    <w:p w:rsidR="00A11897" w:rsidRDefault="00907F3F" w:rsidP="006B1784">
      <w:pPr>
        <w:spacing w:line="360" w:lineRule="auto"/>
        <w:jc w:val="both"/>
        <w:rPr>
          <w:rFonts w:ascii="Liberation Serif" w:hAnsi="Liberation Serif" w:cs="Liberation Sans"/>
          <w:sz w:val="28"/>
          <w:szCs w:val="28"/>
          <w:shd w:val="clear" w:color="auto" w:fill="FFFFFF"/>
        </w:rPr>
      </w:pPr>
      <w:r w:rsidRPr="00AC776E">
        <w:rPr>
          <w:rFonts w:ascii="Liberation Serif" w:hAnsi="Liberation Serif"/>
          <w:sz w:val="28"/>
          <w:szCs w:val="28"/>
        </w:rPr>
        <w:t xml:space="preserve">        </w:t>
      </w:r>
      <w:r w:rsidR="005B227A"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Социальная адаптация </w:t>
      </w:r>
      <w:r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>обучающихся</w:t>
      </w:r>
      <w:r w:rsidR="00AC776E"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 </w:t>
      </w:r>
      <w:r w:rsidR="005B227A" w:rsidRPr="00AC776E">
        <w:rPr>
          <w:rFonts w:ascii="Liberation Serif" w:hAnsi="Liberation Serif" w:cs="Liberation Sans"/>
          <w:sz w:val="28"/>
          <w:szCs w:val="28"/>
          <w:bdr w:val="none" w:sz="0" w:space="0" w:color="auto" w:frame="1"/>
          <w:shd w:val="clear" w:color="auto" w:fill="FFFFFF"/>
        </w:rPr>
        <w:t>должна быть непрерывной</w:t>
      </w:r>
      <w:r w:rsidRPr="00AC776E">
        <w:rPr>
          <w:rFonts w:ascii="Liberation Serif" w:hAnsi="Liberation Serif" w:cs="Liberation Sans"/>
          <w:sz w:val="28"/>
          <w:szCs w:val="28"/>
          <w:bdr w:val="none" w:sz="0" w:space="0" w:color="auto" w:frame="1"/>
          <w:shd w:val="clear" w:color="auto" w:fill="FFFFFF"/>
        </w:rPr>
        <w:t xml:space="preserve">. Существуют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технологии и методики, направленные на развитие </w:t>
      </w:r>
      <w:r w:rsidR="005B227A"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>социальной адаптации</w:t>
      </w:r>
      <w:r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,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навыков, позволяющих </w:t>
      </w:r>
      <w:r w:rsidR="00AC776E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  <w:r w:rsidR="00C16AE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обучающимся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включиться в его </w:t>
      </w:r>
      <w:r w:rsidR="005B227A"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>социальное окружение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. К интенсивным обучающим пр</w:t>
      </w:r>
      <w:r w:rsidR="00821155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ограммам относится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прикладной анализ поведения</w:t>
      </w:r>
      <w:r w:rsidR="006735D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(ПАП)</w:t>
      </w:r>
      <w:r w:rsidR="0059574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, который основан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на поведенческих технологиях и</w:t>
      </w:r>
      <w:r w:rsidR="00821155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методах обучения. С помощью ПАП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-терапии ребёнка</w:t>
      </w:r>
      <w:r w:rsidR="006735D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с РАС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  <w:r w:rsidR="007B405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обучают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некоторым навыкам и устраняют проблемы в поведении, используя </w:t>
      </w:r>
      <w:r w:rsidR="005B227A" w:rsidRPr="00AC776E">
        <w:rPr>
          <w:rFonts w:ascii="Liberation Serif" w:hAnsi="Liberation Serif" w:cs="Liberation Sans"/>
          <w:i/>
          <w:iCs/>
          <w:sz w:val="28"/>
          <w:szCs w:val="28"/>
          <w:bdr w:val="none" w:sz="0" w:space="0" w:color="auto" w:frame="1"/>
          <w:shd w:val="clear" w:color="auto" w:fill="FFFFFF"/>
        </w:rPr>
        <w:t>«стимулы»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 и </w:t>
      </w:r>
      <w:r w:rsidR="005B227A" w:rsidRPr="00AC776E">
        <w:rPr>
          <w:rFonts w:ascii="Liberation Serif" w:hAnsi="Liberation Serif" w:cs="Liberation Sans"/>
          <w:i/>
          <w:iCs/>
          <w:sz w:val="28"/>
          <w:szCs w:val="28"/>
          <w:bdr w:val="none" w:sz="0" w:space="0" w:color="auto" w:frame="1"/>
          <w:shd w:val="clear" w:color="auto" w:fill="FFFFFF"/>
        </w:rPr>
        <w:t>«подкрепления»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, которые интересны ребёнку.</w:t>
      </w:r>
      <w:r w:rsidR="007B405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</w:p>
    <w:p w:rsidR="00066BC7" w:rsidRPr="00AC776E" w:rsidRDefault="007B405A" w:rsidP="006B1784">
      <w:pPr>
        <w:spacing w:line="360" w:lineRule="auto"/>
        <w:jc w:val="both"/>
        <w:rPr>
          <w:rFonts w:ascii="Liberation Serif" w:hAnsi="Liberation Serif" w:cs="Liberation Sans"/>
          <w:sz w:val="28"/>
          <w:szCs w:val="28"/>
          <w:shd w:val="clear" w:color="auto" w:fill="FFFFFF"/>
        </w:rPr>
      </w:pPr>
      <w:r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   </w:t>
      </w:r>
      <w:r w:rsidR="00A11897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      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Программа «Система альтернативной коммуникации с </w:t>
      </w:r>
      <w:r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помощью карточек (PECS)» помогает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ребёнку с РАС к установлению коммуникационного взаимодействия. Эта методика заключается в том, что ребёнок усваивает базовые коммуникативные навыки и способы осуществления контакта с окружающими людьми при помощи карточек с изображением предметов и действий. Если ребёнок не может сообщить с помощью слов, что ему надо, то он может сделать это с помощью карточек PECS</w:t>
      </w:r>
      <w:r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.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</w:p>
    <w:p w:rsidR="00A11897" w:rsidRDefault="00A11897" w:rsidP="00905500">
      <w:pPr>
        <w:pStyle w:val="af6"/>
        <w:shd w:val="clear" w:color="auto" w:fill="FFFFFF"/>
        <w:spacing w:before="0" w:beforeAutospacing="0" w:line="360" w:lineRule="auto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          С прошлого года</w:t>
      </w:r>
      <w:r w:rsidR="00066BC7" w:rsidRPr="00AC776E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работы с обучающимися с РАС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используется</w:t>
      </w:r>
      <w:r w:rsidR="00066BC7" w:rsidRPr="00AC776E">
        <w:rPr>
          <w:rFonts w:ascii="Liberation Serif" w:hAnsi="Liberation Serif"/>
          <w:bCs/>
          <w:sz w:val="28"/>
          <w:szCs w:val="28"/>
        </w:rPr>
        <w:t xml:space="preserve"> QTrobot  - </w:t>
      </w:r>
      <w:r w:rsidR="00066BC7" w:rsidRPr="00AC776E">
        <w:rPr>
          <w:rFonts w:ascii="Liberation Serif" w:hAnsi="Liberation Serif"/>
          <w:sz w:val="28"/>
          <w:szCs w:val="28"/>
        </w:rPr>
        <w:t>интерактивный робот с искусственным интеллектом. QTrobot </w:t>
      </w:r>
      <w:r w:rsidR="00905500" w:rsidRPr="00AC776E">
        <w:rPr>
          <w:rFonts w:ascii="Liberation Serif" w:hAnsi="Liberation Serif"/>
          <w:sz w:val="28"/>
          <w:szCs w:val="28"/>
        </w:rPr>
        <w:t xml:space="preserve"> </w:t>
      </w:r>
      <w:r w:rsidR="00066BC7" w:rsidRPr="00AC776E">
        <w:rPr>
          <w:rFonts w:ascii="Liberation Serif" w:hAnsi="Liberation Serif"/>
          <w:sz w:val="28"/>
          <w:szCs w:val="28"/>
        </w:rPr>
        <w:t>помогает повысить уровень внимания и вовлеченности в процесс обучения и игры. Помимо этого робот снижает уровень тревожности и деструктивного поведения.</w:t>
      </w:r>
      <w:r w:rsidR="00066BC7" w:rsidRPr="00AC776E">
        <w:rPr>
          <w:rFonts w:ascii="Liberation Serif" w:hAnsi="Liberation Serif"/>
          <w:sz w:val="28"/>
          <w:szCs w:val="28"/>
          <w:shd w:val="clear" w:color="auto" w:fill="FFFFFF"/>
        </w:rPr>
        <w:t xml:space="preserve"> QTrobot способен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проявлять широкий спектр эмоций. </w:t>
      </w:r>
      <w:r w:rsidR="00066BC7" w:rsidRPr="00AC776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Э</w:t>
      </w:r>
      <w:r w:rsidR="002F7520" w:rsidRPr="00AC776E">
        <w:rPr>
          <w:rFonts w:ascii="Liberation Serif" w:hAnsi="Liberation Serif"/>
          <w:sz w:val="28"/>
          <w:szCs w:val="28"/>
          <w:shd w:val="clear" w:color="auto" w:fill="FFFFFF"/>
        </w:rPr>
        <w:t>то позволяет ребенку с РАС</w:t>
      </w:r>
      <w:r w:rsidR="00066BC7" w:rsidRPr="00AC776E">
        <w:rPr>
          <w:rFonts w:ascii="Liberation Serif" w:hAnsi="Liberation Serif"/>
          <w:sz w:val="28"/>
          <w:szCs w:val="28"/>
          <w:shd w:val="clear" w:color="auto" w:fill="FFFFFF"/>
        </w:rPr>
        <w:t xml:space="preserve"> легко распознавать визуальные подсказки и понимать, что показывает робот.</w:t>
      </w:r>
    </w:p>
    <w:p w:rsidR="00C15DA9" w:rsidRPr="00AC776E" w:rsidRDefault="00AD493E" w:rsidP="00905500">
      <w:pPr>
        <w:pStyle w:val="af6"/>
        <w:shd w:val="clear" w:color="auto" w:fill="FFFFFF"/>
        <w:spacing w:before="0" w:beforeAutospacing="0" w:line="360" w:lineRule="auto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       </w:t>
      </w:r>
      <w:r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5B227A" w:rsidRPr="00AC776E">
        <w:rPr>
          <w:rStyle w:val="af7"/>
          <w:rFonts w:ascii="Liberation Serif" w:hAnsi="Liberation Serif" w:cs="Liberation Sans"/>
          <w:b w:val="0"/>
          <w:sz w:val="28"/>
          <w:szCs w:val="28"/>
          <w:bdr w:val="none" w:sz="0" w:space="0" w:color="auto" w:frame="1"/>
          <w:shd w:val="clear" w:color="auto" w:fill="FFFFFF"/>
        </w:rPr>
        <w:t>оциальная адаптация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 ребёнка с РАС происходит</w:t>
      </w:r>
      <w:r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до</w:t>
      </w:r>
      <w:r w:rsidR="0090550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статочно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тяжело. Спе</w:t>
      </w:r>
      <w:r w:rsidR="0090550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циалистам, работающим с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ребёнком, и родителям приходится преодолевать многочисленные трудности на пути взаимодействия ребёнка с окружающим миром </w:t>
      </w:r>
      <w:r w:rsidR="005B227A" w:rsidRPr="00AC776E">
        <w:rPr>
          <w:rFonts w:ascii="Liberation Serif" w:hAnsi="Liberation Serif" w:cs="Liberation Sans"/>
          <w:i/>
          <w:iCs/>
          <w:sz w:val="28"/>
          <w:szCs w:val="28"/>
          <w:bdr w:val="none" w:sz="0" w:space="0" w:color="auto" w:frame="1"/>
          <w:shd w:val="clear" w:color="auto" w:fill="FFFFFF"/>
        </w:rPr>
        <w:t>(причём для каждого ребёнка это свои трудности)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>: страх, избегание контакта, негативизм, стереотипное поведение, самоагрессивное поведение</w:t>
      </w:r>
      <w:r w:rsidR="0090550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, - </w:t>
      </w:r>
      <w:r w:rsidR="005B227A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всё это нужно преодолевать изо дня в день, чтобы добиться положительных результатов.</w:t>
      </w:r>
      <w:r w:rsidR="00905500" w:rsidRPr="00AC776E">
        <w:rPr>
          <w:rFonts w:ascii="Liberation Serif" w:hAnsi="Liberation Serif" w:cs="Liberation Sans"/>
          <w:sz w:val="28"/>
          <w:szCs w:val="28"/>
          <w:shd w:val="clear" w:color="auto" w:fill="FFFFFF"/>
        </w:rPr>
        <w:t xml:space="preserve"> </w:t>
      </w:r>
      <w:r w:rsidR="005B227A" w:rsidRPr="00AC776E">
        <w:rPr>
          <w:rFonts w:ascii="Liberation Serif" w:hAnsi="Liberation Serif" w:cs="Liberation Sans"/>
          <w:sz w:val="28"/>
          <w:szCs w:val="28"/>
        </w:rPr>
        <w:t xml:space="preserve">Разработанные методы специальной помощи детям с </w:t>
      </w:r>
      <w:r w:rsidR="00905500" w:rsidRPr="00AC776E">
        <w:rPr>
          <w:rFonts w:ascii="Liberation Serif" w:hAnsi="Liberation Serif" w:cs="Liberation Sans"/>
          <w:sz w:val="28"/>
          <w:szCs w:val="28"/>
        </w:rPr>
        <w:t xml:space="preserve">РАС </w:t>
      </w:r>
      <w:r w:rsidR="005B227A" w:rsidRPr="00AC776E">
        <w:rPr>
          <w:rFonts w:ascii="Liberation Serif" w:hAnsi="Liberation Serif" w:cs="Liberation Sans"/>
          <w:sz w:val="28"/>
          <w:szCs w:val="28"/>
        </w:rPr>
        <w:t>должны быть максимально использованы в процессе индивидуальной психолого-педагогической поддержки на начальных этапах обучения.</w:t>
      </w:r>
    </w:p>
    <w:sectPr w:rsidR="00C15DA9" w:rsidRPr="00AC776E" w:rsidSect="006B17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79E" w:rsidRDefault="0080279E">
      <w:r>
        <w:separator/>
      </w:r>
    </w:p>
  </w:endnote>
  <w:endnote w:type="continuationSeparator" w:id="1">
    <w:p w:rsidR="0080279E" w:rsidRDefault="0080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79E" w:rsidRDefault="0080279E">
      <w:r>
        <w:separator/>
      </w:r>
    </w:p>
  </w:footnote>
  <w:footnote w:type="continuationSeparator" w:id="1">
    <w:p w:rsidR="0080279E" w:rsidRDefault="00802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093"/>
    <w:multiLevelType w:val="hybridMultilevel"/>
    <w:tmpl w:val="FAA889D2"/>
    <w:lvl w:ilvl="0" w:tplc="9CE8D7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4672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2853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364C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5285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BA7B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B849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9A60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DC7E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88922FA"/>
    <w:multiLevelType w:val="hybridMultilevel"/>
    <w:tmpl w:val="31E209DE"/>
    <w:lvl w:ilvl="0" w:tplc="D5EC6C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EEEC1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BE12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66BD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8836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5C49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9E8E7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8004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0E8C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3B23DC3"/>
    <w:multiLevelType w:val="hybridMultilevel"/>
    <w:tmpl w:val="4078D0B8"/>
    <w:lvl w:ilvl="0" w:tplc="A914E9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5B49D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C851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29CAF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4EFB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1435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8EEA2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2062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6478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A9A2BA6"/>
    <w:multiLevelType w:val="multilevel"/>
    <w:tmpl w:val="5FC4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51B35"/>
    <w:multiLevelType w:val="hybridMultilevel"/>
    <w:tmpl w:val="D8ACCB6C"/>
    <w:lvl w:ilvl="0" w:tplc="7668DF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61C5E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6A08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BA54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9E1C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8C3E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3A1F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765C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D684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27472F0"/>
    <w:multiLevelType w:val="hybridMultilevel"/>
    <w:tmpl w:val="7106952A"/>
    <w:lvl w:ilvl="0" w:tplc="EB7A5F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58BA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A4AF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9C75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E892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982B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E2E9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A0C9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5A9F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34676BC"/>
    <w:multiLevelType w:val="hybridMultilevel"/>
    <w:tmpl w:val="CA3629E0"/>
    <w:lvl w:ilvl="0" w:tplc="DFD6D4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1A92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EC4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8CC3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9A59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F299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7616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C61A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1C51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97B0368"/>
    <w:multiLevelType w:val="hybridMultilevel"/>
    <w:tmpl w:val="CFEAFC8A"/>
    <w:lvl w:ilvl="0" w:tplc="22F441E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F510344"/>
    <w:multiLevelType w:val="multilevel"/>
    <w:tmpl w:val="F73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0764E"/>
    <w:multiLevelType w:val="multilevel"/>
    <w:tmpl w:val="372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27248"/>
    <w:multiLevelType w:val="hybridMultilevel"/>
    <w:tmpl w:val="F7B222B4"/>
    <w:lvl w:ilvl="0" w:tplc="BF0CBB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B2037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7C33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3456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2226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EEEA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32FD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3AF1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CC651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3C2C22C2"/>
    <w:multiLevelType w:val="multilevel"/>
    <w:tmpl w:val="260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A399F"/>
    <w:multiLevelType w:val="hybridMultilevel"/>
    <w:tmpl w:val="8DB277FE"/>
    <w:lvl w:ilvl="0" w:tplc="CB1A53B8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  <w:color w:val="auto"/>
        <w:sz w:val="20"/>
      </w:rPr>
    </w:lvl>
    <w:lvl w:ilvl="1" w:tplc="533A5672">
      <w:start w:val="1"/>
      <w:numFmt w:val="lowerLetter"/>
      <w:lvlText w:val="%2."/>
      <w:lvlJc w:val="left"/>
      <w:pPr>
        <w:ind w:left="1692" w:hanging="360"/>
      </w:pPr>
    </w:lvl>
    <w:lvl w:ilvl="2" w:tplc="A93CF63A">
      <w:start w:val="1"/>
      <w:numFmt w:val="lowerRoman"/>
      <w:lvlText w:val="%3."/>
      <w:lvlJc w:val="right"/>
      <w:pPr>
        <w:ind w:left="2412" w:hanging="180"/>
      </w:pPr>
    </w:lvl>
    <w:lvl w:ilvl="3" w:tplc="995AA616">
      <w:start w:val="1"/>
      <w:numFmt w:val="decimal"/>
      <w:lvlText w:val="%4."/>
      <w:lvlJc w:val="left"/>
      <w:pPr>
        <w:ind w:left="3132" w:hanging="360"/>
      </w:pPr>
    </w:lvl>
    <w:lvl w:ilvl="4" w:tplc="0AF47C04">
      <w:start w:val="1"/>
      <w:numFmt w:val="lowerLetter"/>
      <w:lvlText w:val="%5."/>
      <w:lvlJc w:val="left"/>
      <w:pPr>
        <w:ind w:left="3852" w:hanging="360"/>
      </w:pPr>
    </w:lvl>
    <w:lvl w:ilvl="5" w:tplc="3434FEEE">
      <w:start w:val="1"/>
      <w:numFmt w:val="lowerRoman"/>
      <w:lvlText w:val="%6."/>
      <w:lvlJc w:val="right"/>
      <w:pPr>
        <w:ind w:left="4572" w:hanging="180"/>
      </w:pPr>
    </w:lvl>
    <w:lvl w:ilvl="6" w:tplc="9C5AB7AE">
      <w:start w:val="1"/>
      <w:numFmt w:val="decimal"/>
      <w:lvlText w:val="%7."/>
      <w:lvlJc w:val="left"/>
      <w:pPr>
        <w:ind w:left="5292" w:hanging="360"/>
      </w:pPr>
    </w:lvl>
    <w:lvl w:ilvl="7" w:tplc="09F090CE">
      <w:start w:val="1"/>
      <w:numFmt w:val="lowerLetter"/>
      <w:lvlText w:val="%8."/>
      <w:lvlJc w:val="left"/>
      <w:pPr>
        <w:ind w:left="6012" w:hanging="360"/>
      </w:pPr>
    </w:lvl>
    <w:lvl w:ilvl="8" w:tplc="D68E8DB6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43A311AB"/>
    <w:multiLevelType w:val="hybridMultilevel"/>
    <w:tmpl w:val="F684E144"/>
    <w:lvl w:ilvl="0" w:tplc="990613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B655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2C89A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B676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F4D7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DCD0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DC00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D49E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7417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A450FFF"/>
    <w:multiLevelType w:val="hybridMultilevel"/>
    <w:tmpl w:val="AE42CCCE"/>
    <w:lvl w:ilvl="0" w:tplc="87DCAD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3BE53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76678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9A54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BCB7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E6F4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5C53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96F5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8284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4D852D4A"/>
    <w:multiLevelType w:val="multilevel"/>
    <w:tmpl w:val="47B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E1712"/>
    <w:multiLevelType w:val="hybridMultilevel"/>
    <w:tmpl w:val="682266CC"/>
    <w:lvl w:ilvl="0" w:tplc="F934E4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98E2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4EE6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06893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B846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46FD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C877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C29C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5C34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53E406F0"/>
    <w:multiLevelType w:val="multilevel"/>
    <w:tmpl w:val="AAF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B2B59"/>
    <w:multiLevelType w:val="hybridMultilevel"/>
    <w:tmpl w:val="77F69B90"/>
    <w:lvl w:ilvl="0" w:tplc="4CCCB7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2AED8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606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6E7D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34DF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A4C1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30D3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78BF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2ECA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5DD169D5"/>
    <w:multiLevelType w:val="hybridMultilevel"/>
    <w:tmpl w:val="C2C216CC"/>
    <w:lvl w:ilvl="0" w:tplc="CF906A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1233C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CA9C35D0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E0AA5444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16EEFF9A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827C5CC0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B8B69DBC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CDC80A3E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277C37D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20">
    <w:nsid w:val="609E677A"/>
    <w:multiLevelType w:val="hybridMultilevel"/>
    <w:tmpl w:val="F564B4A0"/>
    <w:lvl w:ilvl="0" w:tplc="047076F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085AB1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89A80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38CF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0CE5F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CA60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5C4E7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6C0A8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37CC4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668F4A37"/>
    <w:multiLevelType w:val="hybridMultilevel"/>
    <w:tmpl w:val="D2DCBB32"/>
    <w:lvl w:ilvl="0" w:tplc="27EE63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D683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8462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0816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20C0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7EA4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1F03F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9448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B622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70DA33CA"/>
    <w:multiLevelType w:val="multilevel"/>
    <w:tmpl w:val="0F8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075439"/>
    <w:multiLevelType w:val="hybridMultilevel"/>
    <w:tmpl w:val="8B1E9B40"/>
    <w:lvl w:ilvl="0" w:tplc="5FFA53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4E33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12F5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AE32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0CE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BC14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CC6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0CAC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064C8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7A45013A"/>
    <w:multiLevelType w:val="hybridMultilevel"/>
    <w:tmpl w:val="74926AB6"/>
    <w:lvl w:ilvl="0" w:tplc="5F96940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7F8A6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E8D4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B446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D063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183B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30AC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879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F0A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0"/>
  </w:num>
  <w:num w:numId="10">
    <w:abstractNumId w:val="4"/>
  </w:num>
  <w:num w:numId="11">
    <w:abstractNumId w:val="16"/>
  </w:num>
  <w:num w:numId="12">
    <w:abstractNumId w:val="23"/>
  </w:num>
  <w:num w:numId="13">
    <w:abstractNumId w:val="18"/>
  </w:num>
  <w:num w:numId="14">
    <w:abstractNumId w:val="1"/>
  </w:num>
  <w:num w:numId="15">
    <w:abstractNumId w:val="20"/>
  </w:num>
  <w:num w:numId="16">
    <w:abstractNumId w:val="24"/>
  </w:num>
  <w:num w:numId="17">
    <w:abstractNumId w:val="19"/>
  </w:num>
  <w:num w:numId="18">
    <w:abstractNumId w:val="17"/>
  </w:num>
  <w:num w:numId="19">
    <w:abstractNumId w:val="11"/>
  </w:num>
  <w:num w:numId="20">
    <w:abstractNumId w:val="8"/>
  </w:num>
  <w:num w:numId="21">
    <w:abstractNumId w:val="22"/>
  </w:num>
  <w:num w:numId="22">
    <w:abstractNumId w:val="9"/>
  </w:num>
  <w:num w:numId="23">
    <w:abstractNumId w:val="3"/>
  </w:num>
  <w:num w:numId="24">
    <w:abstractNumId w:val="15"/>
  </w:num>
  <w:num w:numId="25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B99"/>
    <w:rsid w:val="000506B3"/>
    <w:rsid w:val="00066BC7"/>
    <w:rsid w:val="00076ACE"/>
    <w:rsid w:val="000A6C3A"/>
    <w:rsid w:val="000B43FE"/>
    <w:rsid w:val="001611FB"/>
    <w:rsid w:val="001959B2"/>
    <w:rsid w:val="002903AD"/>
    <w:rsid w:val="002B23FE"/>
    <w:rsid w:val="002E237B"/>
    <w:rsid w:val="002F7520"/>
    <w:rsid w:val="00346DB5"/>
    <w:rsid w:val="003D5057"/>
    <w:rsid w:val="003E1CCE"/>
    <w:rsid w:val="00414FC8"/>
    <w:rsid w:val="0041629D"/>
    <w:rsid w:val="005144A5"/>
    <w:rsid w:val="00534962"/>
    <w:rsid w:val="00581E45"/>
    <w:rsid w:val="00583998"/>
    <w:rsid w:val="00587D83"/>
    <w:rsid w:val="0059574A"/>
    <w:rsid w:val="005B227A"/>
    <w:rsid w:val="005D51A8"/>
    <w:rsid w:val="00606439"/>
    <w:rsid w:val="006735D0"/>
    <w:rsid w:val="006834E2"/>
    <w:rsid w:val="00690E8A"/>
    <w:rsid w:val="00695B99"/>
    <w:rsid w:val="006A6497"/>
    <w:rsid w:val="006B1784"/>
    <w:rsid w:val="006C3C38"/>
    <w:rsid w:val="0071101E"/>
    <w:rsid w:val="00726152"/>
    <w:rsid w:val="007836B1"/>
    <w:rsid w:val="0079016A"/>
    <w:rsid w:val="007B405A"/>
    <w:rsid w:val="007C15BB"/>
    <w:rsid w:val="007D3B86"/>
    <w:rsid w:val="0080279E"/>
    <w:rsid w:val="00820349"/>
    <w:rsid w:val="00821155"/>
    <w:rsid w:val="008F5F94"/>
    <w:rsid w:val="00905500"/>
    <w:rsid w:val="00907F3F"/>
    <w:rsid w:val="00A11897"/>
    <w:rsid w:val="00A91C73"/>
    <w:rsid w:val="00A95994"/>
    <w:rsid w:val="00AB72FB"/>
    <w:rsid w:val="00AC776E"/>
    <w:rsid w:val="00AD493E"/>
    <w:rsid w:val="00B96C63"/>
    <w:rsid w:val="00BC54D5"/>
    <w:rsid w:val="00C15DA9"/>
    <w:rsid w:val="00C16AEA"/>
    <w:rsid w:val="00CD0C8F"/>
    <w:rsid w:val="00D14847"/>
    <w:rsid w:val="00DD478A"/>
    <w:rsid w:val="00E22BEC"/>
    <w:rsid w:val="00E94994"/>
    <w:rsid w:val="00EC64D8"/>
    <w:rsid w:val="00EC6934"/>
    <w:rsid w:val="00F47747"/>
    <w:rsid w:val="00F94640"/>
    <w:rsid w:val="00FF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B99"/>
    <w:pPr>
      <w:keepNext/>
      <w:spacing w:line="360" w:lineRule="auto"/>
      <w:jc w:val="center"/>
      <w:outlineLvl w:val="0"/>
    </w:pPr>
    <w:rPr>
      <w:b/>
      <w:spacing w:val="40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0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95B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5B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95B9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95B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95B9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95B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95B9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5B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95B9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5B9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695B9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5B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95B9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5B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95B9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5B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95B9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5B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95B9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95B99"/>
    <w:pPr>
      <w:ind w:left="720"/>
      <w:contextualSpacing/>
    </w:pPr>
    <w:rPr>
      <w:sz w:val="20"/>
      <w:szCs w:val="20"/>
    </w:rPr>
  </w:style>
  <w:style w:type="paragraph" w:styleId="a4">
    <w:name w:val="Title"/>
    <w:basedOn w:val="a"/>
    <w:link w:val="a5"/>
    <w:qFormat/>
    <w:rsid w:val="00695B99"/>
    <w:pPr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link w:val="a4"/>
    <w:uiPriority w:val="10"/>
    <w:rsid w:val="00695B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5B9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695B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95B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95B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5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5B9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95B9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95B99"/>
  </w:style>
  <w:style w:type="paragraph" w:customStyle="1" w:styleId="Footer">
    <w:name w:val="Footer"/>
    <w:basedOn w:val="a"/>
    <w:link w:val="CaptionChar"/>
    <w:uiPriority w:val="99"/>
    <w:unhideWhenUsed/>
    <w:rsid w:val="00695B9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95B9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95B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95B99"/>
  </w:style>
  <w:style w:type="table" w:styleId="aa">
    <w:name w:val="Table Grid"/>
    <w:basedOn w:val="a1"/>
    <w:uiPriority w:val="59"/>
    <w:rsid w:val="00695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95B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95B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95B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95B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95B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95B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95B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95B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95B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95B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rsid w:val="00695B9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95B9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95B99"/>
    <w:rPr>
      <w:sz w:val="18"/>
    </w:rPr>
  </w:style>
  <w:style w:type="character" w:styleId="ae">
    <w:name w:val="footnote reference"/>
    <w:uiPriority w:val="99"/>
    <w:unhideWhenUsed/>
    <w:rsid w:val="00695B9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95B9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95B99"/>
    <w:rPr>
      <w:sz w:val="20"/>
    </w:rPr>
  </w:style>
  <w:style w:type="character" w:styleId="af1">
    <w:name w:val="endnote reference"/>
    <w:uiPriority w:val="99"/>
    <w:semiHidden/>
    <w:unhideWhenUsed/>
    <w:rsid w:val="00695B9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95B99"/>
    <w:pPr>
      <w:spacing w:after="57"/>
    </w:pPr>
  </w:style>
  <w:style w:type="paragraph" w:styleId="23">
    <w:name w:val="toc 2"/>
    <w:basedOn w:val="a"/>
    <w:next w:val="a"/>
    <w:uiPriority w:val="39"/>
    <w:unhideWhenUsed/>
    <w:rsid w:val="00695B9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95B9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5B9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5B9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5B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5B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5B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5B99"/>
    <w:pPr>
      <w:spacing w:after="57"/>
      <w:ind w:left="2268"/>
    </w:pPr>
  </w:style>
  <w:style w:type="paragraph" w:styleId="af2">
    <w:name w:val="TOC Heading"/>
    <w:uiPriority w:val="39"/>
    <w:unhideWhenUsed/>
    <w:rsid w:val="00695B99"/>
  </w:style>
  <w:style w:type="paragraph" w:styleId="af3">
    <w:name w:val="table of figures"/>
    <w:basedOn w:val="a"/>
    <w:next w:val="a"/>
    <w:uiPriority w:val="99"/>
    <w:unhideWhenUsed/>
    <w:rsid w:val="00695B99"/>
  </w:style>
  <w:style w:type="paragraph" w:customStyle="1" w:styleId="af4">
    <w:name w:val="Содержимое таблицы"/>
    <w:basedOn w:val="a"/>
    <w:rsid w:val="00695B99"/>
    <w:pPr>
      <w:widowControl w:val="0"/>
      <w:suppressLineNumbers/>
    </w:pPr>
    <w:rPr>
      <w:rFonts w:eastAsia="DejaVu Sans" w:cs="Lohit Hindi"/>
      <w:lang w:eastAsia="hi-IN" w:bidi="hi-IN"/>
    </w:rPr>
  </w:style>
  <w:style w:type="character" w:customStyle="1" w:styleId="10">
    <w:name w:val="Заголовок 1 Знак"/>
    <w:link w:val="1"/>
    <w:rsid w:val="00695B99"/>
    <w:rPr>
      <w:b/>
      <w:spacing w:val="40"/>
      <w:sz w:val="28"/>
    </w:rPr>
  </w:style>
  <w:style w:type="paragraph" w:customStyle="1" w:styleId="af5">
    <w:name w:val="Знак"/>
    <w:basedOn w:val="a"/>
    <w:rsid w:val="00695B9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95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695B99"/>
    <w:rPr>
      <w:rFonts w:ascii="Courier New" w:hAnsi="Courier New" w:cs="Courier New"/>
    </w:rPr>
  </w:style>
  <w:style w:type="paragraph" w:styleId="af6">
    <w:name w:val="Normal (Web)"/>
    <w:basedOn w:val="a"/>
    <w:uiPriority w:val="99"/>
    <w:rsid w:val="00695B99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695B99"/>
    <w:rPr>
      <w:b/>
      <w:bCs/>
    </w:rPr>
  </w:style>
  <w:style w:type="paragraph" w:styleId="af8">
    <w:name w:val="No Spacing"/>
    <w:rsid w:val="00695B99"/>
    <w:rPr>
      <w:rFonts w:ascii="Calibri" w:hAnsi="Calibri"/>
      <w:sz w:val="22"/>
      <w:szCs w:val="22"/>
      <w:lang w:eastAsia="ru-RU"/>
    </w:rPr>
  </w:style>
  <w:style w:type="paragraph" w:styleId="af9">
    <w:name w:val="header"/>
    <w:basedOn w:val="a"/>
    <w:link w:val="afa"/>
    <w:unhideWhenUsed/>
    <w:rsid w:val="00695B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695B99"/>
  </w:style>
  <w:style w:type="paragraph" w:customStyle="1" w:styleId="Default">
    <w:name w:val="Default"/>
    <w:rsid w:val="00695B99"/>
    <w:rPr>
      <w:color w:val="000000"/>
      <w:sz w:val="24"/>
      <w:szCs w:val="24"/>
      <w:lang w:eastAsia="ru-RU"/>
    </w:rPr>
  </w:style>
  <w:style w:type="character" w:styleId="afb">
    <w:name w:val="Emphasis"/>
    <w:uiPriority w:val="20"/>
    <w:qFormat/>
    <w:rsid w:val="00695B99"/>
    <w:rPr>
      <w:i/>
      <w:iCs/>
    </w:rPr>
  </w:style>
  <w:style w:type="character" w:customStyle="1" w:styleId="30">
    <w:name w:val="Заголовок 3 Знак"/>
    <w:link w:val="3"/>
    <w:semiHidden/>
    <w:rsid w:val="00695B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2">
    <w:name w:val="Body text (2)_"/>
    <w:link w:val="Bodytext20"/>
    <w:rsid w:val="00695B9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5B99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val="en-US" w:eastAsia="en-US"/>
    </w:rPr>
  </w:style>
  <w:style w:type="character" w:customStyle="1" w:styleId="Bodytext2Exact">
    <w:name w:val="Body text (2) Exact"/>
    <w:rsid w:val="00695B99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7Exact">
    <w:name w:val="Body text (7) Exact"/>
    <w:link w:val="Bodytext7"/>
    <w:rsid w:val="00695B99"/>
    <w:rPr>
      <w:rFonts w:ascii="Corbel" w:eastAsia="Corbel" w:hAnsi="Corbel" w:cs="Corbel"/>
      <w:i/>
      <w:iCs/>
      <w:spacing w:val="-50"/>
      <w:sz w:val="24"/>
      <w:szCs w:val="24"/>
      <w:shd w:val="clear" w:color="auto" w:fill="FFFFFF"/>
      <w:lang w:val="en-US" w:eastAsia="en-US" w:bidi="en-US"/>
    </w:rPr>
  </w:style>
  <w:style w:type="paragraph" w:customStyle="1" w:styleId="Bodytext7">
    <w:name w:val="Body text (7)"/>
    <w:basedOn w:val="a"/>
    <w:link w:val="Bodytext7Exact"/>
    <w:rsid w:val="00695B99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spacing w:val="-50"/>
      <w:lang w:val="en-US" w:eastAsia="en-US" w:bidi="en-US"/>
    </w:rPr>
  </w:style>
  <w:style w:type="character" w:customStyle="1" w:styleId="Bodytext6">
    <w:name w:val="Body text (6)_"/>
    <w:link w:val="Bodytext60"/>
    <w:rsid w:val="00695B99"/>
    <w:rPr>
      <w:b/>
      <w:bCs/>
      <w:shd w:val="clear" w:color="auto" w:fill="FFFFFF"/>
    </w:rPr>
  </w:style>
  <w:style w:type="character" w:customStyle="1" w:styleId="Bodytext613pt">
    <w:name w:val="Body text (6) + 13 pt"/>
    <w:rsid w:val="00695B99"/>
    <w:rPr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"/>
    <w:link w:val="Bodytext6"/>
    <w:rsid w:val="00695B99"/>
    <w:pPr>
      <w:widowControl w:val="0"/>
      <w:shd w:val="clear" w:color="auto" w:fill="FFFFFF"/>
      <w:spacing w:before="720" w:after="240" w:line="324" w:lineRule="exact"/>
      <w:ind w:hanging="2120"/>
      <w:jc w:val="right"/>
    </w:pPr>
    <w:rPr>
      <w:b/>
      <w:bCs/>
      <w:sz w:val="20"/>
      <w:szCs w:val="20"/>
      <w:lang w:val="en-US" w:eastAsia="en-US"/>
    </w:rPr>
  </w:style>
  <w:style w:type="character" w:customStyle="1" w:styleId="Bodytext21">
    <w:name w:val="Body text (21)"/>
    <w:rsid w:val="00695B99"/>
    <w:rPr>
      <w:rFonts w:ascii="Segoe UI" w:eastAsia="Segoe UI" w:hAnsi="Segoe UI" w:cs="Segoe UI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c0">
    <w:name w:val="c0"/>
    <w:basedOn w:val="a0"/>
    <w:rsid w:val="00695B99"/>
  </w:style>
  <w:style w:type="paragraph" w:customStyle="1" w:styleId="c3">
    <w:name w:val="c3"/>
    <w:basedOn w:val="a"/>
    <w:rsid w:val="00695B99"/>
    <w:pPr>
      <w:spacing w:before="100" w:beforeAutospacing="1" w:after="100" w:afterAutospacing="1"/>
    </w:pPr>
  </w:style>
  <w:style w:type="character" w:customStyle="1" w:styleId="c27">
    <w:name w:val="c27"/>
    <w:basedOn w:val="a0"/>
    <w:rsid w:val="00695B99"/>
  </w:style>
  <w:style w:type="character" w:customStyle="1" w:styleId="a5">
    <w:name w:val="Название Знак"/>
    <w:link w:val="a4"/>
    <w:rsid w:val="00695B99"/>
    <w:rPr>
      <w:sz w:val="28"/>
    </w:rPr>
  </w:style>
  <w:style w:type="character" w:customStyle="1" w:styleId="extended-textshort">
    <w:name w:val="extended-text__short"/>
    <w:basedOn w:val="a0"/>
    <w:rsid w:val="00695B99"/>
  </w:style>
  <w:style w:type="character" w:customStyle="1" w:styleId="extended-textfull">
    <w:name w:val="extended-text__full"/>
    <w:basedOn w:val="a0"/>
    <w:rsid w:val="00695B99"/>
  </w:style>
  <w:style w:type="paragraph" w:styleId="afc">
    <w:name w:val="Balloon Text"/>
    <w:basedOn w:val="a"/>
    <w:link w:val="afd"/>
    <w:rsid w:val="00695B99"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rsid w:val="00695B99"/>
    <w:rPr>
      <w:rFonts w:ascii="Segoe UI" w:hAnsi="Segoe UI" w:cs="Segoe UI"/>
      <w:sz w:val="18"/>
      <w:szCs w:val="18"/>
    </w:rPr>
  </w:style>
  <w:style w:type="character" w:customStyle="1" w:styleId="29pt">
    <w:name w:val="Основной текст (2) + 9 pt"/>
    <w:rsid w:val="00695B99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_"/>
    <w:link w:val="25"/>
    <w:rsid w:val="00695B99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5B99"/>
    <w:pPr>
      <w:widowControl w:val="0"/>
      <w:shd w:val="clear" w:color="auto" w:fill="FFFFFF"/>
      <w:spacing w:line="0" w:lineRule="atLeast"/>
      <w:ind w:hanging="160"/>
    </w:pPr>
    <w:rPr>
      <w:sz w:val="28"/>
      <w:szCs w:val="28"/>
    </w:rPr>
  </w:style>
  <w:style w:type="character" w:customStyle="1" w:styleId="2105pt">
    <w:name w:val="Основной текст (2) + 10;5 pt"/>
    <w:rsid w:val="00695B99"/>
    <w:rPr>
      <w:rFonts w:ascii="Times New Roman" w:eastAsia="Times New Roman" w:hAnsi="Times New Roman" w:cs="Times New Roman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95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5B227A"/>
    <w:pPr>
      <w:spacing w:before="100" w:beforeAutospacing="1" w:after="100" w:afterAutospacing="1"/>
    </w:pPr>
  </w:style>
  <w:style w:type="character" w:customStyle="1" w:styleId="c7">
    <w:name w:val="c7"/>
    <w:basedOn w:val="a0"/>
    <w:rsid w:val="005B227A"/>
  </w:style>
  <w:style w:type="paragraph" w:customStyle="1" w:styleId="c2">
    <w:name w:val="c2"/>
    <w:basedOn w:val="a"/>
    <w:rsid w:val="005B227A"/>
    <w:pPr>
      <w:spacing w:before="100" w:beforeAutospacing="1" w:after="100" w:afterAutospacing="1"/>
    </w:pPr>
  </w:style>
  <w:style w:type="paragraph" w:customStyle="1" w:styleId="c4">
    <w:name w:val="c4"/>
    <w:basedOn w:val="a"/>
    <w:rsid w:val="005B227A"/>
    <w:pPr>
      <w:spacing w:before="100" w:beforeAutospacing="1" w:after="100" w:afterAutospacing="1"/>
    </w:pPr>
  </w:style>
  <w:style w:type="character" w:customStyle="1" w:styleId="c5">
    <w:name w:val="c5"/>
    <w:basedOn w:val="a0"/>
    <w:rsid w:val="005B227A"/>
  </w:style>
  <w:style w:type="paragraph" w:customStyle="1" w:styleId="interviewquestion">
    <w:name w:val="interview__question"/>
    <w:basedOn w:val="a"/>
    <w:rsid w:val="000506B3"/>
    <w:pPr>
      <w:spacing w:before="100" w:beforeAutospacing="1" w:after="100" w:afterAutospacing="1"/>
    </w:pPr>
  </w:style>
  <w:style w:type="paragraph" w:customStyle="1" w:styleId="interviewanswer">
    <w:name w:val="interview__answer"/>
    <w:basedOn w:val="a"/>
    <w:rsid w:val="000506B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50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3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adaptaciya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ТАЗОВСКОГО   РАЙОНА</vt:lpstr>
    </vt:vector>
  </TitlesOfParts>
  <Company>dotzk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ТАЗОВСКОГО   РАЙОНА</dc:title>
  <dc:creator>user</dc:creator>
  <cp:lastModifiedBy>user</cp:lastModifiedBy>
  <cp:revision>180</cp:revision>
  <cp:lastPrinted>2024-09-10T11:18:00Z</cp:lastPrinted>
  <dcterms:created xsi:type="dcterms:W3CDTF">2022-08-28T10:50:00Z</dcterms:created>
  <dcterms:modified xsi:type="dcterms:W3CDTF">2024-09-10T11:18:00Z</dcterms:modified>
  <cp:version>983040</cp:version>
</cp:coreProperties>
</file>