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8D" w:rsidRDefault="00840D8D" w:rsidP="00840D8D">
      <w:pPr>
        <w:pStyle w:val="a3"/>
      </w:pPr>
      <w:r>
        <w:rPr>
          <w:b/>
          <w:bCs/>
          <w:color w:val="000000"/>
          <w:sz w:val="28"/>
          <w:szCs w:val="28"/>
          <w:shd w:val="clear" w:color="auto" w:fill="FFFFFF"/>
        </w:rPr>
        <w:t>Польза пальчикового театра для детей дошкольников.</w:t>
      </w:r>
      <w:bookmarkStart w:id="0" w:name="_GoBack"/>
      <w:bookmarkEnd w:id="0"/>
    </w:p>
    <w:p w:rsidR="00840D8D" w:rsidRDefault="00840D8D" w:rsidP="00840D8D">
      <w:pPr>
        <w:pStyle w:val="a3"/>
      </w:pPr>
    </w:p>
    <w:p w:rsidR="00840D8D" w:rsidRDefault="00840D8D" w:rsidP="00840D8D">
      <w:pPr>
        <w:pStyle w:val="a3"/>
      </w:pPr>
      <w:r>
        <w:t>Театрально-игровая деятельность является одной из эффективных форм образовательного процесса в дошкольном учреждении. Она не только способствует повышению интереса к обучению, но и стимулирует развитие когнитивных функций, таких как интеллект, речь, внимание и память, а также предоставляет детям возможность для выражения своих эмоций и настроения.</w:t>
      </w:r>
    </w:p>
    <w:p w:rsidR="00840D8D" w:rsidRDefault="00840D8D" w:rsidP="00840D8D">
      <w:pPr>
        <w:pStyle w:val="a3"/>
      </w:pPr>
      <w:r>
        <w:t>Дошкольники с большим интересом наблюдают за театральными представлениями и активно участвуют в инсценировках своих сказок. В процессе творческой игры они демонстрируют инициативность, самостоятельность и креативность, познавая окружающий мир через игровые и сказочные формы. Куклы-персонажи играют важную роль в обучении детей коммуникативным навыкам, выражению эмоций и преодолению застенчивости.</w:t>
      </w:r>
    </w:p>
    <w:p w:rsidR="00840D8D" w:rsidRDefault="00840D8D" w:rsidP="00840D8D">
      <w:pPr>
        <w:pStyle w:val="a3"/>
      </w:pPr>
      <w:r>
        <w:t>Театр является не только средством развлечения, но и эффективным инструментом для развития речевых и сенсомоторных навыков. Взаимодействие с куклами способствует развитию мелкой моторики пальцев, координации движений и речевой активности.</w:t>
      </w:r>
    </w:p>
    <w:p w:rsidR="00840D8D" w:rsidRDefault="00840D8D" w:rsidP="00840D8D">
      <w:pPr>
        <w:pStyle w:val="a3"/>
      </w:pPr>
      <w:r>
        <w:t xml:space="preserve">Взаимосвязь между развитием речи и мелкой моторики рук была предметом исследования таких выдающихся ученых, как И.М. Сеченов, И.П. Павлов и М.А. </w:t>
      </w:r>
      <w:proofErr w:type="spellStart"/>
      <w:r>
        <w:t>Монтессори</w:t>
      </w:r>
      <w:proofErr w:type="spellEnd"/>
      <w:r>
        <w:t>. Развитие мелкой моторики, в частности через пальчиковые игры и упражнения, такие как "Сорока-ворона" и "Ладушки", способствует улучшению речевых навыков, координации движений и навыков самообслуживания.</w:t>
      </w:r>
    </w:p>
    <w:p w:rsidR="00840D8D" w:rsidRDefault="00840D8D" w:rsidP="00840D8D">
      <w:pPr>
        <w:pStyle w:val="a3"/>
      </w:pPr>
      <w:r>
        <w:t>Изобразительная деятельность, включающая лепку, играет важную роль в развитии психических функций, таких как зрительное восприятие, воображение и память. Лепка из соленого теста, в частности, оказывает положительное влияние на детей с нарушениями тонуса рук, развивая координацию, точность движений и тактильную чувствительность.</w:t>
      </w:r>
    </w:p>
    <w:p w:rsidR="00840D8D" w:rsidRDefault="00840D8D" w:rsidP="00840D8D">
      <w:pPr>
        <w:pStyle w:val="a3"/>
      </w:pPr>
      <w:r>
        <w:t>Процесс лепки из соленого теста способствует формированию речевого и эмоционального контакта между ребенком и взрослым, что, в свою очередь, стимулирует развитие монологической и диалогической речи.</w:t>
      </w:r>
    </w:p>
    <w:p w:rsidR="00840D8D" w:rsidRDefault="00840D8D" w:rsidP="00840D8D">
      <w:pPr>
        <w:pStyle w:val="a3"/>
      </w:pPr>
      <w:proofErr w:type="spellStart"/>
      <w:r>
        <w:t>Тестопластика</w:t>
      </w:r>
      <w:proofErr w:type="spellEnd"/>
      <w:r>
        <w:t xml:space="preserve"> представляет собой увлекательное занятие, которое способствует развитию коммуникативных навыков и расширению активного словарного запаса детей.</w:t>
      </w:r>
    </w:p>
    <w:p w:rsidR="00BB4DC3" w:rsidRPr="0043614D" w:rsidRDefault="00BB4DC3" w:rsidP="0043614D"/>
    <w:sectPr w:rsidR="00BB4DC3" w:rsidRPr="0043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B11D2"/>
    <w:multiLevelType w:val="multilevel"/>
    <w:tmpl w:val="BA0E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07ECD"/>
    <w:multiLevelType w:val="multilevel"/>
    <w:tmpl w:val="A8AE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C0C3A"/>
    <w:multiLevelType w:val="multilevel"/>
    <w:tmpl w:val="9690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8073C"/>
    <w:multiLevelType w:val="multilevel"/>
    <w:tmpl w:val="8C4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A6AB0"/>
    <w:multiLevelType w:val="multilevel"/>
    <w:tmpl w:val="48C4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53FD6"/>
    <w:multiLevelType w:val="multilevel"/>
    <w:tmpl w:val="4AE4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CD"/>
    <w:rsid w:val="003003B8"/>
    <w:rsid w:val="0043614D"/>
    <w:rsid w:val="00840D8D"/>
    <w:rsid w:val="0084301D"/>
    <w:rsid w:val="00A83DCD"/>
    <w:rsid w:val="00B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2E18"/>
  <w15:chartTrackingRefBased/>
  <w15:docId w15:val="{F686C2C0-C948-4D20-A4E8-911C9F7C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3003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003B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2026-04-19T13:56:00Z</dcterms:created>
  <dcterms:modified xsi:type="dcterms:W3CDTF">2026-05-19T18:03:00Z</dcterms:modified>
</cp:coreProperties>
</file>