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875B7" w14:textId="77777777" w:rsidR="00483659" w:rsidRDefault="00483659" w:rsidP="004E4565">
      <w:pPr>
        <w:spacing w:line="288" w:lineRule="auto"/>
        <w:ind w:firstLine="0"/>
        <w:jc w:val="both"/>
        <w:rPr>
          <w:rFonts w:cs="Times New Roman"/>
          <w:color w:val="000000" w:themeColor="text1"/>
          <w:szCs w:val="28"/>
          <w:lang w:val="ru-RU"/>
        </w:rPr>
      </w:pPr>
      <w:r w:rsidRPr="00483659">
        <w:rPr>
          <w:rFonts w:cs="Times New Roman"/>
          <w:color w:val="000000" w:themeColor="text1"/>
          <w:szCs w:val="28"/>
          <w:lang w:val="ru-RU"/>
        </w:rPr>
        <w:t>УДК 373.2:398</w:t>
      </w:r>
    </w:p>
    <w:p w14:paraId="5ADFEB5A" w14:textId="334C4F60" w:rsidR="00F44888" w:rsidRPr="001512C3" w:rsidRDefault="00F44888" w:rsidP="004E4565">
      <w:pPr>
        <w:spacing w:line="288" w:lineRule="auto"/>
        <w:ind w:firstLine="0"/>
        <w:jc w:val="center"/>
        <w:rPr>
          <w:rFonts w:cs="Times New Roman"/>
          <w:b/>
          <w:bCs/>
          <w:i/>
          <w:iCs/>
          <w:color w:val="000000" w:themeColor="text1"/>
          <w:szCs w:val="28"/>
          <w:lang w:val="ru-RU"/>
        </w:rPr>
      </w:pPr>
      <w:r w:rsidRPr="001512C3">
        <w:rPr>
          <w:rFonts w:cs="Times New Roman"/>
          <w:b/>
          <w:bCs/>
          <w:i/>
          <w:iCs/>
          <w:color w:val="000000" w:themeColor="text1"/>
          <w:szCs w:val="28"/>
          <w:lang w:val="ru-RU"/>
        </w:rPr>
        <w:t>Филиппова Татьяна Федоровна</w:t>
      </w:r>
    </w:p>
    <w:p w14:paraId="7CEA517F" w14:textId="5BE4A58F" w:rsidR="00483659" w:rsidRPr="00F35427" w:rsidRDefault="001512C3" w:rsidP="004E4565">
      <w:pPr>
        <w:spacing w:line="288" w:lineRule="auto"/>
        <w:ind w:firstLine="0"/>
        <w:jc w:val="center"/>
        <w:rPr>
          <w:rFonts w:cs="Times New Roman"/>
          <w:b/>
          <w:bCs/>
          <w:i/>
          <w:iCs/>
          <w:color w:val="000000" w:themeColor="text1"/>
          <w:szCs w:val="28"/>
          <w:lang w:val="ru-RU"/>
        </w:rPr>
      </w:pPr>
      <w:r w:rsidRPr="001512C3">
        <w:rPr>
          <w:rFonts w:cs="Times New Roman"/>
          <w:b/>
          <w:bCs/>
          <w:i/>
          <w:iCs/>
          <w:color w:val="000000" w:themeColor="text1"/>
          <w:szCs w:val="28"/>
          <w:lang w:val="ru-RU"/>
        </w:rPr>
        <w:t>В</w:t>
      </w:r>
      <w:r w:rsidR="00F44888" w:rsidRPr="001512C3">
        <w:rPr>
          <w:rFonts w:cs="Times New Roman"/>
          <w:b/>
          <w:bCs/>
          <w:i/>
          <w:iCs/>
          <w:color w:val="000000" w:themeColor="text1"/>
          <w:szCs w:val="28"/>
          <w:lang w:val="ru-RU"/>
        </w:rPr>
        <w:t>оспитатель</w:t>
      </w:r>
      <w:r>
        <w:rPr>
          <w:rFonts w:cs="Times New Roman"/>
          <w:b/>
          <w:bCs/>
          <w:i/>
          <w:iCs/>
          <w:color w:val="000000" w:themeColor="text1"/>
          <w:szCs w:val="28"/>
          <w:lang w:val="ru-RU"/>
        </w:rPr>
        <w:t xml:space="preserve"> первой квалификационной категории</w:t>
      </w:r>
      <w:r w:rsidR="00F44888" w:rsidRPr="001512C3">
        <w:rPr>
          <w:rFonts w:cs="Times New Roman"/>
          <w:b/>
          <w:bCs/>
          <w:i/>
          <w:iCs/>
          <w:color w:val="000000" w:themeColor="text1"/>
          <w:szCs w:val="28"/>
          <w:lang w:val="ru-RU"/>
        </w:rPr>
        <w:t xml:space="preserve"> МАДОУ </w:t>
      </w:r>
      <w:r>
        <w:rPr>
          <w:rFonts w:cs="Times New Roman"/>
          <w:b/>
          <w:bCs/>
          <w:i/>
          <w:iCs/>
          <w:color w:val="000000" w:themeColor="text1"/>
          <w:szCs w:val="28"/>
          <w:lang w:val="ru-RU"/>
        </w:rPr>
        <w:t>«</w:t>
      </w:r>
      <w:r w:rsidR="00F44888" w:rsidRPr="001512C3">
        <w:rPr>
          <w:rFonts w:cs="Times New Roman"/>
          <w:b/>
          <w:bCs/>
          <w:i/>
          <w:iCs/>
          <w:color w:val="000000" w:themeColor="text1"/>
          <w:szCs w:val="28"/>
          <w:lang w:val="ru-RU"/>
        </w:rPr>
        <w:t>Детский сад №</w:t>
      </w:r>
      <w:r w:rsidR="00F35427">
        <w:rPr>
          <w:rFonts w:cs="Times New Roman"/>
          <w:b/>
          <w:bCs/>
          <w:i/>
          <w:iCs/>
          <w:color w:val="000000" w:themeColor="text1"/>
          <w:szCs w:val="28"/>
          <w:lang w:val="ru-RU"/>
        </w:rPr>
        <w:t xml:space="preserve"> </w:t>
      </w:r>
      <w:r w:rsidR="00F44888" w:rsidRPr="001512C3">
        <w:rPr>
          <w:rFonts w:cs="Times New Roman"/>
          <w:b/>
          <w:bCs/>
          <w:i/>
          <w:iCs/>
          <w:color w:val="000000" w:themeColor="text1"/>
          <w:szCs w:val="28"/>
          <w:lang w:val="ru-RU"/>
        </w:rPr>
        <w:t>421 им. С. Н. Ровбеля</w:t>
      </w:r>
      <w:r>
        <w:rPr>
          <w:rFonts w:cs="Times New Roman"/>
          <w:b/>
          <w:bCs/>
          <w:i/>
          <w:iCs/>
          <w:color w:val="000000" w:themeColor="text1"/>
          <w:szCs w:val="28"/>
          <w:lang w:val="ru-RU"/>
        </w:rPr>
        <w:t>»</w:t>
      </w:r>
      <w:r w:rsidR="004E4565">
        <w:rPr>
          <w:rFonts w:cs="Times New Roman"/>
          <w:b/>
          <w:bCs/>
          <w:i/>
          <w:iCs/>
          <w:color w:val="000000" w:themeColor="text1"/>
          <w:szCs w:val="28"/>
          <w:lang w:val="ru-RU"/>
        </w:rPr>
        <w:t>,</w:t>
      </w:r>
      <w:r w:rsidR="00F35427">
        <w:rPr>
          <w:rFonts w:cs="Times New Roman"/>
          <w:b/>
          <w:bCs/>
          <w:i/>
          <w:iCs/>
          <w:color w:val="000000" w:themeColor="text1"/>
          <w:szCs w:val="28"/>
          <w:lang w:val="ru-RU"/>
        </w:rPr>
        <w:t xml:space="preserve"> </w:t>
      </w:r>
      <w:bookmarkStart w:id="0" w:name="_Hlk225802170"/>
      <w:r w:rsidR="001C3188">
        <w:rPr>
          <w:rFonts w:cs="Times New Roman"/>
          <w:b/>
          <w:bCs/>
          <w:i/>
          <w:iCs/>
          <w:color w:val="000000" w:themeColor="text1"/>
          <w:szCs w:val="28"/>
        </w:rPr>
        <w:fldChar w:fldCharType="begin"/>
      </w:r>
      <w:r w:rsidR="001C3188">
        <w:rPr>
          <w:rFonts w:cs="Times New Roman"/>
          <w:b/>
          <w:bCs/>
          <w:i/>
          <w:iCs/>
          <w:color w:val="000000" w:themeColor="text1"/>
          <w:szCs w:val="28"/>
        </w:rPr>
        <w:instrText>HYPERLINK</w:instrText>
      </w:r>
      <w:r w:rsidR="001C3188" w:rsidRPr="001C3188">
        <w:rPr>
          <w:rFonts w:cs="Times New Roman"/>
          <w:b/>
          <w:bCs/>
          <w:i/>
          <w:iCs/>
          <w:color w:val="000000" w:themeColor="text1"/>
          <w:szCs w:val="28"/>
          <w:lang w:val="ru-RU"/>
        </w:rPr>
        <w:instrText xml:space="preserve"> "</w:instrText>
      </w:r>
      <w:r w:rsidR="001C3188">
        <w:rPr>
          <w:rFonts w:cs="Times New Roman"/>
          <w:b/>
          <w:bCs/>
          <w:i/>
          <w:iCs/>
          <w:color w:val="000000" w:themeColor="text1"/>
          <w:szCs w:val="28"/>
        </w:rPr>
        <w:instrText>mailto</w:instrText>
      </w:r>
      <w:r w:rsidR="001C3188" w:rsidRPr="001C3188">
        <w:rPr>
          <w:rFonts w:cs="Times New Roman"/>
          <w:b/>
          <w:bCs/>
          <w:i/>
          <w:iCs/>
          <w:color w:val="000000" w:themeColor="text1"/>
          <w:szCs w:val="28"/>
          <w:lang w:val="ru-RU"/>
        </w:rPr>
        <w:instrText>:</w:instrText>
      </w:r>
      <w:r w:rsidR="001C3188" w:rsidRPr="001C3188">
        <w:rPr>
          <w:rFonts w:cs="Times New Roman"/>
          <w:b/>
          <w:bCs/>
          <w:i/>
          <w:iCs/>
          <w:color w:val="000000" w:themeColor="text1"/>
          <w:szCs w:val="28"/>
        </w:rPr>
        <w:instrText>filippova</w:instrText>
      </w:r>
      <w:r w:rsidR="001C3188" w:rsidRPr="001C3188">
        <w:rPr>
          <w:rFonts w:cs="Times New Roman"/>
          <w:b/>
          <w:bCs/>
          <w:i/>
          <w:iCs/>
          <w:color w:val="000000" w:themeColor="text1"/>
          <w:szCs w:val="28"/>
          <w:lang w:val="ru-RU"/>
        </w:rPr>
        <w:instrText>.</w:instrText>
      </w:r>
      <w:r w:rsidR="001C3188" w:rsidRPr="001C3188">
        <w:rPr>
          <w:rFonts w:cs="Times New Roman"/>
          <w:b/>
          <w:bCs/>
          <w:i/>
          <w:iCs/>
          <w:color w:val="000000" w:themeColor="text1"/>
          <w:szCs w:val="28"/>
        </w:rPr>
        <w:instrText>tatyana</w:instrText>
      </w:r>
      <w:r w:rsidR="001C3188" w:rsidRPr="001C3188">
        <w:rPr>
          <w:rFonts w:cs="Times New Roman"/>
          <w:b/>
          <w:bCs/>
          <w:i/>
          <w:iCs/>
          <w:color w:val="000000" w:themeColor="text1"/>
          <w:szCs w:val="28"/>
          <w:lang w:val="ru-RU"/>
        </w:rPr>
        <w:instrText>.74@</w:instrText>
      </w:r>
      <w:r w:rsidR="001C3188" w:rsidRPr="001C3188">
        <w:rPr>
          <w:rFonts w:cs="Times New Roman"/>
          <w:b/>
          <w:bCs/>
          <w:i/>
          <w:iCs/>
          <w:color w:val="000000" w:themeColor="text1"/>
          <w:szCs w:val="28"/>
        </w:rPr>
        <w:instrText>mail</w:instrText>
      </w:r>
      <w:r w:rsidR="001C3188" w:rsidRPr="001C3188">
        <w:rPr>
          <w:rFonts w:cs="Times New Roman"/>
          <w:b/>
          <w:bCs/>
          <w:i/>
          <w:iCs/>
          <w:color w:val="000000" w:themeColor="text1"/>
          <w:szCs w:val="28"/>
          <w:lang w:val="ru-RU"/>
        </w:rPr>
        <w:instrText>.</w:instrText>
      </w:r>
      <w:r w:rsidR="001C3188" w:rsidRPr="001C3188">
        <w:rPr>
          <w:rFonts w:cs="Times New Roman"/>
          <w:b/>
          <w:bCs/>
          <w:i/>
          <w:iCs/>
          <w:color w:val="000000" w:themeColor="text1"/>
          <w:szCs w:val="28"/>
        </w:rPr>
        <w:instrText>ru</w:instrText>
      </w:r>
      <w:r w:rsidR="001C3188" w:rsidRPr="001C3188">
        <w:rPr>
          <w:rFonts w:cs="Times New Roman"/>
          <w:b/>
          <w:bCs/>
          <w:i/>
          <w:iCs/>
          <w:color w:val="000000" w:themeColor="text1"/>
          <w:szCs w:val="28"/>
          <w:lang w:val="ru-RU"/>
        </w:rPr>
        <w:instrText>"</w:instrText>
      </w:r>
      <w:r w:rsidR="001C3188">
        <w:rPr>
          <w:rFonts w:cs="Times New Roman"/>
          <w:b/>
          <w:bCs/>
          <w:i/>
          <w:iCs/>
          <w:color w:val="000000" w:themeColor="text1"/>
          <w:szCs w:val="28"/>
        </w:rPr>
      </w:r>
      <w:r w:rsidR="001C3188">
        <w:rPr>
          <w:rFonts w:cs="Times New Roman"/>
          <w:b/>
          <w:bCs/>
          <w:i/>
          <w:iCs/>
          <w:color w:val="000000" w:themeColor="text1"/>
          <w:szCs w:val="28"/>
        </w:rPr>
        <w:fldChar w:fldCharType="separate"/>
      </w:r>
      <w:r w:rsidR="001C3188" w:rsidRPr="00616502">
        <w:rPr>
          <w:rStyle w:val="aff8"/>
          <w:rFonts w:cs="Times New Roman"/>
          <w:b/>
          <w:bCs/>
          <w:i/>
          <w:iCs/>
          <w:szCs w:val="28"/>
        </w:rPr>
        <w:t>filippova</w:t>
      </w:r>
      <w:r w:rsidR="001C3188" w:rsidRPr="00616502">
        <w:rPr>
          <w:rStyle w:val="aff8"/>
          <w:rFonts w:cs="Times New Roman"/>
          <w:b/>
          <w:bCs/>
          <w:i/>
          <w:iCs/>
          <w:szCs w:val="28"/>
          <w:lang w:val="ru-RU"/>
        </w:rPr>
        <w:t>.</w:t>
      </w:r>
      <w:r w:rsidR="001C3188" w:rsidRPr="00616502">
        <w:rPr>
          <w:rStyle w:val="aff8"/>
          <w:rFonts w:cs="Times New Roman"/>
          <w:b/>
          <w:bCs/>
          <w:i/>
          <w:iCs/>
          <w:szCs w:val="28"/>
        </w:rPr>
        <w:t>tatyana</w:t>
      </w:r>
      <w:r w:rsidR="001C3188" w:rsidRPr="00616502">
        <w:rPr>
          <w:rStyle w:val="aff8"/>
          <w:rFonts w:cs="Times New Roman"/>
          <w:b/>
          <w:bCs/>
          <w:i/>
          <w:iCs/>
          <w:szCs w:val="28"/>
          <w:lang w:val="ru-RU"/>
        </w:rPr>
        <w:t>.74@</w:t>
      </w:r>
      <w:r w:rsidR="001C3188" w:rsidRPr="00616502">
        <w:rPr>
          <w:rStyle w:val="aff8"/>
          <w:rFonts w:cs="Times New Roman"/>
          <w:b/>
          <w:bCs/>
          <w:i/>
          <w:iCs/>
          <w:szCs w:val="28"/>
        </w:rPr>
        <w:t>mail</w:t>
      </w:r>
      <w:r w:rsidR="001C3188" w:rsidRPr="00616502">
        <w:rPr>
          <w:rStyle w:val="aff8"/>
          <w:rFonts w:cs="Times New Roman"/>
          <w:b/>
          <w:bCs/>
          <w:i/>
          <w:iCs/>
          <w:szCs w:val="28"/>
          <w:lang w:val="ru-RU"/>
        </w:rPr>
        <w:t>.</w:t>
      </w:r>
      <w:r w:rsidR="001C3188" w:rsidRPr="00616502">
        <w:rPr>
          <w:rStyle w:val="aff8"/>
          <w:rFonts w:cs="Times New Roman"/>
          <w:b/>
          <w:bCs/>
          <w:i/>
          <w:iCs/>
          <w:szCs w:val="28"/>
        </w:rPr>
        <w:t>ru</w:t>
      </w:r>
      <w:bookmarkEnd w:id="0"/>
      <w:r w:rsidR="001C3188">
        <w:rPr>
          <w:rFonts w:cs="Times New Roman"/>
          <w:b/>
          <w:bCs/>
          <w:i/>
          <w:iCs/>
          <w:color w:val="000000" w:themeColor="text1"/>
          <w:szCs w:val="28"/>
        </w:rPr>
        <w:fldChar w:fldCharType="end"/>
      </w:r>
      <w:r w:rsidR="004E4565">
        <w:rPr>
          <w:rFonts w:cs="Times New Roman"/>
          <w:b/>
          <w:bCs/>
          <w:i/>
          <w:iCs/>
          <w:color w:val="000000" w:themeColor="text1"/>
          <w:szCs w:val="28"/>
          <w:lang w:val="ru-RU"/>
        </w:rPr>
        <w:t>,</w:t>
      </w:r>
      <w:r w:rsidR="00F35427" w:rsidRPr="00F35427">
        <w:rPr>
          <w:rFonts w:cs="Times New Roman"/>
          <w:b/>
          <w:bCs/>
          <w:i/>
          <w:iCs/>
          <w:color w:val="000000" w:themeColor="text1"/>
          <w:szCs w:val="28"/>
          <w:lang w:val="ru-RU"/>
        </w:rPr>
        <w:t xml:space="preserve"> </w:t>
      </w:r>
      <w:r w:rsidR="00F35427">
        <w:rPr>
          <w:rFonts w:cs="Times New Roman"/>
          <w:b/>
          <w:bCs/>
          <w:i/>
          <w:iCs/>
          <w:color w:val="000000" w:themeColor="text1"/>
          <w:szCs w:val="28"/>
          <w:lang w:val="ru-RU"/>
        </w:rPr>
        <w:t>г. Новосибирск, Россия</w:t>
      </w:r>
    </w:p>
    <w:p w14:paraId="4B1EF85D" w14:textId="77777777" w:rsidR="00F44888" w:rsidRPr="00483659" w:rsidRDefault="00F44888" w:rsidP="004E4565">
      <w:pPr>
        <w:spacing w:line="288" w:lineRule="auto"/>
        <w:ind w:firstLine="0"/>
        <w:jc w:val="center"/>
        <w:rPr>
          <w:rFonts w:cs="Times New Roman"/>
          <w:color w:val="000000" w:themeColor="text1"/>
          <w:szCs w:val="28"/>
          <w:lang w:val="ru-RU"/>
        </w:rPr>
      </w:pPr>
    </w:p>
    <w:p w14:paraId="0BE9E92E" w14:textId="443CF9D0" w:rsidR="00483659" w:rsidRDefault="00FB62F9" w:rsidP="004E4565">
      <w:pPr>
        <w:spacing w:line="288" w:lineRule="auto"/>
        <w:jc w:val="center"/>
        <w:rPr>
          <w:rFonts w:cs="Times New Roman"/>
          <w:b/>
          <w:bCs/>
          <w:color w:val="000000" w:themeColor="text1"/>
          <w:szCs w:val="28"/>
          <w:lang w:val="ru-RU"/>
        </w:rPr>
      </w:pPr>
      <w:r w:rsidRPr="00483659">
        <w:rPr>
          <w:rFonts w:cs="Times New Roman"/>
          <w:b/>
          <w:bCs/>
          <w:color w:val="000000" w:themeColor="text1"/>
          <w:szCs w:val="28"/>
          <w:lang w:val="ru-RU"/>
        </w:rPr>
        <w:t>АДАПТАЦИЯ ДЕТЕЙ РАННЕГО ВОЗРАСТА К УСЛОВИЯМ ДЕТСКОГО САДА ЧЕРЕЗ ФОЛЬКЛОР</w:t>
      </w:r>
    </w:p>
    <w:p w14:paraId="1D745115" w14:textId="77777777" w:rsidR="00164098" w:rsidRPr="00483659" w:rsidRDefault="00164098" w:rsidP="004E4565">
      <w:pPr>
        <w:spacing w:line="288" w:lineRule="auto"/>
        <w:jc w:val="center"/>
        <w:rPr>
          <w:rFonts w:cs="Times New Roman"/>
          <w:b/>
          <w:bCs/>
          <w:color w:val="000000" w:themeColor="text1"/>
          <w:szCs w:val="28"/>
          <w:lang w:val="ru-RU"/>
        </w:rPr>
      </w:pPr>
    </w:p>
    <w:p w14:paraId="1F623254" w14:textId="61F621B6" w:rsidR="007B7902" w:rsidRPr="00F44888" w:rsidRDefault="00FB62F9" w:rsidP="004E4565">
      <w:pPr>
        <w:spacing w:line="288" w:lineRule="auto"/>
        <w:jc w:val="both"/>
        <w:rPr>
          <w:rFonts w:cs="Times New Roman"/>
          <w:sz w:val="24"/>
          <w:szCs w:val="24"/>
          <w:lang w:val="ru-RU"/>
        </w:rPr>
      </w:pPr>
      <w:r w:rsidRPr="00F35427">
        <w:rPr>
          <w:rFonts w:cs="Times New Roman"/>
          <w:i/>
          <w:iCs/>
          <w:sz w:val="24"/>
          <w:szCs w:val="24"/>
          <w:lang w:val="ru-RU"/>
        </w:rPr>
        <w:t>Аннотация.</w:t>
      </w:r>
      <w:r w:rsidRPr="00F44888">
        <w:rPr>
          <w:rFonts w:cs="Times New Roman"/>
          <w:sz w:val="24"/>
          <w:szCs w:val="24"/>
          <w:lang w:val="ru-RU"/>
        </w:rPr>
        <w:t xml:space="preserve"> В статье рассматрива</w:t>
      </w:r>
      <w:r w:rsidR="006037CB">
        <w:rPr>
          <w:rFonts w:cs="Times New Roman"/>
          <w:sz w:val="24"/>
          <w:szCs w:val="24"/>
          <w:lang w:val="ru-RU"/>
        </w:rPr>
        <w:t>е</w:t>
      </w:r>
      <w:r w:rsidRPr="00F44888">
        <w:rPr>
          <w:rFonts w:cs="Times New Roman"/>
          <w:sz w:val="24"/>
          <w:szCs w:val="24"/>
          <w:lang w:val="ru-RU"/>
        </w:rPr>
        <w:t>тся адаптация детей раннего возраста к условиям детского сада и возможности фольклора как средства педагогической поддержки в этот период. Показано, что начало посещения дошкольной организации меняет привычный уклад жизни ребенка, вызывает тревогу и требует особенно бережного сопровождения. Обосновывается, что потешки, пестушки, прибаутки, колыбельные и короткие игровые тексты помогают установить контакт с воспитателем, снизить эмоциональное напряжение, поддержать речь и мягко включить ребенка в режимные моменты. Сделан вывод о том, что фольклор должен использоваться системно, с учетом возраста, состояния ребенка и взаимодействия детского сада с семьей.</w:t>
      </w:r>
    </w:p>
    <w:p w14:paraId="15317318" w14:textId="5DE77F03" w:rsidR="007B7902" w:rsidRDefault="00FB62F9" w:rsidP="004E4565">
      <w:pPr>
        <w:spacing w:line="288" w:lineRule="auto"/>
        <w:jc w:val="both"/>
        <w:rPr>
          <w:rFonts w:cs="Times New Roman"/>
          <w:sz w:val="24"/>
          <w:szCs w:val="24"/>
          <w:lang w:val="ru-RU"/>
        </w:rPr>
      </w:pPr>
      <w:r w:rsidRPr="00F35427">
        <w:rPr>
          <w:rFonts w:cs="Times New Roman"/>
          <w:i/>
          <w:iCs/>
          <w:sz w:val="24"/>
          <w:szCs w:val="24"/>
          <w:lang w:val="ru-RU"/>
        </w:rPr>
        <w:t>Ключевые слова:</w:t>
      </w:r>
      <w:r w:rsidRPr="00F44888">
        <w:rPr>
          <w:rFonts w:cs="Times New Roman"/>
          <w:sz w:val="24"/>
          <w:szCs w:val="24"/>
          <w:lang w:val="ru-RU"/>
        </w:rPr>
        <w:t xml:space="preserve"> адаптация, дети раннего возраста, детский сад, фольклор, малые формы фольклора, эмоциональное благополучие, речевое развитие.</w:t>
      </w:r>
    </w:p>
    <w:p w14:paraId="20FBF35E" w14:textId="77777777" w:rsidR="00F44888" w:rsidRDefault="00F44888" w:rsidP="004E4565">
      <w:pPr>
        <w:spacing w:line="288" w:lineRule="auto"/>
        <w:jc w:val="both"/>
        <w:rPr>
          <w:rFonts w:cs="Times New Roman"/>
          <w:sz w:val="24"/>
          <w:szCs w:val="24"/>
          <w:lang w:val="ru-RU"/>
        </w:rPr>
      </w:pPr>
    </w:p>
    <w:p w14:paraId="17E16EDF" w14:textId="77777777" w:rsidR="004E4565" w:rsidRPr="004E4565" w:rsidRDefault="00F35427" w:rsidP="004E4565">
      <w:pPr>
        <w:spacing w:line="288" w:lineRule="auto"/>
        <w:jc w:val="center"/>
        <w:rPr>
          <w:rFonts w:cs="Times New Roman"/>
          <w:b/>
          <w:bCs/>
          <w:i/>
          <w:iCs/>
          <w:szCs w:val="28"/>
        </w:rPr>
      </w:pPr>
      <w:r w:rsidRPr="00F35427">
        <w:rPr>
          <w:rFonts w:cs="Times New Roman"/>
          <w:b/>
          <w:bCs/>
          <w:i/>
          <w:iCs/>
          <w:szCs w:val="28"/>
        </w:rPr>
        <w:t>Filippova Tatyana Fedorovna</w:t>
      </w:r>
    </w:p>
    <w:p w14:paraId="5D17DF9F" w14:textId="731E97F6" w:rsidR="00F35427" w:rsidRPr="00FB62F9" w:rsidRDefault="00F35427" w:rsidP="004E4565">
      <w:pPr>
        <w:spacing w:line="288" w:lineRule="auto"/>
        <w:jc w:val="center"/>
        <w:rPr>
          <w:rFonts w:cs="Times New Roman"/>
          <w:b/>
          <w:bCs/>
          <w:i/>
          <w:iCs/>
          <w:szCs w:val="28"/>
        </w:rPr>
      </w:pPr>
      <w:r w:rsidRPr="00F35427">
        <w:rPr>
          <w:rFonts w:cs="Times New Roman"/>
          <w:b/>
          <w:bCs/>
          <w:i/>
          <w:iCs/>
          <w:szCs w:val="28"/>
        </w:rPr>
        <w:t xml:space="preserve"> Teacher of the first qualification category of the kindergarten No. 421 named after S. N. Rovbel</w:t>
      </w:r>
      <w:r w:rsidR="004E4565" w:rsidRPr="004E4565">
        <w:rPr>
          <w:rFonts w:cs="Times New Roman"/>
          <w:b/>
          <w:bCs/>
          <w:i/>
          <w:iCs/>
          <w:szCs w:val="28"/>
        </w:rPr>
        <w:t>,</w:t>
      </w:r>
      <w:r w:rsidRPr="00F35427">
        <w:rPr>
          <w:rFonts w:cs="Times New Roman"/>
          <w:b/>
          <w:bCs/>
          <w:i/>
          <w:iCs/>
          <w:szCs w:val="28"/>
        </w:rPr>
        <w:t xml:space="preserve"> fili</w:t>
      </w:r>
      <w:r w:rsidR="004E4565">
        <w:rPr>
          <w:rFonts w:cs="Times New Roman"/>
          <w:b/>
          <w:bCs/>
          <w:i/>
          <w:iCs/>
          <w:szCs w:val="28"/>
        </w:rPr>
        <w:t>p</w:t>
      </w:r>
      <w:r w:rsidRPr="00F35427">
        <w:rPr>
          <w:rFonts w:cs="Times New Roman"/>
          <w:b/>
          <w:bCs/>
          <w:i/>
          <w:iCs/>
          <w:szCs w:val="28"/>
        </w:rPr>
        <w:t>pova.tatyana.74@mai</w:t>
      </w:r>
      <w:r w:rsidR="00CC38FB">
        <w:rPr>
          <w:rFonts w:cs="Times New Roman"/>
          <w:b/>
          <w:bCs/>
          <w:i/>
          <w:iCs/>
          <w:szCs w:val="28"/>
        </w:rPr>
        <w:t>l</w:t>
      </w:r>
      <w:r w:rsidRPr="00F35427">
        <w:rPr>
          <w:rFonts w:cs="Times New Roman"/>
          <w:b/>
          <w:bCs/>
          <w:i/>
          <w:iCs/>
          <w:szCs w:val="28"/>
        </w:rPr>
        <w:t>.ru</w:t>
      </w:r>
      <w:r w:rsidR="004E4565" w:rsidRPr="004E4565">
        <w:rPr>
          <w:rFonts w:cs="Times New Roman"/>
          <w:b/>
          <w:bCs/>
          <w:i/>
          <w:iCs/>
          <w:szCs w:val="28"/>
        </w:rPr>
        <w:t>,</w:t>
      </w:r>
      <w:r w:rsidRPr="00F35427">
        <w:rPr>
          <w:rFonts w:cs="Times New Roman"/>
          <w:b/>
          <w:bCs/>
          <w:i/>
          <w:iCs/>
          <w:szCs w:val="28"/>
        </w:rPr>
        <w:t xml:space="preserve"> Novosibirsk, Russia</w:t>
      </w:r>
    </w:p>
    <w:p w14:paraId="03DE7245" w14:textId="77777777" w:rsidR="00F35427" w:rsidRPr="00FB62F9" w:rsidRDefault="00F35427" w:rsidP="004E4565">
      <w:pPr>
        <w:spacing w:line="288" w:lineRule="auto"/>
        <w:jc w:val="center"/>
        <w:rPr>
          <w:rFonts w:cs="Times New Roman"/>
          <w:b/>
          <w:bCs/>
          <w:i/>
          <w:iCs/>
          <w:szCs w:val="28"/>
        </w:rPr>
      </w:pPr>
    </w:p>
    <w:p w14:paraId="2E15FDF5" w14:textId="1CBC63BE" w:rsidR="00F35427" w:rsidRPr="00FB62F9" w:rsidRDefault="00F35427" w:rsidP="004E4565">
      <w:pPr>
        <w:spacing w:line="288" w:lineRule="auto"/>
        <w:jc w:val="center"/>
        <w:rPr>
          <w:rFonts w:cs="Times New Roman"/>
          <w:b/>
          <w:bCs/>
          <w:szCs w:val="28"/>
        </w:rPr>
      </w:pPr>
      <w:r w:rsidRPr="00F35427">
        <w:rPr>
          <w:rFonts w:cs="Times New Roman"/>
          <w:b/>
          <w:bCs/>
          <w:szCs w:val="28"/>
        </w:rPr>
        <w:t>ADAPTATION OF EARLY-AGED CHILDREN TO KINDERGARTEN CONDITIONS THROUGH FOLKLORE</w:t>
      </w:r>
    </w:p>
    <w:p w14:paraId="3971283F" w14:textId="77777777" w:rsidR="00164098" w:rsidRPr="00FB62F9" w:rsidRDefault="00164098" w:rsidP="004E4565">
      <w:pPr>
        <w:spacing w:line="288" w:lineRule="auto"/>
        <w:jc w:val="center"/>
        <w:rPr>
          <w:rFonts w:cs="Times New Roman"/>
          <w:b/>
          <w:bCs/>
          <w:szCs w:val="28"/>
        </w:rPr>
      </w:pPr>
    </w:p>
    <w:p w14:paraId="551FAF2D" w14:textId="77777777" w:rsidR="00F35427" w:rsidRPr="00FB62F9" w:rsidRDefault="00F35427" w:rsidP="004E4565">
      <w:pPr>
        <w:spacing w:line="288" w:lineRule="auto"/>
        <w:jc w:val="both"/>
        <w:rPr>
          <w:rFonts w:cs="Times New Roman"/>
          <w:sz w:val="24"/>
          <w:szCs w:val="24"/>
        </w:rPr>
      </w:pPr>
      <w:r w:rsidRPr="00F35427">
        <w:rPr>
          <w:rFonts w:cs="Times New Roman"/>
          <w:i/>
          <w:iCs/>
          <w:sz w:val="24"/>
          <w:szCs w:val="24"/>
        </w:rPr>
        <w:t>Abstract.</w:t>
      </w:r>
      <w:r w:rsidRPr="00F35427">
        <w:rPr>
          <w:rFonts w:cs="Times New Roman"/>
          <w:sz w:val="24"/>
          <w:szCs w:val="24"/>
        </w:rPr>
        <w:t xml:space="preserve"> The article discusses the adaptation of early-aged children to kindergarten conditions and the possibilities of folklore as a means of pedagogical support during this period. It is shown that the beginning of preschool attendance changes the child's usual way of life, causes anxiety, and requires especially careful support. It is substantiated that nursery rhymes, nursery songs, jokes, lullabies, and short play texts help to establish contact with the teacher, reduce emotional stress, support speech, and gently include the child in routine activities. It is concluded that folklore should be used systematically, taking into account the child's age, condition, and the interaction between the kindergarten and the family. </w:t>
      </w:r>
    </w:p>
    <w:p w14:paraId="21374852" w14:textId="6B4F1D30" w:rsidR="00F35427" w:rsidRPr="00F35427" w:rsidRDefault="00F35427" w:rsidP="004E4565">
      <w:pPr>
        <w:spacing w:line="288" w:lineRule="auto"/>
        <w:jc w:val="both"/>
        <w:rPr>
          <w:rFonts w:cs="Times New Roman"/>
          <w:sz w:val="24"/>
          <w:szCs w:val="24"/>
        </w:rPr>
      </w:pPr>
      <w:r w:rsidRPr="00F35427">
        <w:rPr>
          <w:rFonts w:cs="Times New Roman"/>
          <w:i/>
          <w:iCs/>
          <w:sz w:val="24"/>
          <w:szCs w:val="24"/>
        </w:rPr>
        <w:t>Keywords:</w:t>
      </w:r>
      <w:r w:rsidRPr="00F35427">
        <w:rPr>
          <w:rFonts w:cs="Times New Roman"/>
          <w:sz w:val="24"/>
          <w:szCs w:val="24"/>
        </w:rPr>
        <w:t xml:space="preserve"> adaptation, early childhood, kindergarten, folklore, small forms of folklore, emotional well-being, and speech development.</w:t>
      </w:r>
    </w:p>
    <w:p w14:paraId="24D5A21C" w14:textId="77777777" w:rsidR="00F35427" w:rsidRPr="00FB62F9" w:rsidRDefault="00F35427" w:rsidP="004E4565">
      <w:pPr>
        <w:spacing w:line="288" w:lineRule="auto"/>
        <w:ind w:firstLine="0"/>
        <w:jc w:val="both"/>
        <w:rPr>
          <w:rFonts w:cs="Times New Roman"/>
          <w:szCs w:val="28"/>
        </w:rPr>
      </w:pPr>
    </w:p>
    <w:p w14:paraId="51802E9D" w14:textId="416BD8EE" w:rsidR="007B7902" w:rsidRPr="00483659" w:rsidRDefault="00FB62F9" w:rsidP="004E4565">
      <w:pPr>
        <w:spacing w:line="288" w:lineRule="auto"/>
        <w:jc w:val="both"/>
        <w:rPr>
          <w:rFonts w:cs="Times New Roman"/>
          <w:szCs w:val="28"/>
          <w:lang w:val="ru-RU"/>
        </w:rPr>
      </w:pPr>
      <w:r w:rsidRPr="00483659">
        <w:rPr>
          <w:rFonts w:cs="Times New Roman"/>
          <w:szCs w:val="28"/>
          <w:lang w:val="ru-RU"/>
        </w:rPr>
        <w:t>Поступление ребенка раннего возраста в детский сад является важным и сложным этапом</w:t>
      </w:r>
      <w:r w:rsidR="00AE0703">
        <w:rPr>
          <w:rFonts w:cs="Times New Roman"/>
          <w:szCs w:val="28"/>
          <w:lang w:val="ru-RU"/>
        </w:rPr>
        <w:t>. В процессе которого</w:t>
      </w:r>
      <w:r w:rsidRPr="00483659">
        <w:rPr>
          <w:rFonts w:cs="Times New Roman"/>
          <w:szCs w:val="28"/>
          <w:lang w:val="ru-RU"/>
        </w:rPr>
        <w:t xml:space="preserve"> </w:t>
      </w:r>
      <w:r w:rsidR="00AE0703">
        <w:rPr>
          <w:rFonts w:cs="Times New Roman"/>
          <w:szCs w:val="28"/>
          <w:lang w:val="ru-RU"/>
        </w:rPr>
        <w:t>м</w:t>
      </w:r>
      <w:r w:rsidRPr="00483659">
        <w:rPr>
          <w:rFonts w:cs="Times New Roman"/>
          <w:szCs w:val="28"/>
          <w:lang w:val="ru-RU"/>
        </w:rPr>
        <w:t>еняется режим дня</w:t>
      </w:r>
      <w:r w:rsidR="00AE0703">
        <w:rPr>
          <w:rFonts w:cs="Times New Roman"/>
          <w:szCs w:val="28"/>
          <w:lang w:val="ru-RU"/>
        </w:rPr>
        <w:t>,</w:t>
      </w:r>
      <w:r w:rsidRPr="00483659">
        <w:rPr>
          <w:rFonts w:cs="Times New Roman"/>
          <w:szCs w:val="28"/>
          <w:lang w:val="ru-RU"/>
        </w:rPr>
        <w:t xml:space="preserve"> </w:t>
      </w:r>
      <w:r w:rsidR="00AE0703">
        <w:rPr>
          <w:rFonts w:cs="Times New Roman"/>
          <w:szCs w:val="28"/>
          <w:lang w:val="ru-RU"/>
        </w:rPr>
        <w:t>п</w:t>
      </w:r>
      <w:r w:rsidRPr="00483659">
        <w:rPr>
          <w:rFonts w:cs="Times New Roman"/>
          <w:szCs w:val="28"/>
          <w:lang w:val="ru-RU"/>
        </w:rPr>
        <w:t>оявляются новые взрослые</w:t>
      </w:r>
      <w:r w:rsidR="00AE0703">
        <w:rPr>
          <w:rFonts w:cs="Times New Roman"/>
          <w:szCs w:val="28"/>
          <w:lang w:val="ru-RU"/>
        </w:rPr>
        <w:t>,</w:t>
      </w:r>
      <w:r w:rsidRPr="00483659">
        <w:rPr>
          <w:rFonts w:cs="Times New Roman"/>
          <w:szCs w:val="28"/>
          <w:lang w:val="ru-RU"/>
        </w:rPr>
        <w:t xml:space="preserve"> </w:t>
      </w:r>
      <w:r w:rsidR="00AE0703">
        <w:rPr>
          <w:rFonts w:cs="Times New Roman"/>
          <w:szCs w:val="28"/>
          <w:lang w:val="ru-RU"/>
        </w:rPr>
        <w:t>р</w:t>
      </w:r>
      <w:r w:rsidRPr="00483659">
        <w:rPr>
          <w:rFonts w:cs="Times New Roman"/>
          <w:szCs w:val="28"/>
          <w:lang w:val="ru-RU"/>
        </w:rPr>
        <w:t xml:space="preserve">асширяется круг общения. Ребенок сталкивается с новыми правилами </w:t>
      </w:r>
      <w:r w:rsidRPr="00483659">
        <w:rPr>
          <w:rFonts w:cs="Times New Roman"/>
          <w:szCs w:val="28"/>
          <w:lang w:val="ru-RU"/>
        </w:rPr>
        <w:lastRenderedPageBreak/>
        <w:t>и требованиями. Для детей двух–трех лет такие изменения особенно чувствительны, потому что они еще сильно зависят от близкого взрослого и не владеют устойчивыми способами саморегуляции [5</w:t>
      </w:r>
      <w:r w:rsidR="00AE0703">
        <w:rPr>
          <w:rFonts w:cs="Times New Roman"/>
          <w:szCs w:val="28"/>
          <w:lang w:val="ru-RU"/>
        </w:rPr>
        <w:t xml:space="preserve">; 6; </w:t>
      </w:r>
      <w:r w:rsidRPr="00483659">
        <w:rPr>
          <w:rFonts w:cs="Times New Roman"/>
          <w:szCs w:val="28"/>
          <w:lang w:val="ru-RU"/>
        </w:rPr>
        <w:t>7].</w:t>
      </w:r>
    </w:p>
    <w:p w14:paraId="3D892D21"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Проблема адаптации остается одной из центральных в дошкольной педагогике. Она касается не только организации режима, но и эмоционального состояния ребенка. В первые недели посещения детского сада у детей часто наблюдаются плач, отказ от еды, нарушения сна, снижение речевой активности, замкнутость или, наоборот, повышенная возбудимость [4]. Поэтому сегодня адаптация понимается как сложный процесс вхождения ребенка в новую образовательную среду, а не как простое привыкание к распорядку дня [2; 4].</w:t>
      </w:r>
    </w:p>
    <w:p w14:paraId="020DF82B"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В психолого-педагогической литературе адаптация рассматривается как приспособление ребенка к новым условиям жизни и деятельности [2; 4]. Применительно к детскому саду это означает принятие нового режима, новых отношений и нового пространства. Однако речь идет не только о внешнем привыкании. Адаптация затрагивает эмоциональную, поведенческую, коммуникативную и речевую сферы [5; 6].</w:t>
      </w:r>
    </w:p>
    <w:p w14:paraId="6CF64197"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По мнению В. С. Мухиной, развитие ребенка раннего возраста тесно связано с общением со взрослым. Через такое общение ребенок осваивает нормы поведения и способы действия [5]. Следовательно, в период адаптации особенно важно, чтобы воспитатель стал для ребенка понятным и эмоционально доступным взрослым. Если контакт не складывается, новые условия воспринимаются как источник напряжения.</w:t>
      </w:r>
    </w:p>
    <w:p w14:paraId="3E3F31FF"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Г. А. Урунтаева подчеркивает, что потребность в общении является одной из ведущих потребностей человека [7]. Для ребенка раннего возраста это положение имеет особое значение. Он еще не может долго действовать самостоятельно и нуждается в эмоциональной поддержке. Поэтому благополучная адаптация зависит не только от режима, но и от того, появится ли у ребенка чувство защищенности и принятия [4; 7].</w:t>
      </w:r>
    </w:p>
    <w:p w14:paraId="196DE306"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Е. О. Смирнова связывает ранний возраст с ведущей ролью предметной деятельности, которая разворачивается в сотрудничестве со взрослым [6]. Это означает, что ребенок легче входит в новую среду через совместное действие, показ, подражание, ритм и повтор. Простые словесные объяснения здесь недостаточны. Ребенку нужно прожить ситуацию вместе со взрослым.</w:t>
      </w:r>
    </w:p>
    <w:p w14:paraId="27AB196D" w14:textId="6C19208C" w:rsidR="007B7902" w:rsidRPr="00483659" w:rsidRDefault="00FB62F9" w:rsidP="004E4565">
      <w:pPr>
        <w:spacing w:line="288" w:lineRule="auto"/>
        <w:jc w:val="both"/>
        <w:rPr>
          <w:rFonts w:cs="Times New Roman"/>
          <w:szCs w:val="28"/>
          <w:lang w:val="ru-RU"/>
        </w:rPr>
      </w:pPr>
      <w:r w:rsidRPr="00483659">
        <w:rPr>
          <w:rFonts w:cs="Times New Roman"/>
          <w:szCs w:val="28"/>
          <w:lang w:val="ru-RU"/>
        </w:rPr>
        <w:t>Таким образом, адаптация представляет собой не одноразовый момент, а процесс постепенного вхождения в новую жизнь. Его успешность зависит от возрастных особенностей ребенка, от качества общения со взрослым и от тех средств, которые использует педагог [2; 4</w:t>
      </w:r>
      <w:r w:rsidR="00233EEC">
        <w:rPr>
          <w:rFonts w:cs="Times New Roman"/>
          <w:szCs w:val="28"/>
          <w:lang w:val="ru-RU"/>
        </w:rPr>
        <w:t xml:space="preserve">; 5; 6; </w:t>
      </w:r>
      <w:r w:rsidRPr="00483659">
        <w:rPr>
          <w:rFonts w:cs="Times New Roman"/>
          <w:szCs w:val="28"/>
          <w:lang w:val="ru-RU"/>
        </w:rPr>
        <w:t>7].</w:t>
      </w:r>
    </w:p>
    <w:p w14:paraId="61F70DFC"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lastRenderedPageBreak/>
        <w:t>Адаптационный период далеко не всегда проходит легко. Даже в благоприятных условиях ребенок может испытывать сильное эмоциональное напряжение. Чаще всего это проявляется в плаче при расставании с родителями, нарушении сна, снижении аппетита, отказе от контактов, замедлении речевой активности [4]. Иногда наблюдается противоположная реакция: повышенная двигательная активность, раздражительность, импульсивность. Оба варианта говорят о трудностях приспособления к новой среде.</w:t>
      </w:r>
    </w:p>
    <w:p w14:paraId="5DE0769B"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Причины таких трудностей связаны прежде всего с особенностями раннего возраста. Ребенок еще не умеет в полной мере управлять своим состоянием. Он плохо переносит резкую смену привычных условий. Ему сложно словами выразить тревогу, усталость и чувство потери близкого взрослого [5; 6]. Поэтому внешне простая ситуация поступления в детский сад становится для него серьезным испытанием.</w:t>
      </w:r>
    </w:p>
    <w:p w14:paraId="0732EE08"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Еще одна причина состоит в том, что в практике дошкольного образования иногда преобладает организационный подход. В центре внимания оказываются режим и дисциплина, тогда как эмоциональное включение ребенка в новую среду отходит на второй план [4]. Между тем именно эмоциональная сторона во многом определяет, как ребенок будет воспринимать детский сад: как безопасное пространство развития или как место принуждения.</w:t>
      </w:r>
    </w:p>
    <w:p w14:paraId="47E25497" w14:textId="5C1EB6AB" w:rsidR="007B7902" w:rsidRPr="00483659" w:rsidRDefault="00FB62F9" w:rsidP="004E4565">
      <w:pPr>
        <w:spacing w:line="288" w:lineRule="auto"/>
        <w:jc w:val="both"/>
        <w:rPr>
          <w:rFonts w:cs="Times New Roman"/>
          <w:szCs w:val="28"/>
          <w:lang w:val="ru-RU"/>
        </w:rPr>
      </w:pPr>
      <w:r w:rsidRPr="00483659">
        <w:rPr>
          <w:rFonts w:cs="Times New Roman"/>
          <w:szCs w:val="28"/>
          <w:lang w:val="ru-RU"/>
        </w:rPr>
        <w:t>Неблагополучная адаптация может отрицательно сказаться на дальнейшем развитии. В состоянии длительного напряжения ребенок говорит меньше, реже обращается к взрослому, слабее включается в игру и общение. У него может закрепиться настороженное отношение к воспитателю и к самой ситуации посещения детского сада [4</w:t>
      </w:r>
      <w:r w:rsidR="008A7B14">
        <w:rPr>
          <w:rFonts w:cs="Times New Roman"/>
          <w:szCs w:val="28"/>
          <w:lang w:val="ru-RU"/>
        </w:rPr>
        <w:t xml:space="preserve">; 5; </w:t>
      </w:r>
      <w:r w:rsidRPr="00483659">
        <w:rPr>
          <w:rFonts w:cs="Times New Roman"/>
          <w:szCs w:val="28"/>
          <w:lang w:val="ru-RU"/>
        </w:rPr>
        <w:t>6]. Поэтому задача педагога состоит не только в том, чтобы ребенок остался в группе, но и в том, чтобы он постепенно принял новую среду эмоционально.</w:t>
      </w:r>
    </w:p>
    <w:p w14:paraId="50D3FAB9"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От характера адаптации зависит качество первых отношений ребенка с дошкольной организацией. Если первые впечатления связаны с тревогой и непониманием, это затрудняет дальнейшее включение в деятельность. Если же ребенок получает опыт принятия, мягкого общения и понятной организации режима, детский сад становится для него пространством развития [3; 4]. Следовательно, адаптация имеет принципиальное значение для эмоционального благополучия, речевого развития и первых социальных контактов ребенка.</w:t>
      </w:r>
    </w:p>
    <w:p w14:paraId="4CED47D5" w14:textId="77777777" w:rsidR="005E01CC" w:rsidRPr="00483659" w:rsidRDefault="005E01CC" w:rsidP="005E01CC">
      <w:pPr>
        <w:spacing w:line="288" w:lineRule="auto"/>
        <w:jc w:val="both"/>
        <w:rPr>
          <w:rFonts w:cs="Times New Roman"/>
          <w:szCs w:val="28"/>
          <w:lang w:val="ru-RU"/>
        </w:rPr>
      </w:pPr>
      <w:r w:rsidRPr="00483659">
        <w:rPr>
          <w:rFonts w:cs="Times New Roman"/>
          <w:szCs w:val="28"/>
          <w:lang w:val="ru-RU"/>
        </w:rPr>
        <w:t xml:space="preserve">В этой связи особый интерес вызывает фольклор. Малые фольклорные формы близки ребенку по ритму, интонации и образности. Они строятся на повторе, движении и эмоционально окрашенном слове. Именно поэтому фольклор может стать средством мягкой адаптации. Он помогает ребенку </w:t>
      </w:r>
      <w:r w:rsidRPr="00483659">
        <w:rPr>
          <w:rFonts w:cs="Times New Roman"/>
          <w:szCs w:val="28"/>
          <w:lang w:val="ru-RU"/>
        </w:rPr>
        <w:lastRenderedPageBreak/>
        <w:t>пережить переход от домашней среды к жизни в группе, установить доверительный контакт с воспитателем и легче включиться в совместные действия [1; 3; 8</w:t>
      </w:r>
      <w:r>
        <w:rPr>
          <w:rFonts w:cs="Times New Roman"/>
          <w:szCs w:val="28"/>
          <w:lang w:val="ru-RU"/>
        </w:rPr>
        <w:t>; 9; 10;</w:t>
      </w:r>
      <w:r w:rsidRPr="00483659">
        <w:rPr>
          <w:rFonts w:cs="Times New Roman"/>
          <w:szCs w:val="28"/>
          <w:lang w:val="ru-RU"/>
        </w:rPr>
        <w:t>11].</w:t>
      </w:r>
    </w:p>
    <w:p w14:paraId="7B8B046C" w14:textId="048EDCA9" w:rsidR="007B7902" w:rsidRPr="00483659" w:rsidRDefault="00FB62F9" w:rsidP="004E4565">
      <w:pPr>
        <w:spacing w:line="288" w:lineRule="auto"/>
        <w:jc w:val="both"/>
        <w:rPr>
          <w:rFonts w:cs="Times New Roman"/>
          <w:szCs w:val="28"/>
          <w:lang w:val="ru-RU"/>
        </w:rPr>
      </w:pPr>
      <w:r w:rsidRPr="00483659">
        <w:rPr>
          <w:rFonts w:cs="Times New Roman"/>
          <w:szCs w:val="28"/>
          <w:lang w:val="ru-RU"/>
        </w:rPr>
        <w:t>Фольклор обладает свойствами, которые делают его особенно ценным в работе с детьми раннего возраста. Он опирается на естественные для ребенка формы восприятия: ритм, повтор, движение, короткий текст и выразительную интонацию. Малые фольклорные формы не требуют от ребенка сложного ответа. Сначала он может просто слушать</w:t>
      </w:r>
      <w:r w:rsidR="008A7B14">
        <w:rPr>
          <w:rFonts w:cs="Times New Roman"/>
          <w:szCs w:val="28"/>
          <w:lang w:val="ru-RU"/>
        </w:rPr>
        <w:t>, за</w:t>
      </w:r>
      <w:r w:rsidRPr="00483659">
        <w:rPr>
          <w:rFonts w:cs="Times New Roman"/>
          <w:szCs w:val="28"/>
          <w:lang w:val="ru-RU"/>
        </w:rPr>
        <w:t>тем улыбаться, повторять жест, звук или отдельное слово. Такое постепенное включение соответствует возможностям раннего возраста [1; 10].</w:t>
      </w:r>
    </w:p>
    <w:p w14:paraId="1F35AA55"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В отечественных работах отмечается, что народный фольклор способствует развитию речи, эмоциональной отзывчивости и способности вступать в контакт с окружающими [1]. Исследование Т. В. Безродных показывает, что включение этнокультурного компонента в образовательную среду детского сада помогает сделать развитие ребенка более целостным и содержательным [3]. Это важно и для адаптации, потому что фольклор связывает детский сад с культурой детства и с привычным домашним опытом.</w:t>
      </w:r>
    </w:p>
    <w:p w14:paraId="68D44589" w14:textId="492279F2" w:rsidR="007B7902" w:rsidRPr="00483659" w:rsidRDefault="00FB62F9" w:rsidP="004E4565">
      <w:pPr>
        <w:spacing w:line="288" w:lineRule="auto"/>
        <w:jc w:val="both"/>
        <w:rPr>
          <w:rFonts w:cs="Times New Roman"/>
          <w:szCs w:val="28"/>
          <w:lang w:val="ru-RU"/>
        </w:rPr>
      </w:pPr>
      <w:r w:rsidRPr="00483659">
        <w:rPr>
          <w:rFonts w:cs="Times New Roman"/>
          <w:szCs w:val="28"/>
          <w:lang w:val="ru-RU"/>
        </w:rPr>
        <w:t xml:space="preserve">Современные зарубежные исследования также подтверждают высокий потенциал фольклора и близких к нему повествовательных практик. Установлено, что </w:t>
      </w:r>
      <w:r w:rsidR="008A7B14">
        <w:rPr>
          <w:rFonts w:cs="Times New Roman"/>
          <w:szCs w:val="28"/>
          <w:lang w:val="ru-RU"/>
        </w:rPr>
        <w:t>«</w:t>
      </w:r>
      <w:r w:rsidRPr="00483659">
        <w:rPr>
          <w:rFonts w:cs="Times New Roman"/>
          <w:szCs w:val="28"/>
        </w:rPr>
        <w:t>storytelling</w:t>
      </w:r>
      <w:r w:rsidR="008A7B14">
        <w:rPr>
          <w:rFonts w:cs="Times New Roman"/>
          <w:szCs w:val="28"/>
          <w:lang w:val="ru-RU"/>
        </w:rPr>
        <w:t>» (рассказывание историй)</w:t>
      </w:r>
      <w:r w:rsidRPr="00483659">
        <w:rPr>
          <w:rFonts w:cs="Times New Roman"/>
          <w:szCs w:val="28"/>
          <w:lang w:val="ru-RU"/>
        </w:rPr>
        <w:t xml:space="preserve"> в </w:t>
      </w:r>
      <w:r w:rsidR="006D423F">
        <w:rPr>
          <w:rFonts w:cs="Times New Roman"/>
          <w:szCs w:val="28"/>
          <w:lang w:val="ru-RU"/>
        </w:rPr>
        <w:t xml:space="preserve">образовании детей раннего возраста, </w:t>
      </w:r>
      <w:r w:rsidRPr="00483659">
        <w:rPr>
          <w:rFonts w:cs="Times New Roman"/>
          <w:szCs w:val="28"/>
          <w:lang w:val="ru-RU"/>
        </w:rPr>
        <w:t>поддерживает развитие речи и вовлеченность детей [10</w:t>
      </w:r>
      <w:r w:rsidRPr="00D07E11">
        <w:rPr>
          <w:rFonts w:cs="Times New Roman"/>
          <w:szCs w:val="28"/>
          <w:lang w:val="ru-RU"/>
        </w:rPr>
        <w:t xml:space="preserve">]. </w:t>
      </w:r>
      <w:r w:rsidR="00295A34" w:rsidRPr="00D07E11">
        <w:rPr>
          <w:rFonts w:cs="Times New Roman"/>
          <w:szCs w:val="28"/>
        </w:rPr>
        <w:t>G</w:t>
      </w:r>
      <w:r w:rsidR="00295A34" w:rsidRPr="00D07E11">
        <w:rPr>
          <w:rFonts w:cs="Times New Roman"/>
          <w:szCs w:val="28"/>
          <w:lang w:val="ru-RU"/>
        </w:rPr>
        <w:t xml:space="preserve">. В. </w:t>
      </w:r>
      <w:r w:rsidR="006D423F" w:rsidRPr="00D07E11">
        <w:rPr>
          <w:rFonts w:cs="Times New Roman"/>
          <w:szCs w:val="28"/>
        </w:rPr>
        <w:t>Saxby</w:t>
      </w:r>
      <w:r w:rsidR="00295A34" w:rsidRPr="00D07E11">
        <w:rPr>
          <w:rFonts w:cs="Times New Roman"/>
          <w:szCs w:val="28"/>
          <w:lang w:val="ru-RU"/>
        </w:rPr>
        <w:t xml:space="preserve"> в</w:t>
      </w:r>
      <w:r w:rsidR="006D423F" w:rsidRPr="00D07E11">
        <w:rPr>
          <w:rFonts w:cs="Times New Roman"/>
          <w:szCs w:val="28"/>
          <w:lang w:val="ru-RU"/>
        </w:rPr>
        <w:t xml:space="preserve"> </w:t>
      </w:r>
      <w:r w:rsidRPr="00D07E11">
        <w:rPr>
          <w:rFonts w:cs="Times New Roman"/>
          <w:szCs w:val="28"/>
          <w:lang w:val="ru-RU"/>
        </w:rPr>
        <w:t>исследованиях</w:t>
      </w:r>
      <w:r w:rsidR="00D07E11" w:rsidRPr="00D07E11">
        <w:rPr>
          <w:rFonts w:cs="Times New Roman"/>
          <w:szCs w:val="28"/>
          <w:lang w:val="ru-RU"/>
        </w:rPr>
        <w:t xml:space="preserve"> одного из жанра фольклора – сказки, </w:t>
      </w:r>
      <w:r w:rsidRPr="00D07E11">
        <w:rPr>
          <w:rFonts w:cs="Times New Roman"/>
          <w:szCs w:val="28"/>
          <w:lang w:val="ru-RU"/>
        </w:rPr>
        <w:t>подчеркивается ее значение для эмоционального осмысления опыта и социальных отношений</w:t>
      </w:r>
      <w:r w:rsidRPr="00483659">
        <w:rPr>
          <w:rFonts w:cs="Times New Roman"/>
          <w:szCs w:val="28"/>
          <w:lang w:val="ru-RU"/>
        </w:rPr>
        <w:t xml:space="preserve"> [12]. </w:t>
      </w:r>
      <w:r w:rsidR="00D07E11" w:rsidRPr="00D07E11">
        <w:rPr>
          <w:rFonts w:cs="Times New Roman"/>
          <w:szCs w:val="28"/>
        </w:rPr>
        <w:t>S</w:t>
      </w:r>
      <w:r w:rsidR="00D07E11" w:rsidRPr="00D07E11">
        <w:rPr>
          <w:rFonts w:cs="Times New Roman"/>
          <w:szCs w:val="28"/>
          <w:lang w:val="ru-RU"/>
        </w:rPr>
        <w:t xml:space="preserve">. </w:t>
      </w:r>
      <w:r w:rsidR="00D07E11" w:rsidRPr="00D07E11">
        <w:rPr>
          <w:rFonts w:cs="Times New Roman"/>
          <w:szCs w:val="28"/>
        </w:rPr>
        <w:t>A</w:t>
      </w:r>
      <w:r w:rsidR="00D07E11" w:rsidRPr="00D07E11">
        <w:rPr>
          <w:rFonts w:cs="Times New Roman"/>
          <w:szCs w:val="28"/>
          <w:lang w:val="ru-RU"/>
        </w:rPr>
        <w:t xml:space="preserve">. </w:t>
      </w:r>
      <w:r w:rsidR="00D07E11" w:rsidRPr="00D07E11">
        <w:rPr>
          <w:rFonts w:cs="Times New Roman"/>
          <w:szCs w:val="28"/>
        </w:rPr>
        <w:t>C</w:t>
      </w:r>
      <w:r w:rsidR="00D07E11" w:rsidRPr="00D07E11">
        <w:rPr>
          <w:rFonts w:cs="Times New Roman"/>
          <w:szCs w:val="28"/>
          <w:lang w:val="ru-RU"/>
        </w:rPr>
        <w:t xml:space="preserve">. </w:t>
      </w:r>
      <w:r w:rsidR="00D07E11" w:rsidRPr="00D07E11">
        <w:rPr>
          <w:rFonts w:cs="Times New Roman"/>
          <w:szCs w:val="28"/>
        </w:rPr>
        <w:t>Putri</w:t>
      </w:r>
      <w:r w:rsidR="00D07E11" w:rsidRPr="00D07E11">
        <w:rPr>
          <w:rFonts w:cs="Times New Roman"/>
          <w:szCs w:val="28"/>
          <w:lang w:val="ru-RU"/>
        </w:rPr>
        <w:t xml:space="preserve"> </w:t>
      </w:r>
      <w:r w:rsidRPr="00D07E11">
        <w:rPr>
          <w:rFonts w:cs="Times New Roman"/>
          <w:szCs w:val="28"/>
          <w:lang w:val="ru-RU"/>
        </w:rPr>
        <w:t>было показано, что</w:t>
      </w:r>
      <w:r w:rsidRPr="00483659">
        <w:rPr>
          <w:rFonts w:cs="Times New Roman"/>
          <w:szCs w:val="28"/>
          <w:lang w:val="ru-RU"/>
        </w:rPr>
        <w:t xml:space="preserve"> фольклорное рассказывание статистически значимо повышает эмпатийное поведение у дошкольников [9]. Работы </w:t>
      </w:r>
      <w:r w:rsidR="00224F31" w:rsidRPr="00224F31">
        <w:rPr>
          <w:rFonts w:cs="Times New Roman"/>
          <w:szCs w:val="28"/>
        </w:rPr>
        <w:t>S</w:t>
      </w:r>
      <w:r w:rsidR="00224F31" w:rsidRPr="00224F31">
        <w:rPr>
          <w:rFonts w:cs="Times New Roman"/>
          <w:szCs w:val="28"/>
          <w:lang w:val="ru-RU"/>
        </w:rPr>
        <w:t xml:space="preserve">. </w:t>
      </w:r>
      <w:r w:rsidR="00224F31" w:rsidRPr="00224F31">
        <w:rPr>
          <w:rFonts w:cs="Times New Roman"/>
          <w:szCs w:val="28"/>
        </w:rPr>
        <w:t>A</w:t>
      </w:r>
      <w:r w:rsidR="00224F31" w:rsidRPr="00224F31">
        <w:rPr>
          <w:rFonts w:cs="Times New Roman"/>
          <w:szCs w:val="28"/>
          <w:lang w:val="ru-RU"/>
        </w:rPr>
        <w:t xml:space="preserve">. </w:t>
      </w:r>
      <w:r w:rsidR="00224F31" w:rsidRPr="00224F31">
        <w:rPr>
          <w:rFonts w:cs="Times New Roman"/>
          <w:szCs w:val="28"/>
        </w:rPr>
        <w:t>Sakti</w:t>
      </w:r>
      <w:r w:rsidR="00224F31" w:rsidRPr="00224F31">
        <w:rPr>
          <w:rFonts w:cs="Times New Roman"/>
          <w:szCs w:val="28"/>
          <w:lang w:val="ru-RU"/>
        </w:rPr>
        <w:t xml:space="preserve"> </w:t>
      </w:r>
      <w:r w:rsidRPr="00483659">
        <w:rPr>
          <w:rFonts w:cs="Times New Roman"/>
          <w:szCs w:val="28"/>
          <w:lang w:val="ru-RU"/>
        </w:rPr>
        <w:t xml:space="preserve">по этнопедагогике в дошкольном образовании указывают на связь фольклора с формированием чувства принадлежности и включенности в сообщество [11]. Исследование </w:t>
      </w:r>
      <w:r w:rsidR="00224F31" w:rsidRPr="00224F31">
        <w:rPr>
          <w:rFonts w:cs="Times New Roman"/>
          <w:szCs w:val="28"/>
        </w:rPr>
        <w:t>M</w:t>
      </w:r>
      <w:r w:rsidR="00224F31" w:rsidRPr="00224F31">
        <w:rPr>
          <w:rFonts w:cs="Times New Roman"/>
          <w:szCs w:val="28"/>
          <w:lang w:val="ru-RU"/>
        </w:rPr>
        <w:t xml:space="preserve">. </w:t>
      </w:r>
      <w:r w:rsidR="00224F31" w:rsidRPr="00224F31">
        <w:rPr>
          <w:rFonts w:cs="Times New Roman"/>
          <w:szCs w:val="28"/>
        </w:rPr>
        <w:t>L</w:t>
      </w:r>
      <w:r w:rsidR="00224F31" w:rsidRPr="00224F31">
        <w:rPr>
          <w:rFonts w:cs="Times New Roman"/>
          <w:szCs w:val="28"/>
          <w:lang w:val="ru-RU"/>
        </w:rPr>
        <w:t>ó</w:t>
      </w:r>
      <w:r w:rsidR="00224F31" w:rsidRPr="00224F31">
        <w:rPr>
          <w:rFonts w:cs="Times New Roman"/>
          <w:szCs w:val="28"/>
        </w:rPr>
        <w:t>pez</w:t>
      </w:r>
      <w:r w:rsidR="00224F31" w:rsidRPr="00224F31">
        <w:rPr>
          <w:rFonts w:cs="Times New Roman"/>
          <w:szCs w:val="28"/>
          <w:lang w:val="ru-RU"/>
        </w:rPr>
        <w:t>-</w:t>
      </w:r>
      <w:r w:rsidR="00224F31" w:rsidRPr="00224F31">
        <w:rPr>
          <w:rFonts w:cs="Times New Roman"/>
          <w:szCs w:val="28"/>
        </w:rPr>
        <w:t>Santos</w:t>
      </w:r>
      <w:r w:rsidR="00224F31" w:rsidRPr="00224F31">
        <w:rPr>
          <w:rFonts w:cs="Times New Roman"/>
          <w:i/>
          <w:iCs/>
          <w:szCs w:val="28"/>
          <w:lang w:val="ru-RU"/>
        </w:rPr>
        <w:t xml:space="preserve"> </w:t>
      </w:r>
      <w:r w:rsidRPr="00483659">
        <w:rPr>
          <w:rFonts w:cs="Times New Roman"/>
          <w:szCs w:val="28"/>
          <w:lang w:val="ru-RU"/>
        </w:rPr>
        <w:t>показало, что педагоги высоко оценивают фольклор как образовательный ресурс, хотя используют его не всегда системно [8].</w:t>
      </w:r>
    </w:p>
    <w:p w14:paraId="327C7DA0" w14:textId="47A7642A" w:rsidR="007B7902" w:rsidRPr="00483659" w:rsidRDefault="00FB62F9" w:rsidP="004E4565">
      <w:pPr>
        <w:spacing w:line="288" w:lineRule="auto"/>
        <w:jc w:val="both"/>
        <w:rPr>
          <w:rFonts w:cs="Times New Roman"/>
          <w:szCs w:val="28"/>
          <w:lang w:val="ru-RU"/>
        </w:rPr>
      </w:pPr>
      <w:r w:rsidRPr="00483659">
        <w:rPr>
          <w:rFonts w:cs="Times New Roman"/>
          <w:szCs w:val="28"/>
          <w:lang w:val="ru-RU"/>
        </w:rPr>
        <w:t xml:space="preserve">Для периода адаптации эти выводы особенно значимы. Фольклор действует не только как </w:t>
      </w:r>
      <w:r w:rsidR="00EA6BBC">
        <w:rPr>
          <w:rFonts w:cs="Times New Roman"/>
          <w:szCs w:val="28"/>
          <w:lang w:val="ru-RU"/>
        </w:rPr>
        <w:t>образовательный</w:t>
      </w:r>
      <w:r w:rsidRPr="00483659">
        <w:rPr>
          <w:rFonts w:cs="Times New Roman"/>
          <w:szCs w:val="28"/>
          <w:lang w:val="ru-RU"/>
        </w:rPr>
        <w:t xml:space="preserve"> материал, но и как форма организации отношений. Потешка в момент умывания, приговорка во время еды, напевный текст перед сном или игровая песенка при сборе на прогулку делают ситуацию узнаваемой. Повторяемость создает у ребенка чувство предсказуемости, а предсказуемость снижает тревогу [1; 3; 8; 9].</w:t>
      </w:r>
    </w:p>
    <w:p w14:paraId="6CEC2955"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lastRenderedPageBreak/>
        <w:t>Кроме того, фольклор помогает установить эмоциональный мост между домом и детским садом. Многие жанры материнского и детского фольклора изначально связаны с близким общением взрослого и малыша. Когда воспитатель использует похожую ритмику и ласковую интонацию, ребенок легче переживает разлуку с семьей. В новой обстановке появляется что-то знакомое и понятное [3; 5].</w:t>
      </w:r>
    </w:p>
    <w:p w14:paraId="6F02AC3C" w14:textId="77777777" w:rsidR="008A7B14" w:rsidRDefault="00FB62F9" w:rsidP="004E4565">
      <w:pPr>
        <w:spacing w:line="288" w:lineRule="auto"/>
        <w:jc w:val="both"/>
        <w:rPr>
          <w:rFonts w:cs="Times New Roman"/>
          <w:szCs w:val="28"/>
          <w:lang w:val="ru-RU"/>
        </w:rPr>
      </w:pPr>
      <w:r w:rsidRPr="00483659">
        <w:rPr>
          <w:rFonts w:cs="Times New Roman"/>
          <w:szCs w:val="28"/>
          <w:lang w:val="ru-RU"/>
        </w:rPr>
        <w:t>Влияние фольклора на адаптацию можно объяснить через несколько механизмов</w:t>
      </w:r>
      <w:r w:rsidR="008A7B14">
        <w:rPr>
          <w:rFonts w:cs="Times New Roman"/>
          <w:szCs w:val="28"/>
          <w:lang w:val="ru-RU"/>
        </w:rPr>
        <w:t>:</w:t>
      </w:r>
    </w:p>
    <w:p w14:paraId="720A12BC" w14:textId="0FAEF713" w:rsidR="008A7B14" w:rsidRDefault="008A7B14" w:rsidP="004E4565">
      <w:pPr>
        <w:pStyle w:val="ae"/>
        <w:numPr>
          <w:ilvl w:val="0"/>
          <w:numId w:val="10"/>
        </w:numPr>
        <w:spacing w:line="288" w:lineRule="auto"/>
        <w:ind w:left="0" w:firstLine="709"/>
        <w:jc w:val="both"/>
        <w:rPr>
          <w:rFonts w:cs="Times New Roman"/>
          <w:szCs w:val="28"/>
          <w:lang w:val="ru-RU"/>
        </w:rPr>
      </w:pPr>
      <w:r>
        <w:rPr>
          <w:rFonts w:cs="Times New Roman"/>
          <w:szCs w:val="28"/>
          <w:lang w:val="ru-RU"/>
        </w:rPr>
        <w:t>П</w:t>
      </w:r>
      <w:r w:rsidRPr="008A7B14">
        <w:rPr>
          <w:rFonts w:cs="Times New Roman"/>
          <w:szCs w:val="28"/>
          <w:lang w:val="ru-RU"/>
        </w:rPr>
        <w:t>ервый механизм: эмоционально-регулятивный. Малые фольклорные формы имеют спокойный ритм и повторяемую структуру. Взрослый своим голосом и интонацией как бы помогает ребенку справиться с переживанием. Пока внутренняя саморегуляция еще слабо развита, такая внешняя поддержка особенно нужна [1; 5; 6]</w:t>
      </w:r>
      <w:r>
        <w:rPr>
          <w:rFonts w:cs="Times New Roman"/>
          <w:szCs w:val="28"/>
          <w:lang w:val="ru-RU"/>
        </w:rPr>
        <w:t xml:space="preserve">. </w:t>
      </w:r>
    </w:p>
    <w:p w14:paraId="5D6F6F61" w14:textId="60D79102" w:rsidR="008A7B14" w:rsidRDefault="008A7B14" w:rsidP="004E4565">
      <w:pPr>
        <w:pStyle w:val="ae"/>
        <w:numPr>
          <w:ilvl w:val="0"/>
          <w:numId w:val="10"/>
        </w:numPr>
        <w:spacing w:line="288" w:lineRule="auto"/>
        <w:ind w:left="0" w:firstLine="709"/>
        <w:jc w:val="both"/>
        <w:rPr>
          <w:rFonts w:cs="Times New Roman"/>
          <w:szCs w:val="28"/>
          <w:lang w:val="ru-RU"/>
        </w:rPr>
      </w:pPr>
      <w:r w:rsidRPr="008A7B14">
        <w:rPr>
          <w:rFonts w:cs="Times New Roman"/>
          <w:szCs w:val="28"/>
          <w:lang w:val="ru-RU"/>
        </w:rPr>
        <w:t>Второй механизм: коммуникативный. Потешка, пестушка или прибаутка предполагает совместность. Ребенок слушает взрослого, смотрит на него, улавливает мимику, жест, движение. Возникает диалог без длинных фраз и сложных требований. Для малыша, который еще не готов к развернутому речевому общению, такая форма контакта очень удобна [1; 7]</w:t>
      </w:r>
      <w:r>
        <w:rPr>
          <w:rFonts w:cs="Times New Roman"/>
          <w:szCs w:val="28"/>
          <w:lang w:val="ru-RU"/>
        </w:rPr>
        <w:t>.</w:t>
      </w:r>
    </w:p>
    <w:p w14:paraId="149B1B85" w14:textId="450C5622" w:rsidR="008A7B14" w:rsidRDefault="008A7B14" w:rsidP="004E4565">
      <w:pPr>
        <w:pStyle w:val="ae"/>
        <w:numPr>
          <w:ilvl w:val="0"/>
          <w:numId w:val="10"/>
        </w:numPr>
        <w:spacing w:line="288" w:lineRule="auto"/>
        <w:ind w:left="0" w:firstLine="709"/>
        <w:jc w:val="both"/>
        <w:rPr>
          <w:rFonts w:cs="Times New Roman"/>
          <w:szCs w:val="28"/>
          <w:lang w:val="ru-RU"/>
        </w:rPr>
      </w:pPr>
      <w:r w:rsidRPr="008A7B14">
        <w:rPr>
          <w:rFonts w:cs="Times New Roman"/>
          <w:szCs w:val="28"/>
          <w:lang w:val="ru-RU"/>
        </w:rPr>
        <w:t>Третий механизм: речевой. Короткие ритмичные тексты с повтором звуков и слов побуждают ребенка к подражанию. Он легче воспроизводит то, что эмоционально выделено и связано с действием. В период адаптации это особенно важно, потому что стресс часто временно снижает речевую активность [1; 6; 10]</w:t>
      </w:r>
      <w:r>
        <w:rPr>
          <w:rFonts w:cs="Times New Roman"/>
          <w:szCs w:val="28"/>
          <w:lang w:val="ru-RU"/>
        </w:rPr>
        <w:t>.</w:t>
      </w:r>
    </w:p>
    <w:p w14:paraId="22134222" w14:textId="77777777" w:rsidR="008A7B14" w:rsidRDefault="008A7B14" w:rsidP="004E4565">
      <w:pPr>
        <w:pStyle w:val="ae"/>
        <w:numPr>
          <w:ilvl w:val="0"/>
          <w:numId w:val="10"/>
        </w:numPr>
        <w:spacing w:line="288" w:lineRule="auto"/>
        <w:ind w:left="0" w:firstLine="709"/>
        <w:jc w:val="both"/>
        <w:rPr>
          <w:rFonts w:cs="Times New Roman"/>
          <w:szCs w:val="28"/>
          <w:lang w:val="ru-RU"/>
        </w:rPr>
      </w:pPr>
      <w:r w:rsidRPr="008A7B14">
        <w:rPr>
          <w:rFonts w:cs="Times New Roman"/>
          <w:szCs w:val="28"/>
          <w:lang w:val="ru-RU"/>
        </w:rPr>
        <w:t>Четвертый механизм: организующий. В детском саду много режимных моментов, которые могут восприниматься ребенком как внешнее давление. Если же они сопровождаются фольклорным текстом, действие становится более понятным и мягким. Потешка при мытье рук или приговорка при одевании переводят требование в форму совместного ритуала [1; 4].</w:t>
      </w:r>
    </w:p>
    <w:p w14:paraId="4986E3C5" w14:textId="4C983C70" w:rsidR="007B7902" w:rsidRPr="008A7B14" w:rsidRDefault="00FB62F9" w:rsidP="004E4565">
      <w:pPr>
        <w:pStyle w:val="ae"/>
        <w:numPr>
          <w:ilvl w:val="0"/>
          <w:numId w:val="10"/>
        </w:numPr>
        <w:spacing w:line="288" w:lineRule="auto"/>
        <w:ind w:left="0" w:firstLine="709"/>
        <w:jc w:val="both"/>
        <w:rPr>
          <w:rFonts w:cs="Times New Roman"/>
          <w:szCs w:val="28"/>
          <w:lang w:val="ru-RU"/>
        </w:rPr>
      </w:pPr>
      <w:r w:rsidRPr="008A7B14">
        <w:rPr>
          <w:rFonts w:cs="Times New Roman"/>
          <w:szCs w:val="28"/>
          <w:lang w:val="ru-RU"/>
        </w:rPr>
        <w:t>Пятый механизм</w:t>
      </w:r>
      <w:r w:rsidR="008A7B14">
        <w:rPr>
          <w:rFonts w:cs="Times New Roman"/>
          <w:szCs w:val="28"/>
          <w:lang w:val="ru-RU"/>
        </w:rPr>
        <w:t>:</w:t>
      </w:r>
      <w:r w:rsidRPr="008A7B14">
        <w:rPr>
          <w:rFonts w:cs="Times New Roman"/>
          <w:szCs w:val="28"/>
          <w:lang w:val="ru-RU"/>
        </w:rPr>
        <w:t xml:space="preserve"> культурный. Через фольклор ребенок получает первые эмоционально окрашенные представления о языке, образах и ценностях своей культуры. Благодаря этому новая среда перестает быть полностью чужой. Она наполняется знакомыми интонациями и образами, а значит, становится ближе ребенку [3; 8; 11].</w:t>
      </w:r>
    </w:p>
    <w:p w14:paraId="56DCD6B4" w14:textId="106F77FB" w:rsidR="007B7902" w:rsidRPr="00483659" w:rsidRDefault="00FB62F9" w:rsidP="004E4565">
      <w:pPr>
        <w:spacing w:line="288" w:lineRule="auto"/>
        <w:jc w:val="both"/>
        <w:rPr>
          <w:rFonts w:cs="Times New Roman"/>
          <w:szCs w:val="28"/>
          <w:lang w:val="ru-RU"/>
        </w:rPr>
      </w:pPr>
      <w:r w:rsidRPr="00483659">
        <w:rPr>
          <w:rFonts w:cs="Times New Roman"/>
          <w:szCs w:val="28"/>
          <w:lang w:val="ru-RU"/>
        </w:rPr>
        <w:t>Перечисленные механизмы работают не изолированно</w:t>
      </w:r>
      <w:r w:rsidR="008A7B14">
        <w:rPr>
          <w:rFonts w:cs="Times New Roman"/>
          <w:szCs w:val="28"/>
          <w:lang w:val="ru-RU"/>
        </w:rPr>
        <w:t>, о</w:t>
      </w:r>
      <w:r w:rsidRPr="00483659">
        <w:rPr>
          <w:rFonts w:cs="Times New Roman"/>
          <w:szCs w:val="28"/>
          <w:lang w:val="ru-RU"/>
        </w:rPr>
        <w:t xml:space="preserve">бычно они действуют вместе. Ребенок одновременно успокаивается, вступает в контакт, слышит речь взрослого, участвует в действии и ощущает знакомую культурную </w:t>
      </w:r>
      <w:r w:rsidRPr="00483659">
        <w:rPr>
          <w:rFonts w:cs="Times New Roman"/>
          <w:szCs w:val="28"/>
          <w:lang w:val="ru-RU"/>
        </w:rPr>
        <w:lastRenderedPageBreak/>
        <w:t>среду. Именно поэтому даже короткая фольклорная формула может оказывать заметный адаптационный эффект.</w:t>
      </w:r>
    </w:p>
    <w:p w14:paraId="4C355418" w14:textId="4071945D" w:rsidR="007B7902" w:rsidRPr="00483659" w:rsidRDefault="00FB62F9" w:rsidP="004E4565">
      <w:pPr>
        <w:spacing w:line="288" w:lineRule="auto"/>
        <w:jc w:val="both"/>
        <w:rPr>
          <w:rFonts w:cs="Times New Roman"/>
          <w:szCs w:val="28"/>
          <w:lang w:val="ru-RU"/>
        </w:rPr>
      </w:pPr>
      <w:r w:rsidRPr="00483659">
        <w:rPr>
          <w:rFonts w:cs="Times New Roman"/>
          <w:szCs w:val="28"/>
          <w:lang w:val="ru-RU"/>
        </w:rPr>
        <w:t>В работе с детьми раннего возраста</w:t>
      </w:r>
      <w:r w:rsidR="00EA6BBC">
        <w:rPr>
          <w:rFonts w:cs="Times New Roman"/>
          <w:szCs w:val="28"/>
          <w:lang w:val="ru-RU"/>
        </w:rPr>
        <w:t xml:space="preserve"> в период адаптации</w:t>
      </w:r>
      <w:r w:rsidRPr="00483659">
        <w:rPr>
          <w:rFonts w:cs="Times New Roman"/>
          <w:szCs w:val="28"/>
          <w:lang w:val="ru-RU"/>
        </w:rPr>
        <w:t xml:space="preserve"> особенно важны малые формы фольклора. Их преимущество состоит в краткости, ритмичности и тесной связи с конкретным действием. Длинный текст в начале адаптации ребенку удерживать трудно. Короткая же формула быстро запоминается и легче включается в повседневную жизнь группы [1].</w:t>
      </w:r>
    </w:p>
    <w:p w14:paraId="34E7EC85" w14:textId="50ECC1B1" w:rsidR="007B7902" w:rsidRPr="00483659" w:rsidRDefault="00FB62F9" w:rsidP="004E4565">
      <w:pPr>
        <w:spacing w:line="288" w:lineRule="auto"/>
        <w:jc w:val="both"/>
        <w:rPr>
          <w:rFonts w:cs="Times New Roman"/>
          <w:szCs w:val="28"/>
          <w:lang w:val="ru-RU"/>
        </w:rPr>
      </w:pPr>
      <w:r w:rsidRPr="00483659">
        <w:rPr>
          <w:rFonts w:cs="Times New Roman"/>
          <w:szCs w:val="28"/>
          <w:lang w:val="ru-RU"/>
        </w:rPr>
        <w:t>Потешки целесообразно использовать в режимных моментах. Они подходят для умывания, одевания, приема пищи, подготовки ко сну. Их задача</w:t>
      </w:r>
      <w:r w:rsidR="008A7B14">
        <w:rPr>
          <w:rFonts w:cs="Times New Roman"/>
          <w:szCs w:val="28"/>
          <w:lang w:val="ru-RU"/>
        </w:rPr>
        <w:t>:</w:t>
      </w:r>
      <w:r w:rsidRPr="00483659">
        <w:rPr>
          <w:rFonts w:cs="Times New Roman"/>
          <w:szCs w:val="28"/>
          <w:lang w:val="ru-RU"/>
        </w:rPr>
        <w:t xml:space="preserve"> сопровождать действие и создавать положительный эмоциональный фон. Когда ребенок слышит один и тот же текст в похожей ситуации, ему легче принять последовательность событий.</w:t>
      </w:r>
    </w:p>
    <w:p w14:paraId="40696EF3"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Пестушки особенно полезны в индивидуальном взаимодействии. Они помогают успокоить ребенка, переключить его внимание, создать ощущение близости и заботы. Для детей, которые тяжело переносят расставание с родителями, такие формы имеют особую ценность.</w:t>
      </w:r>
    </w:p>
    <w:p w14:paraId="27D248CE"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Прибаутки можно использовать в переходные моменты: во время ожидания, смены одного режима другим, кратковременного снижения внимания или появления тревоги. Они короткие, образные и легко удерживают интерес ребенка. Часто именно прибаутка помогает избежать резкой команды и заменить ее мягким приглашением к действию.</w:t>
      </w:r>
    </w:p>
    <w:p w14:paraId="493FC939"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Колыбельные и спокойные напевные тексты важны перед дневным сном. Для многих детей сон в детском саду становится одной из самых трудных ситуаций. Спокойный напев помогает снизить возбуждение и сделать переход ко сну более мягким [5].</w:t>
      </w:r>
    </w:p>
    <w:p w14:paraId="2F176700" w14:textId="0655422C" w:rsidR="007B7902" w:rsidRPr="00483659" w:rsidRDefault="00FB62F9" w:rsidP="004E4565">
      <w:pPr>
        <w:spacing w:line="288" w:lineRule="auto"/>
        <w:jc w:val="both"/>
        <w:rPr>
          <w:rFonts w:cs="Times New Roman"/>
          <w:szCs w:val="28"/>
          <w:lang w:val="ru-RU"/>
        </w:rPr>
      </w:pPr>
      <w:r w:rsidRPr="00483659">
        <w:rPr>
          <w:rFonts w:cs="Times New Roman"/>
          <w:szCs w:val="28"/>
          <w:lang w:val="ru-RU"/>
        </w:rPr>
        <w:t>Игровые песенки и простые хороводные элементы полезны в свободной игре и в совместных занятиях. Они помогают ребенку включиться в коллективное действие без сложных речевых требований. Сначала он может просто стоять рядом и повторять движение</w:t>
      </w:r>
      <w:r w:rsidR="002A271C">
        <w:rPr>
          <w:rFonts w:cs="Times New Roman"/>
          <w:szCs w:val="28"/>
          <w:lang w:val="ru-RU"/>
        </w:rPr>
        <w:t>, з</w:t>
      </w:r>
      <w:r w:rsidRPr="00483659">
        <w:rPr>
          <w:rFonts w:cs="Times New Roman"/>
          <w:szCs w:val="28"/>
          <w:lang w:val="ru-RU"/>
        </w:rPr>
        <w:t>атем подключаться к отдельным словам и действиям вместе с другими детьми [9; 11].</w:t>
      </w:r>
    </w:p>
    <w:p w14:paraId="2FD735EE" w14:textId="71265930" w:rsidR="007B7902" w:rsidRPr="00483659" w:rsidRDefault="00FB62F9" w:rsidP="004E4565">
      <w:pPr>
        <w:spacing w:line="288" w:lineRule="auto"/>
        <w:jc w:val="both"/>
        <w:rPr>
          <w:rFonts w:cs="Times New Roman"/>
          <w:szCs w:val="28"/>
          <w:lang w:val="ru-RU"/>
        </w:rPr>
      </w:pPr>
      <w:r w:rsidRPr="00483659">
        <w:rPr>
          <w:rFonts w:cs="Times New Roman"/>
          <w:szCs w:val="28"/>
          <w:lang w:val="ru-RU"/>
        </w:rPr>
        <w:t>Следовательно, выбор жанра зависит от конкретной педагогической ситуации. Один текст уместен утром при встрече ребенка, другой при укладывании спать, третий в игре. Эффект дает не случайное использование фольклора, а его точное соответствие состоянию ребенка и содержанию ситуации.</w:t>
      </w:r>
    </w:p>
    <w:p w14:paraId="2A590471" w14:textId="7790F543" w:rsidR="007B7902" w:rsidRPr="00483659" w:rsidRDefault="008A7B14" w:rsidP="004E4565">
      <w:pPr>
        <w:spacing w:line="288" w:lineRule="auto"/>
        <w:jc w:val="both"/>
        <w:rPr>
          <w:rFonts w:cs="Times New Roman"/>
          <w:szCs w:val="28"/>
          <w:lang w:val="ru-RU"/>
        </w:rPr>
      </w:pPr>
      <w:r>
        <w:rPr>
          <w:rFonts w:cs="Times New Roman"/>
          <w:szCs w:val="28"/>
          <w:lang w:val="ru-RU"/>
        </w:rPr>
        <w:t>Важны и п</w:t>
      </w:r>
      <w:r w:rsidRPr="00483659">
        <w:rPr>
          <w:rFonts w:cs="Times New Roman"/>
          <w:szCs w:val="28"/>
          <w:lang w:val="ru-RU"/>
        </w:rPr>
        <w:t>едагогические условия эффективного использования фольклора</w:t>
      </w:r>
      <w:r w:rsidR="00F47247">
        <w:rPr>
          <w:rFonts w:cs="Times New Roman"/>
          <w:szCs w:val="28"/>
          <w:lang w:val="ru-RU"/>
        </w:rPr>
        <w:t xml:space="preserve"> в период адаптации детей раннего возраста к детскому саду</w:t>
      </w:r>
      <w:r>
        <w:rPr>
          <w:rFonts w:cs="Times New Roman"/>
          <w:szCs w:val="28"/>
          <w:lang w:val="ru-RU"/>
        </w:rPr>
        <w:t xml:space="preserve">. </w:t>
      </w:r>
      <w:r w:rsidRPr="00483659">
        <w:rPr>
          <w:rFonts w:cs="Times New Roman"/>
          <w:szCs w:val="28"/>
          <w:lang w:val="ru-RU"/>
        </w:rPr>
        <w:t xml:space="preserve">Первым условием </w:t>
      </w:r>
      <w:r w:rsidRPr="00483659">
        <w:rPr>
          <w:rFonts w:cs="Times New Roman"/>
          <w:szCs w:val="28"/>
          <w:lang w:val="ru-RU"/>
        </w:rPr>
        <w:lastRenderedPageBreak/>
        <w:t>является системность. Эпизодическое обращение к потешкам не формирует у ребенка чувство устойчивости. Для адаптационного эффекта важно, чтобы одни и те же фольклорные формулы сопровождали повторяющиеся действия каждый день. Тогда возникает узнавание, а узнавание уменьшает тревогу [1; 8].</w:t>
      </w:r>
    </w:p>
    <w:p w14:paraId="340C339A" w14:textId="47B33FDA" w:rsidR="007B7902" w:rsidRPr="00483659" w:rsidRDefault="00FB62F9" w:rsidP="004E4565">
      <w:pPr>
        <w:spacing w:line="288" w:lineRule="auto"/>
        <w:jc w:val="both"/>
        <w:rPr>
          <w:rFonts w:cs="Times New Roman"/>
          <w:szCs w:val="28"/>
          <w:lang w:val="ru-RU"/>
        </w:rPr>
      </w:pPr>
      <w:r w:rsidRPr="00483659">
        <w:rPr>
          <w:rFonts w:cs="Times New Roman"/>
          <w:szCs w:val="28"/>
          <w:lang w:val="ru-RU"/>
        </w:rPr>
        <w:t>Второе условие</w:t>
      </w:r>
      <w:r w:rsidR="008A7B14">
        <w:rPr>
          <w:rFonts w:cs="Times New Roman"/>
          <w:szCs w:val="28"/>
          <w:lang w:val="ru-RU"/>
        </w:rPr>
        <w:t xml:space="preserve">: </w:t>
      </w:r>
      <w:r w:rsidRPr="00483659">
        <w:rPr>
          <w:rFonts w:cs="Times New Roman"/>
          <w:szCs w:val="28"/>
          <w:lang w:val="ru-RU"/>
        </w:rPr>
        <w:t>эмоциональная выразительность воспитателя. В раннем возрасте ребенок особенно</w:t>
      </w:r>
      <w:r w:rsidR="00F47247">
        <w:rPr>
          <w:rFonts w:cs="Times New Roman"/>
          <w:szCs w:val="28"/>
          <w:lang w:val="ru-RU"/>
        </w:rPr>
        <w:t xml:space="preserve"> </w:t>
      </w:r>
      <w:r w:rsidRPr="00483659">
        <w:rPr>
          <w:rFonts w:cs="Times New Roman"/>
          <w:szCs w:val="28"/>
          <w:lang w:val="ru-RU"/>
        </w:rPr>
        <w:t>чувствителен к тону, темпу и теплоте речи</w:t>
      </w:r>
      <w:r w:rsidR="00F47247">
        <w:rPr>
          <w:rFonts w:cs="Times New Roman"/>
          <w:szCs w:val="28"/>
          <w:lang w:val="ru-RU"/>
        </w:rPr>
        <w:t>, а п</w:t>
      </w:r>
      <w:r w:rsidRPr="00483659">
        <w:rPr>
          <w:rFonts w:cs="Times New Roman"/>
          <w:szCs w:val="28"/>
          <w:lang w:val="ru-RU"/>
        </w:rPr>
        <w:t>оэтому недостаточно просто произнести текст. Важно передать его мягко, спокойно и адресно. Исследование представлений педагогов о фольклоре показывает, что одним из барьеров его использования является недостаточная методическая подготовка [8]. Это значит, что воспитатель должен владеть не только текстом, но и интонацией, ритмом, умением вступать в живой контакт с ребенком.</w:t>
      </w:r>
    </w:p>
    <w:p w14:paraId="53245889" w14:textId="4E7C26F4" w:rsidR="007B7902" w:rsidRPr="00483659" w:rsidRDefault="00FB62F9" w:rsidP="004E4565">
      <w:pPr>
        <w:spacing w:line="288" w:lineRule="auto"/>
        <w:jc w:val="both"/>
        <w:rPr>
          <w:rFonts w:cs="Times New Roman"/>
          <w:szCs w:val="28"/>
          <w:lang w:val="ru-RU"/>
        </w:rPr>
      </w:pPr>
      <w:r w:rsidRPr="00483659">
        <w:rPr>
          <w:rFonts w:cs="Times New Roman"/>
          <w:szCs w:val="28"/>
          <w:lang w:val="ru-RU"/>
        </w:rPr>
        <w:t>Третье условие</w:t>
      </w:r>
      <w:r w:rsidR="008A7B14">
        <w:rPr>
          <w:rFonts w:cs="Times New Roman"/>
          <w:szCs w:val="28"/>
          <w:lang w:val="ru-RU"/>
        </w:rPr>
        <w:t>:</w:t>
      </w:r>
      <w:r w:rsidRPr="00483659">
        <w:rPr>
          <w:rFonts w:cs="Times New Roman"/>
          <w:szCs w:val="28"/>
          <w:lang w:val="ru-RU"/>
        </w:rPr>
        <w:t xml:space="preserve"> связь слова с действием. Малые формы фольклора наиболее эффективны тогда, когда существуют не отдельно, а внутри конкретной деятельности. Потешка сопровождает мытье рук, приговорка </w:t>
      </w:r>
      <w:r w:rsidR="00357222">
        <w:rPr>
          <w:rFonts w:cs="Times New Roman"/>
          <w:szCs w:val="28"/>
          <w:lang w:val="ru-RU"/>
        </w:rPr>
        <w:t>-</w:t>
      </w:r>
      <w:r w:rsidRPr="00483659">
        <w:rPr>
          <w:rFonts w:cs="Times New Roman"/>
          <w:szCs w:val="28"/>
          <w:lang w:val="ru-RU"/>
        </w:rPr>
        <w:t xml:space="preserve">одевание, напевный текст </w:t>
      </w:r>
      <w:r w:rsidR="00357222">
        <w:rPr>
          <w:rFonts w:cs="Times New Roman"/>
          <w:szCs w:val="28"/>
          <w:lang w:val="ru-RU"/>
        </w:rPr>
        <w:t>-</w:t>
      </w:r>
      <w:r w:rsidRPr="00483659">
        <w:rPr>
          <w:rFonts w:cs="Times New Roman"/>
          <w:szCs w:val="28"/>
          <w:lang w:val="ru-RU"/>
        </w:rPr>
        <w:t xml:space="preserve"> укладывание спать, игровая песенка </w:t>
      </w:r>
      <w:r w:rsidR="00357222">
        <w:rPr>
          <w:rFonts w:cs="Times New Roman"/>
          <w:szCs w:val="28"/>
          <w:lang w:val="ru-RU"/>
        </w:rPr>
        <w:t xml:space="preserve">- </w:t>
      </w:r>
      <w:r w:rsidRPr="00483659">
        <w:rPr>
          <w:rFonts w:cs="Times New Roman"/>
          <w:szCs w:val="28"/>
          <w:lang w:val="ru-RU"/>
        </w:rPr>
        <w:t>совместную игру. Такое единство слова и действия соответствует природе раннего возраста [4; 6].</w:t>
      </w:r>
    </w:p>
    <w:p w14:paraId="34656573" w14:textId="4FC6F4B7" w:rsidR="007B7902" w:rsidRPr="00483659" w:rsidRDefault="00FB62F9" w:rsidP="004E4565">
      <w:pPr>
        <w:spacing w:line="288" w:lineRule="auto"/>
        <w:jc w:val="both"/>
        <w:rPr>
          <w:rFonts w:cs="Times New Roman"/>
          <w:szCs w:val="28"/>
          <w:lang w:val="ru-RU"/>
        </w:rPr>
      </w:pPr>
      <w:r w:rsidRPr="00483659">
        <w:rPr>
          <w:rFonts w:cs="Times New Roman"/>
          <w:szCs w:val="28"/>
          <w:lang w:val="ru-RU"/>
        </w:rPr>
        <w:t>Четвертое условие</w:t>
      </w:r>
      <w:r w:rsidR="00357222">
        <w:rPr>
          <w:rFonts w:cs="Times New Roman"/>
          <w:szCs w:val="28"/>
          <w:lang w:val="ru-RU"/>
        </w:rPr>
        <w:t>:</w:t>
      </w:r>
      <w:r w:rsidRPr="00483659">
        <w:rPr>
          <w:rFonts w:cs="Times New Roman"/>
          <w:szCs w:val="28"/>
          <w:lang w:val="ru-RU"/>
        </w:rPr>
        <w:t xml:space="preserve"> индивидуальный подход. Дети адаптируются по-разному</w:t>
      </w:r>
      <w:r w:rsidR="00867665">
        <w:rPr>
          <w:rFonts w:cs="Times New Roman"/>
          <w:szCs w:val="28"/>
          <w:lang w:val="ru-RU"/>
        </w:rPr>
        <w:t>:</w:t>
      </w:r>
      <w:r w:rsidRPr="00483659">
        <w:rPr>
          <w:rFonts w:cs="Times New Roman"/>
          <w:szCs w:val="28"/>
          <w:lang w:val="ru-RU"/>
        </w:rPr>
        <w:t xml:space="preserve"> </w:t>
      </w:r>
      <w:r w:rsidR="00867665">
        <w:rPr>
          <w:rFonts w:cs="Times New Roman"/>
          <w:szCs w:val="28"/>
          <w:lang w:val="ru-RU"/>
        </w:rPr>
        <w:t>о</w:t>
      </w:r>
      <w:r w:rsidRPr="00483659">
        <w:rPr>
          <w:rFonts w:cs="Times New Roman"/>
          <w:szCs w:val="28"/>
          <w:lang w:val="ru-RU"/>
        </w:rPr>
        <w:t>дному ребенку в первые дни нужна тихая индивидуальная потешка</w:t>
      </w:r>
      <w:r w:rsidR="00867665">
        <w:rPr>
          <w:rFonts w:cs="Times New Roman"/>
          <w:szCs w:val="28"/>
          <w:lang w:val="ru-RU"/>
        </w:rPr>
        <w:t>,</w:t>
      </w:r>
      <w:r w:rsidRPr="00483659">
        <w:rPr>
          <w:rFonts w:cs="Times New Roman"/>
          <w:szCs w:val="28"/>
          <w:lang w:val="ru-RU"/>
        </w:rPr>
        <w:t xml:space="preserve"> </w:t>
      </w:r>
      <w:r w:rsidR="00867665">
        <w:rPr>
          <w:rFonts w:cs="Times New Roman"/>
          <w:szCs w:val="28"/>
          <w:lang w:val="ru-RU"/>
        </w:rPr>
        <w:t>д</w:t>
      </w:r>
      <w:r w:rsidRPr="00483659">
        <w:rPr>
          <w:rFonts w:cs="Times New Roman"/>
          <w:szCs w:val="28"/>
          <w:lang w:val="ru-RU"/>
        </w:rPr>
        <w:t>ругому полезнее игровая песенка в небольшой подгруппе</w:t>
      </w:r>
      <w:r w:rsidR="00867665">
        <w:rPr>
          <w:rFonts w:cs="Times New Roman"/>
          <w:szCs w:val="28"/>
          <w:lang w:val="ru-RU"/>
        </w:rPr>
        <w:t>, а т</w:t>
      </w:r>
      <w:r w:rsidRPr="00483659">
        <w:rPr>
          <w:rFonts w:cs="Times New Roman"/>
          <w:szCs w:val="28"/>
          <w:lang w:val="ru-RU"/>
        </w:rPr>
        <w:t>ретьему важно сначала просто наблюдать. Поэтому педагог должен учитывать темп адаптации, эмоциональное состояние, уровень речевой активности и готовность ребенка вступать в контакт [4].</w:t>
      </w:r>
    </w:p>
    <w:p w14:paraId="30F1B2E9" w14:textId="5E804B93" w:rsidR="007B7902" w:rsidRPr="00483659" w:rsidRDefault="00FB62F9" w:rsidP="004E4565">
      <w:pPr>
        <w:spacing w:line="288" w:lineRule="auto"/>
        <w:jc w:val="both"/>
        <w:rPr>
          <w:rFonts w:cs="Times New Roman"/>
          <w:szCs w:val="28"/>
          <w:lang w:val="ru-RU"/>
        </w:rPr>
      </w:pPr>
      <w:r w:rsidRPr="00483659">
        <w:rPr>
          <w:rFonts w:cs="Times New Roman"/>
          <w:szCs w:val="28"/>
          <w:lang w:val="ru-RU"/>
        </w:rPr>
        <w:t>Пятое условие</w:t>
      </w:r>
      <w:r w:rsidR="00BD3646">
        <w:rPr>
          <w:rFonts w:cs="Times New Roman"/>
          <w:szCs w:val="28"/>
          <w:lang w:val="ru-RU"/>
        </w:rPr>
        <w:t xml:space="preserve">: </w:t>
      </w:r>
      <w:r w:rsidRPr="00483659">
        <w:rPr>
          <w:rFonts w:cs="Times New Roman"/>
          <w:szCs w:val="28"/>
          <w:lang w:val="ru-RU"/>
        </w:rPr>
        <w:t>взаимодействие с семьей. Адаптация проходит мягче, если родители знают, какие тексты используются в группе, и могут поддержать их дома. Тогда для ребенка появляется связь между двумя мирами</w:t>
      </w:r>
      <w:r w:rsidR="00BD3646">
        <w:rPr>
          <w:rFonts w:cs="Times New Roman"/>
          <w:szCs w:val="28"/>
          <w:lang w:val="ru-RU"/>
        </w:rPr>
        <w:t>:</w:t>
      </w:r>
      <w:r w:rsidRPr="00483659">
        <w:rPr>
          <w:rFonts w:cs="Times New Roman"/>
          <w:szCs w:val="28"/>
          <w:lang w:val="ru-RU"/>
        </w:rPr>
        <w:t xml:space="preserve"> семейным и дошкольным. Согласованность семьи и детского сада усиливает чувство устойчивости и безопасности [3; 4].</w:t>
      </w:r>
    </w:p>
    <w:p w14:paraId="43696F15" w14:textId="2126C7A7" w:rsidR="007B7902" w:rsidRPr="00483659" w:rsidRDefault="00FB62F9" w:rsidP="004E4565">
      <w:pPr>
        <w:spacing w:line="288" w:lineRule="auto"/>
        <w:jc w:val="both"/>
        <w:rPr>
          <w:rFonts w:cs="Times New Roman"/>
          <w:szCs w:val="28"/>
          <w:lang w:val="ru-RU"/>
        </w:rPr>
      </w:pPr>
      <w:r w:rsidRPr="00483659">
        <w:rPr>
          <w:rFonts w:cs="Times New Roman"/>
          <w:szCs w:val="28"/>
          <w:lang w:val="ru-RU"/>
        </w:rPr>
        <w:t>Шестое условие</w:t>
      </w:r>
      <w:r w:rsidR="00BD3646">
        <w:rPr>
          <w:rFonts w:cs="Times New Roman"/>
          <w:szCs w:val="28"/>
          <w:lang w:val="ru-RU"/>
        </w:rPr>
        <w:t xml:space="preserve">: </w:t>
      </w:r>
      <w:r w:rsidRPr="00483659">
        <w:rPr>
          <w:rFonts w:cs="Times New Roman"/>
          <w:szCs w:val="28"/>
          <w:lang w:val="ru-RU"/>
        </w:rPr>
        <w:t>уместность. Не каждый фольклорный текст полезен в любой ситуации. Важно учитывать время дня, усталость ребенка, общий эмоциональный фон и конкретную задачу. Если педагог использует фольклор механически, без учета состояния детей, эффект снижается. Следовательно, необходима педагогическая точность и наблюдательность.</w:t>
      </w:r>
    </w:p>
    <w:p w14:paraId="66E5275B"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 xml:space="preserve">Особенно напряженным моментом адаптации является утренняя встреча ребенка. В это время важна короткая личная формула приветствия, которая включает имя ребенка, доброжелательную интонацию и простое действие. Такая </w:t>
      </w:r>
      <w:r w:rsidRPr="00483659">
        <w:rPr>
          <w:rFonts w:cs="Times New Roman"/>
          <w:szCs w:val="28"/>
          <w:lang w:val="ru-RU"/>
        </w:rPr>
        <w:lastRenderedPageBreak/>
        <w:t>встреча снижает резкость перехода от семьи к группе и помогает быстро установить контакт.</w:t>
      </w:r>
    </w:p>
    <w:p w14:paraId="0023C5A6"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Во время умывания и переодевания фольклор помогает организовать действие без излишнего давления. Ребенок раннего возраста не всегда готов откликаться на прямую инструкцию, но хорошо реагирует на ритм и повтор. Поэтому потешка здесь выполняет не только развлекательную, но и организационную функцию [1].</w:t>
      </w:r>
    </w:p>
    <w:p w14:paraId="776220E2"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При приеме пищи фольклор создает спокойный эмоциональный фон. В период адаптации дети часто едят хуже обычного. Ласковая ритмическая приговорка помогает уменьшить внутреннее напряжение и удержать внимание на действии. Она не заставляет, а поддерживает.</w:t>
      </w:r>
    </w:p>
    <w:p w14:paraId="0A94650F"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Перед дневным сном особенно важны напевные формы. Сон в новой обстановке вызывает у многих детей беспокойство. Спокойный фольклорный текст действует как эмоциональный мост между домашним опытом и ситуацией в детском саду. Он не заменяет семью, но делает новую среду более понятной и теплой [5].</w:t>
      </w:r>
    </w:p>
    <w:p w14:paraId="79F5A1F9"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В свободной игре фольклор помогает включить ребенка в коллектив. Простые круговые игры, переклички, движения под текст позволяют участвовать даже тем детям, которые еще мало говорят или стесняются. Постепенно ребенок переходит от наблюдения к совместному действию, а затем к более активному участию [9].</w:t>
      </w:r>
    </w:p>
    <w:p w14:paraId="5F53D021" w14:textId="35663488" w:rsidR="007B7902" w:rsidRPr="00483659" w:rsidRDefault="00FB62F9" w:rsidP="004E4565">
      <w:pPr>
        <w:spacing w:line="288" w:lineRule="auto"/>
        <w:jc w:val="both"/>
        <w:rPr>
          <w:rFonts w:cs="Times New Roman"/>
          <w:szCs w:val="28"/>
          <w:lang w:val="ru-RU"/>
        </w:rPr>
      </w:pPr>
      <w:r w:rsidRPr="00B80E68">
        <w:rPr>
          <w:rFonts w:cs="Times New Roman"/>
          <w:szCs w:val="28"/>
          <w:lang w:val="ru-RU"/>
        </w:rPr>
        <w:t>Таким о</w:t>
      </w:r>
      <w:r w:rsidRPr="00483659">
        <w:rPr>
          <w:rFonts w:cs="Times New Roman"/>
          <w:szCs w:val="28"/>
          <w:lang w:val="ru-RU"/>
        </w:rPr>
        <w:t xml:space="preserve">бразом, фольклор может сопровождать почти все </w:t>
      </w:r>
      <w:r w:rsidR="00B80E68">
        <w:rPr>
          <w:rFonts w:cs="Times New Roman"/>
          <w:szCs w:val="28"/>
          <w:lang w:val="ru-RU"/>
        </w:rPr>
        <w:t xml:space="preserve">режимные </w:t>
      </w:r>
      <w:r w:rsidRPr="00483659">
        <w:rPr>
          <w:rFonts w:cs="Times New Roman"/>
          <w:szCs w:val="28"/>
          <w:lang w:val="ru-RU"/>
        </w:rPr>
        <w:t>моменты дня. Благодаря этому он становится не отдельным эпизодом, а частью общего уклада жизни группы. Именно в такой форме его адаптационный потенциал раскрывается наиболее полно.</w:t>
      </w:r>
    </w:p>
    <w:p w14:paraId="02A171F6"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Речевое развитие в раннем возрасте тесно связано с эмоциональным состоянием ребенка. Когда ребенок испытывает стресс, он может говорить меньше, реже обращаться к взрослому и хуже воспринимать новые словесные образцы [6]. Поэтому в период адаптации особенно важны такие формы общения, которые не перегружают ребенка и вместе с тем побуждают его к речевой реакции.</w:t>
      </w:r>
    </w:p>
    <w:p w14:paraId="069D9E99" w14:textId="67C62570" w:rsidR="007B7902" w:rsidRPr="00483659" w:rsidRDefault="00FB62F9" w:rsidP="004E4565">
      <w:pPr>
        <w:spacing w:line="288" w:lineRule="auto"/>
        <w:jc w:val="both"/>
        <w:rPr>
          <w:rFonts w:cs="Times New Roman"/>
          <w:szCs w:val="28"/>
          <w:lang w:val="ru-RU"/>
        </w:rPr>
      </w:pPr>
      <w:r w:rsidRPr="00483659">
        <w:rPr>
          <w:rFonts w:cs="Times New Roman"/>
          <w:szCs w:val="28"/>
          <w:lang w:val="ru-RU"/>
        </w:rPr>
        <w:t>Малые формы фольклора удобны именно потому, что они короткие, выразительные и ритмичные. Они содержат повтор слов и звуков, ясную интонацию и простую лексику. Благодаря этому ребенок легче воспринимает текст и быстрее начинает подражать взрослому [1; 10].</w:t>
      </w:r>
    </w:p>
    <w:p w14:paraId="67D9F7D9"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 xml:space="preserve">Фольклорное слово запоминается не само по себе, а в связи с действием. Ребенок слышит текст, наблюдает мимику и движение, видит предмет, участвует </w:t>
      </w:r>
      <w:r w:rsidRPr="00483659">
        <w:rPr>
          <w:rFonts w:cs="Times New Roman"/>
          <w:szCs w:val="28"/>
          <w:lang w:val="ru-RU"/>
        </w:rPr>
        <w:lastRenderedPageBreak/>
        <w:t>в общем ритме. Такое полисенсорное восприятие усиливает речевой отклик. Поэтому потешка или песенка помогают не только успокоить ребенка, но и поддержать развитие речи в сложный адаптационный период.</w:t>
      </w:r>
    </w:p>
    <w:p w14:paraId="30062D5E" w14:textId="5EA3FB15" w:rsidR="007B7902" w:rsidRPr="00483659" w:rsidRDefault="00FB62F9" w:rsidP="004E4565">
      <w:pPr>
        <w:spacing w:line="288" w:lineRule="auto"/>
        <w:jc w:val="both"/>
        <w:rPr>
          <w:rFonts w:cs="Times New Roman"/>
          <w:szCs w:val="28"/>
          <w:lang w:val="ru-RU"/>
        </w:rPr>
      </w:pPr>
      <w:r w:rsidRPr="00483659">
        <w:rPr>
          <w:rFonts w:cs="Times New Roman"/>
          <w:szCs w:val="28"/>
          <w:lang w:val="ru-RU"/>
        </w:rPr>
        <w:t xml:space="preserve">Зарубежные исследования </w:t>
      </w:r>
      <w:r w:rsidR="00BD3646">
        <w:rPr>
          <w:rFonts w:cs="Times New Roman"/>
          <w:szCs w:val="28"/>
          <w:lang w:val="ru-RU"/>
        </w:rPr>
        <w:t>«</w:t>
      </w:r>
      <w:r w:rsidRPr="00483659">
        <w:rPr>
          <w:rFonts w:cs="Times New Roman"/>
          <w:szCs w:val="28"/>
        </w:rPr>
        <w:t>storytelling</w:t>
      </w:r>
      <w:r w:rsidR="00BD3646">
        <w:rPr>
          <w:rFonts w:cs="Times New Roman"/>
          <w:szCs w:val="28"/>
          <w:lang w:val="ru-RU"/>
        </w:rPr>
        <w:t>» (рассказывание историй)</w:t>
      </w:r>
      <w:r w:rsidRPr="00483659">
        <w:rPr>
          <w:rFonts w:cs="Times New Roman"/>
          <w:szCs w:val="28"/>
          <w:lang w:val="ru-RU"/>
        </w:rPr>
        <w:t xml:space="preserve"> в раннем образовании также показывают, что образный и эмоционально насыщенный текст помогает развитию словаря, внимания к слову и интереса к речевому общению [10]. Исследования о сказке как педагогическом ресурсе подтверждают, что дети легче осмысляют отношения и переживания через образный текст, чем через сухое объяснение [12]. Эти выводы можно использовать и применительно к малым фольклорным формам.</w:t>
      </w:r>
    </w:p>
    <w:p w14:paraId="78074F21"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Следовательно, фольклор в период адаптации выполняет двойную функцию. С одной стороны, он снижает тревогу и облегчает контакт со взрослым. С другой стороны, он создает условия для активизации речи. Такое сочетание делает его особенно ценным средством педагогической поддержки.</w:t>
      </w:r>
    </w:p>
    <w:p w14:paraId="2CC08F8E" w14:textId="7131CF3F" w:rsidR="007B7902" w:rsidRPr="00483659" w:rsidRDefault="00BD3646" w:rsidP="004E4565">
      <w:pPr>
        <w:spacing w:line="288" w:lineRule="auto"/>
        <w:jc w:val="both"/>
        <w:rPr>
          <w:rFonts w:cs="Times New Roman"/>
          <w:szCs w:val="28"/>
          <w:lang w:val="ru-RU"/>
        </w:rPr>
      </w:pPr>
      <w:r>
        <w:rPr>
          <w:rFonts w:cs="Times New Roman"/>
          <w:szCs w:val="28"/>
          <w:lang w:val="ru-RU"/>
        </w:rPr>
        <w:t>Обобщая, можно отметить, что а</w:t>
      </w:r>
      <w:r w:rsidRPr="00483659">
        <w:rPr>
          <w:rFonts w:cs="Times New Roman"/>
          <w:szCs w:val="28"/>
          <w:lang w:val="ru-RU"/>
        </w:rPr>
        <w:t>даптация детей раннего возраста к условиям детского сада является сложным процессом. Она затрагивает эмоциональную сферу, поведение, общение и речь ребенка. Начало посещения дошкольной организации связано с высокой нагрузкой, потому что ребенок сталкивается с разлукой с семьей, новым режимом и необходимостью включаться в коллективную жизнь [4; 5].</w:t>
      </w:r>
    </w:p>
    <w:p w14:paraId="7250012A" w14:textId="77777777" w:rsidR="007B7902" w:rsidRPr="00483659" w:rsidRDefault="00FB62F9" w:rsidP="004E4565">
      <w:pPr>
        <w:spacing w:line="288" w:lineRule="auto"/>
        <w:jc w:val="both"/>
        <w:rPr>
          <w:rFonts w:cs="Times New Roman"/>
          <w:szCs w:val="28"/>
          <w:lang w:val="ru-RU"/>
        </w:rPr>
      </w:pPr>
      <w:r w:rsidRPr="00483659">
        <w:rPr>
          <w:rFonts w:cs="Times New Roman"/>
          <w:szCs w:val="28"/>
          <w:lang w:val="ru-RU"/>
        </w:rPr>
        <w:t>Успешность адаптации зависит не только от внешней организации режима, но и от качества педагогической поддержки. Ребенку раннего возраста нужна понятная, эмоционально безопасная и близкая по форме коммуникация. Именно таким средством может выступать фольклор.</w:t>
      </w:r>
    </w:p>
    <w:p w14:paraId="0249AC83" w14:textId="2D2F91BD" w:rsidR="007B7902" w:rsidRPr="00483659" w:rsidRDefault="00FB62F9" w:rsidP="004E4565">
      <w:pPr>
        <w:spacing w:line="288" w:lineRule="auto"/>
        <w:jc w:val="both"/>
        <w:rPr>
          <w:rFonts w:cs="Times New Roman"/>
          <w:szCs w:val="28"/>
          <w:lang w:val="ru-RU"/>
        </w:rPr>
      </w:pPr>
      <w:r w:rsidRPr="00483659">
        <w:rPr>
          <w:rFonts w:cs="Times New Roman"/>
          <w:szCs w:val="28"/>
          <w:lang w:val="ru-RU"/>
        </w:rPr>
        <w:t>Малые фольклорные формы соответствуют возрастным особенностям ребенка. Они строятся на ритме, повторе, движении и выразительной интонации. Благодаря этому потешки, пестушки, прибаутки, колыбельные и игровые песенки помогают снизить тревогу, установить контакт с воспитателем, упорядочить режимные действия, активизировать речь и постепенно включить ребенка в жизнь группы [1; 3; 8</w:t>
      </w:r>
      <w:r w:rsidR="00BD3646">
        <w:rPr>
          <w:rFonts w:cs="Times New Roman"/>
          <w:szCs w:val="28"/>
          <w:lang w:val="ru-RU"/>
        </w:rPr>
        <w:t xml:space="preserve">; 9; 10; </w:t>
      </w:r>
      <w:r w:rsidRPr="00483659">
        <w:rPr>
          <w:rFonts w:cs="Times New Roman"/>
          <w:szCs w:val="28"/>
          <w:lang w:val="ru-RU"/>
        </w:rPr>
        <w:t>11].</w:t>
      </w:r>
    </w:p>
    <w:p w14:paraId="5F6BC1A1" w14:textId="09962DFF" w:rsidR="007B7902" w:rsidRPr="00483659" w:rsidRDefault="00FB62F9" w:rsidP="004E4565">
      <w:pPr>
        <w:spacing w:line="288" w:lineRule="auto"/>
        <w:jc w:val="both"/>
        <w:rPr>
          <w:rFonts w:cs="Times New Roman"/>
          <w:szCs w:val="28"/>
          <w:lang w:val="ru-RU"/>
        </w:rPr>
      </w:pPr>
      <w:r w:rsidRPr="00483659">
        <w:rPr>
          <w:rFonts w:cs="Times New Roman"/>
          <w:szCs w:val="28"/>
          <w:lang w:val="ru-RU"/>
        </w:rPr>
        <w:t xml:space="preserve">Эффективность фольклора возрастает </w:t>
      </w:r>
      <w:r w:rsidR="00B80E68">
        <w:rPr>
          <w:rFonts w:cs="Times New Roman"/>
          <w:szCs w:val="28"/>
          <w:lang w:val="ru-RU"/>
        </w:rPr>
        <w:t xml:space="preserve">в период адаптации </w:t>
      </w:r>
      <w:r w:rsidRPr="00483659">
        <w:rPr>
          <w:rFonts w:cs="Times New Roman"/>
          <w:szCs w:val="28"/>
          <w:lang w:val="ru-RU"/>
        </w:rPr>
        <w:t>при соблюдении определенных условий. К ним относятся системность использования, эмоциональная выразительность речи педагога, связь текста с конкретным действием, индивидуальный подход и сотрудничество с семьей. При таком подходе фольклор следует рассматривать не как второстепенное украшение образовательного процесса, а как реальный инструмент мягкой адаптации ребенка к детскому саду.</w:t>
      </w:r>
    </w:p>
    <w:p w14:paraId="43F0257E" w14:textId="77777777" w:rsidR="007B7902" w:rsidRPr="00BD3646" w:rsidRDefault="00FB62F9" w:rsidP="004E4565">
      <w:pPr>
        <w:spacing w:line="288" w:lineRule="auto"/>
        <w:jc w:val="center"/>
        <w:rPr>
          <w:rFonts w:cs="Times New Roman"/>
          <w:b/>
          <w:bCs/>
          <w:szCs w:val="28"/>
          <w:lang w:val="ru-RU"/>
        </w:rPr>
      </w:pPr>
      <w:r w:rsidRPr="00BD3646">
        <w:rPr>
          <w:rFonts w:cs="Times New Roman"/>
          <w:b/>
          <w:bCs/>
          <w:szCs w:val="28"/>
          <w:lang w:val="ru-RU"/>
        </w:rPr>
        <w:lastRenderedPageBreak/>
        <w:t>Список литературы</w:t>
      </w:r>
    </w:p>
    <w:p w14:paraId="6EDB21BF" w14:textId="01CB8875" w:rsidR="007B7902" w:rsidRPr="00BD3646" w:rsidRDefault="00FB62F9" w:rsidP="004E4565">
      <w:pPr>
        <w:spacing w:line="288" w:lineRule="auto"/>
        <w:jc w:val="both"/>
        <w:rPr>
          <w:rFonts w:cs="Times New Roman"/>
          <w:sz w:val="24"/>
          <w:szCs w:val="24"/>
          <w:lang w:val="ru-RU"/>
        </w:rPr>
      </w:pPr>
      <w:r w:rsidRPr="00BD3646">
        <w:rPr>
          <w:rFonts w:cs="Times New Roman"/>
          <w:sz w:val="24"/>
          <w:szCs w:val="24"/>
          <w:lang w:val="ru-RU"/>
        </w:rPr>
        <w:t xml:space="preserve">1. </w:t>
      </w:r>
      <w:r w:rsidRPr="00E07F1F">
        <w:rPr>
          <w:rFonts w:cs="Times New Roman"/>
          <w:i/>
          <w:iCs/>
          <w:sz w:val="24"/>
          <w:szCs w:val="24"/>
          <w:lang w:val="ru-RU"/>
        </w:rPr>
        <w:t>Абуталимова А. А.</w:t>
      </w:r>
      <w:r w:rsidRPr="00BD3646">
        <w:rPr>
          <w:rFonts w:cs="Times New Roman"/>
          <w:sz w:val="24"/>
          <w:szCs w:val="24"/>
          <w:lang w:val="ru-RU"/>
        </w:rPr>
        <w:t xml:space="preserve"> Народный фольклор как средство развития личности детей раннего возраста // Вопросы устойчивого развития общества. 2024. № 5. С. 381–386.</w:t>
      </w:r>
    </w:p>
    <w:p w14:paraId="67AA8775" w14:textId="26EBF697" w:rsidR="007B7902" w:rsidRPr="00BD3646" w:rsidRDefault="00FB62F9" w:rsidP="004E4565">
      <w:pPr>
        <w:spacing w:line="288" w:lineRule="auto"/>
        <w:jc w:val="both"/>
        <w:rPr>
          <w:rFonts w:cs="Times New Roman"/>
          <w:sz w:val="24"/>
          <w:szCs w:val="24"/>
          <w:lang w:val="ru-RU"/>
        </w:rPr>
      </w:pPr>
      <w:r w:rsidRPr="00BD3646">
        <w:rPr>
          <w:rFonts w:cs="Times New Roman"/>
          <w:sz w:val="24"/>
          <w:szCs w:val="24"/>
          <w:lang w:val="ru-RU"/>
        </w:rPr>
        <w:t xml:space="preserve">2. </w:t>
      </w:r>
      <w:r w:rsidRPr="00E07F1F">
        <w:rPr>
          <w:rFonts w:cs="Times New Roman"/>
          <w:i/>
          <w:iCs/>
          <w:sz w:val="24"/>
          <w:szCs w:val="24"/>
          <w:lang w:val="ru-RU"/>
        </w:rPr>
        <w:t>Афонькина Ю. А.</w:t>
      </w:r>
      <w:r w:rsidRPr="00BD3646">
        <w:rPr>
          <w:rFonts w:cs="Times New Roman"/>
          <w:sz w:val="24"/>
          <w:szCs w:val="24"/>
          <w:lang w:val="ru-RU"/>
        </w:rPr>
        <w:t xml:space="preserve"> Психолого-педагогическое сопровождение в ДОУ развития ребенка раннего возраста</w:t>
      </w:r>
      <w:r w:rsidR="00BD3646">
        <w:rPr>
          <w:rFonts w:cs="Times New Roman"/>
          <w:sz w:val="24"/>
          <w:szCs w:val="24"/>
          <w:lang w:val="ru-RU"/>
        </w:rPr>
        <w:t xml:space="preserve">. </w:t>
      </w:r>
      <w:r w:rsidRPr="00BD3646">
        <w:rPr>
          <w:rFonts w:cs="Times New Roman"/>
          <w:sz w:val="24"/>
          <w:szCs w:val="24"/>
          <w:lang w:val="ru-RU"/>
        </w:rPr>
        <w:t>М.: АРКТИ</w:t>
      </w:r>
      <w:r w:rsidR="00E07F1F">
        <w:rPr>
          <w:rFonts w:cs="Times New Roman"/>
          <w:sz w:val="24"/>
          <w:szCs w:val="24"/>
          <w:lang w:val="ru-RU"/>
        </w:rPr>
        <w:t>.</w:t>
      </w:r>
      <w:r w:rsidRPr="00BD3646">
        <w:rPr>
          <w:rFonts w:cs="Times New Roman"/>
          <w:sz w:val="24"/>
          <w:szCs w:val="24"/>
          <w:lang w:val="ru-RU"/>
        </w:rPr>
        <w:t xml:space="preserve"> 2015. 80 с.</w:t>
      </w:r>
    </w:p>
    <w:p w14:paraId="141B8313" w14:textId="531C4FBC" w:rsidR="007B7902" w:rsidRPr="00BD3646" w:rsidRDefault="00FB62F9" w:rsidP="004E4565">
      <w:pPr>
        <w:spacing w:line="288" w:lineRule="auto"/>
        <w:jc w:val="both"/>
        <w:rPr>
          <w:rFonts w:cs="Times New Roman"/>
          <w:sz w:val="24"/>
          <w:szCs w:val="24"/>
          <w:lang w:val="ru-RU"/>
        </w:rPr>
      </w:pPr>
      <w:r w:rsidRPr="00BD3646">
        <w:rPr>
          <w:rFonts w:cs="Times New Roman"/>
          <w:sz w:val="24"/>
          <w:szCs w:val="24"/>
          <w:lang w:val="ru-RU"/>
        </w:rPr>
        <w:t xml:space="preserve">3. </w:t>
      </w:r>
      <w:r w:rsidRPr="00E07F1F">
        <w:rPr>
          <w:rFonts w:cs="Times New Roman"/>
          <w:i/>
          <w:iCs/>
          <w:sz w:val="24"/>
          <w:szCs w:val="24"/>
          <w:lang w:val="ru-RU"/>
        </w:rPr>
        <w:t>Безродных Т. В.</w:t>
      </w:r>
      <w:r w:rsidRPr="00BD3646">
        <w:rPr>
          <w:rFonts w:cs="Times New Roman"/>
          <w:sz w:val="24"/>
          <w:szCs w:val="24"/>
          <w:lang w:val="ru-RU"/>
        </w:rPr>
        <w:t xml:space="preserve"> Роль образовательной среды детского сада в этнокультурном развитии детей раннего и дошкольного возраста // Учёные записки Забайкальского государственного университета. 2024. Т. 19</w:t>
      </w:r>
      <w:r w:rsidR="00E07F1F">
        <w:rPr>
          <w:rFonts w:cs="Times New Roman"/>
          <w:sz w:val="24"/>
          <w:szCs w:val="24"/>
          <w:lang w:val="ru-RU"/>
        </w:rPr>
        <w:t>.</w:t>
      </w:r>
      <w:r w:rsidRPr="00BD3646">
        <w:rPr>
          <w:rFonts w:cs="Times New Roman"/>
          <w:sz w:val="24"/>
          <w:szCs w:val="24"/>
          <w:lang w:val="ru-RU"/>
        </w:rPr>
        <w:t xml:space="preserve"> № 2. С. 71–79. </w:t>
      </w:r>
      <w:r w:rsidRPr="00BD3646">
        <w:rPr>
          <w:rFonts w:cs="Times New Roman"/>
          <w:sz w:val="24"/>
          <w:szCs w:val="24"/>
        </w:rPr>
        <w:t>DOI</w:t>
      </w:r>
      <w:r w:rsidRPr="00BD3646">
        <w:rPr>
          <w:rFonts w:cs="Times New Roman"/>
          <w:sz w:val="24"/>
          <w:szCs w:val="24"/>
          <w:lang w:val="ru-RU"/>
        </w:rPr>
        <w:t xml:space="preserve"> 10.21209/2658-7114-2024-19-2-71-79.</w:t>
      </w:r>
    </w:p>
    <w:p w14:paraId="7E803522" w14:textId="64E74581" w:rsidR="007B7902" w:rsidRPr="00BD3646" w:rsidRDefault="00FB62F9" w:rsidP="004E4565">
      <w:pPr>
        <w:spacing w:line="288" w:lineRule="auto"/>
        <w:jc w:val="both"/>
        <w:rPr>
          <w:rFonts w:cs="Times New Roman"/>
          <w:sz w:val="24"/>
          <w:szCs w:val="24"/>
          <w:lang w:val="ru-RU"/>
        </w:rPr>
      </w:pPr>
      <w:r w:rsidRPr="00BD3646">
        <w:rPr>
          <w:rFonts w:cs="Times New Roman"/>
          <w:sz w:val="24"/>
          <w:szCs w:val="24"/>
          <w:lang w:val="ru-RU"/>
        </w:rPr>
        <w:t xml:space="preserve">4. </w:t>
      </w:r>
      <w:r w:rsidRPr="00E07F1F">
        <w:rPr>
          <w:rFonts w:cs="Times New Roman"/>
          <w:i/>
          <w:iCs/>
          <w:sz w:val="24"/>
          <w:szCs w:val="24"/>
          <w:lang w:val="ru-RU"/>
        </w:rPr>
        <w:t>Крайнова О. А.</w:t>
      </w:r>
      <w:r w:rsidRPr="00BD3646">
        <w:rPr>
          <w:rFonts w:cs="Times New Roman"/>
          <w:sz w:val="24"/>
          <w:szCs w:val="24"/>
          <w:lang w:val="ru-RU"/>
        </w:rPr>
        <w:t xml:space="preserve"> Психолого-педагогическое сопровождение ребенка в процессе адаптации к условиям ДОУ // Управление образованием: теория и практика. 2023. Т. 13, № 5. С. 239–245. </w:t>
      </w:r>
      <w:r w:rsidRPr="00BD3646">
        <w:rPr>
          <w:rFonts w:cs="Times New Roman"/>
          <w:sz w:val="24"/>
          <w:szCs w:val="24"/>
        </w:rPr>
        <w:t>DOI</w:t>
      </w:r>
      <w:r w:rsidRPr="00BD3646">
        <w:rPr>
          <w:rFonts w:cs="Times New Roman"/>
          <w:sz w:val="24"/>
          <w:szCs w:val="24"/>
          <w:lang w:val="ru-RU"/>
        </w:rPr>
        <w:t xml:space="preserve"> 10.25726/</w:t>
      </w:r>
      <w:r w:rsidRPr="00BD3646">
        <w:rPr>
          <w:rFonts w:cs="Times New Roman"/>
          <w:sz w:val="24"/>
          <w:szCs w:val="24"/>
        </w:rPr>
        <w:t>g</w:t>
      </w:r>
      <w:r w:rsidRPr="00BD3646">
        <w:rPr>
          <w:rFonts w:cs="Times New Roman"/>
          <w:sz w:val="24"/>
          <w:szCs w:val="24"/>
          <w:lang w:val="ru-RU"/>
        </w:rPr>
        <w:t>5933-5313-6107-</w:t>
      </w:r>
      <w:r w:rsidRPr="00BD3646">
        <w:rPr>
          <w:rFonts w:cs="Times New Roman"/>
          <w:sz w:val="24"/>
          <w:szCs w:val="24"/>
        </w:rPr>
        <w:t>c</w:t>
      </w:r>
      <w:r w:rsidRPr="00BD3646">
        <w:rPr>
          <w:rFonts w:cs="Times New Roman"/>
          <w:sz w:val="24"/>
          <w:szCs w:val="24"/>
          <w:lang w:val="ru-RU"/>
        </w:rPr>
        <w:t>.</w:t>
      </w:r>
    </w:p>
    <w:p w14:paraId="17835343" w14:textId="7E45DC7D" w:rsidR="007B7902" w:rsidRPr="00BD3646" w:rsidRDefault="00FB62F9" w:rsidP="004E4565">
      <w:pPr>
        <w:spacing w:line="288" w:lineRule="auto"/>
        <w:jc w:val="both"/>
        <w:rPr>
          <w:rFonts w:cs="Times New Roman"/>
          <w:sz w:val="24"/>
          <w:szCs w:val="24"/>
          <w:lang w:val="ru-RU"/>
        </w:rPr>
      </w:pPr>
      <w:r w:rsidRPr="00BD3646">
        <w:rPr>
          <w:rFonts w:cs="Times New Roman"/>
          <w:sz w:val="24"/>
          <w:szCs w:val="24"/>
          <w:lang w:val="ru-RU"/>
        </w:rPr>
        <w:t xml:space="preserve">5. </w:t>
      </w:r>
      <w:r w:rsidRPr="00E07F1F">
        <w:rPr>
          <w:rFonts w:cs="Times New Roman"/>
          <w:i/>
          <w:iCs/>
          <w:sz w:val="24"/>
          <w:szCs w:val="24"/>
          <w:lang w:val="ru-RU"/>
        </w:rPr>
        <w:t>Мухина В. С.</w:t>
      </w:r>
      <w:r w:rsidRPr="00BD3646">
        <w:rPr>
          <w:rFonts w:cs="Times New Roman"/>
          <w:sz w:val="24"/>
          <w:szCs w:val="24"/>
          <w:lang w:val="ru-RU"/>
        </w:rPr>
        <w:t xml:space="preserve"> Возрастная психология: феноменология развития, детство, отрочество: учебник для студ. вузов. М.: Академия, 1999. 456 с.</w:t>
      </w:r>
    </w:p>
    <w:p w14:paraId="241DF933" w14:textId="3D97148C" w:rsidR="007B7902" w:rsidRPr="00BD3646" w:rsidRDefault="00FB62F9" w:rsidP="004E4565">
      <w:pPr>
        <w:spacing w:line="288" w:lineRule="auto"/>
        <w:jc w:val="both"/>
        <w:rPr>
          <w:rFonts w:cs="Times New Roman"/>
          <w:sz w:val="24"/>
          <w:szCs w:val="24"/>
          <w:lang w:val="ru-RU"/>
        </w:rPr>
      </w:pPr>
      <w:r w:rsidRPr="00BD3646">
        <w:rPr>
          <w:rFonts w:cs="Times New Roman"/>
          <w:sz w:val="24"/>
          <w:szCs w:val="24"/>
          <w:lang w:val="ru-RU"/>
        </w:rPr>
        <w:t xml:space="preserve">6. </w:t>
      </w:r>
      <w:r w:rsidRPr="00E07F1F">
        <w:rPr>
          <w:rFonts w:cs="Times New Roman"/>
          <w:i/>
          <w:iCs/>
          <w:sz w:val="24"/>
          <w:szCs w:val="24"/>
          <w:lang w:val="ru-RU"/>
        </w:rPr>
        <w:t>Смирнова Е. О.</w:t>
      </w:r>
      <w:r w:rsidRPr="00BD3646">
        <w:rPr>
          <w:rFonts w:cs="Times New Roman"/>
          <w:sz w:val="24"/>
          <w:szCs w:val="24"/>
          <w:lang w:val="ru-RU"/>
        </w:rPr>
        <w:t xml:space="preserve"> Детская психология: учебник для студ. высш. пед. учеб. заведений М.: ВЛАДОС</w:t>
      </w:r>
      <w:r w:rsidR="00E07F1F">
        <w:rPr>
          <w:rFonts w:cs="Times New Roman"/>
          <w:sz w:val="24"/>
          <w:szCs w:val="24"/>
          <w:lang w:val="ru-RU"/>
        </w:rPr>
        <w:t>.</w:t>
      </w:r>
      <w:r w:rsidRPr="00BD3646">
        <w:rPr>
          <w:rFonts w:cs="Times New Roman"/>
          <w:sz w:val="24"/>
          <w:szCs w:val="24"/>
          <w:lang w:val="ru-RU"/>
        </w:rPr>
        <w:t xml:space="preserve"> 2008.</w:t>
      </w:r>
      <w:r w:rsidR="00E07F1F">
        <w:rPr>
          <w:rFonts w:cs="Times New Roman"/>
          <w:sz w:val="24"/>
          <w:szCs w:val="24"/>
          <w:lang w:val="ru-RU"/>
        </w:rPr>
        <w:t xml:space="preserve"> </w:t>
      </w:r>
      <w:r w:rsidRPr="00BD3646">
        <w:rPr>
          <w:rFonts w:cs="Times New Roman"/>
          <w:sz w:val="24"/>
          <w:szCs w:val="24"/>
          <w:lang w:val="ru-RU"/>
        </w:rPr>
        <w:t>366 с.</w:t>
      </w:r>
    </w:p>
    <w:p w14:paraId="2CEDD46C" w14:textId="752599F9" w:rsidR="007B7902" w:rsidRPr="00FB62F9" w:rsidRDefault="00FB62F9" w:rsidP="004E4565">
      <w:pPr>
        <w:spacing w:line="288" w:lineRule="auto"/>
        <w:jc w:val="both"/>
        <w:rPr>
          <w:rFonts w:cs="Times New Roman"/>
          <w:sz w:val="24"/>
          <w:szCs w:val="24"/>
        </w:rPr>
      </w:pPr>
      <w:r w:rsidRPr="00BD3646">
        <w:rPr>
          <w:rFonts w:cs="Times New Roman"/>
          <w:sz w:val="24"/>
          <w:szCs w:val="24"/>
          <w:lang w:val="ru-RU"/>
        </w:rPr>
        <w:t xml:space="preserve">7. </w:t>
      </w:r>
      <w:r w:rsidRPr="00E07F1F">
        <w:rPr>
          <w:rFonts w:cs="Times New Roman"/>
          <w:i/>
          <w:iCs/>
          <w:sz w:val="24"/>
          <w:szCs w:val="24"/>
          <w:lang w:val="ru-RU"/>
        </w:rPr>
        <w:t>Урунтаева Г. А.</w:t>
      </w:r>
      <w:r w:rsidRPr="00BD3646">
        <w:rPr>
          <w:rFonts w:cs="Times New Roman"/>
          <w:sz w:val="24"/>
          <w:szCs w:val="24"/>
          <w:lang w:val="ru-RU"/>
        </w:rPr>
        <w:t xml:space="preserve"> Детская психология: учебник для студ. учреждений высш. проф. образования М.: Академия</w:t>
      </w:r>
      <w:r w:rsidR="00E07F1F">
        <w:rPr>
          <w:rFonts w:cs="Times New Roman"/>
          <w:sz w:val="24"/>
          <w:szCs w:val="24"/>
          <w:lang w:val="ru-RU"/>
        </w:rPr>
        <w:t>.</w:t>
      </w:r>
      <w:r w:rsidRPr="00BD3646">
        <w:rPr>
          <w:rFonts w:cs="Times New Roman"/>
          <w:sz w:val="24"/>
          <w:szCs w:val="24"/>
          <w:lang w:val="ru-RU"/>
        </w:rPr>
        <w:t xml:space="preserve"> </w:t>
      </w:r>
      <w:r w:rsidRPr="00FB62F9">
        <w:rPr>
          <w:rFonts w:cs="Times New Roman"/>
          <w:sz w:val="24"/>
          <w:szCs w:val="24"/>
        </w:rPr>
        <w:t xml:space="preserve">2013. 336 </w:t>
      </w:r>
      <w:r w:rsidRPr="00BD3646">
        <w:rPr>
          <w:rFonts w:cs="Times New Roman"/>
          <w:sz w:val="24"/>
          <w:szCs w:val="24"/>
          <w:lang w:val="ru-RU"/>
        </w:rPr>
        <w:t>с</w:t>
      </w:r>
      <w:r w:rsidRPr="00FB62F9">
        <w:rPr>
          <w:rFonts w:cs="Times New Roman"/>
          <w:sz w:val="24"/>
          <w:szCs w:val="24"/>
        </w:rPr>
        <w:t>.</w:t>
      </w:r>
    </w:p>
    <w:p w14:paraId="3AFB043C" w14:textId="1C0CBB19" w:rsidR="007B7902" w:rsidRPr="00BD3646" w:rsidRDefault="00FB62F9" w:rsidP="004E4565">
      <w:pPr>
        <w:spacing w:line="288" w:lineRule="auto"/>
        <w:jc w:val="both"/>
        <w:rPr>
          <w:rFonts w:cs="Times New Roman"/>
          <w:sz w:val="24"/>
          <w:szCs w:val="24"/>
        </w:rPr>
      </w:pPr>
      <w:r w:rsidRPr="00BD3646">
        <w:rPr>
          <w:rFonts w:cs="Times New Roman"/>
          <w:sz w:val="24"/>
          <w:szCs w:val="24"/>
        </w:rPr>
        <w:t xml:space="preserve">8. </w:t>
      </w:r>
      <w:r w:rsidRPr="00E07F1F">
        <w:rPr>
          <w:rFonts w:cs="Times New Roman"/>
          <w:i/>
          <w:iCs/>
          <w:sz w:val="24"/>
          <w:szCs w:val="24"/>
        </w:rPr>
        <w:t>López-Santos M.</w:t>
      </w:r>
      <w:r w:rsidRPr="00BD3646">
        <w:rPr>
          <w:rFonts w:cs="Times New Roman"/>
          <w:sz w:val="24"/>
          <w:szCs w:val="24"/>
        </w:rPr>
        <w:t xml:space="preserve"> The Perceptions of Early Childhood Education Teachers About Folklore as an Educational Resource // Education Sciences. 2026. Vol. 16, no. 3. Art. 396. DOI 10.3390/educsci16030396.</w:t>
      </w:r>
    </w:p>
    <w:p w14:paraId="4ADE32D6" w14:textId="1D894B9A" w:rsidR="007B7902" w:rsidRPr="00BD3646" w:rsidRDefault="00FB62F9" w:rsidP="004E4565">
      <w:pPr>
        <w:spacing w:line="288" w:lineRule="auto"/>
        <w:jc w:val="both"/>
        <w:rPr>
          <w:rFonts w:cs="Times New Roman"/>
          <w:sz w:val="24"/>
          <w:szCs w:val="24"/>
        </w:rPr>
      </w:pPr>
      <w:r w:rsidRPr="00BD3646">
        <w:rPr>
          <w:rFonts w:cs="Times New Roman"/>
          <w:sz w:val="24"/>
          <w:szCs w:val="24"/>
        </w:rPr>
        <w:t xml:space="preserve">9. </w:t>
      </w:r>
      <w:r w:rsidRPr="00E07F1F">
        <w:rPr>
          <w:rFonts w:cs="Times New Roman"/>
          <w:i/>
          <w:iCs/>
          <w:sz w:val="24"/>
          <w:szCs w:val="24"/>
        </w:rPr>
        <w:t>Putri S. A. C.</w:t>
      </w:r>
      <w:r w:rsidRPr="00BD3646">
        <w:rPr>
          <w:rFonts w:cs="Times New Roman"/>
          <w:sz w:val="24"/>
          <w:szCs w:val="24"/>
        </w:rPr>
        <w:t xml:space="preserve"> The Impact of Folklore-Based Storytelling on Empathy Behavior in Kindergarten Children // International Journal of Islamic Educational Psychology. 2024. Vol. 5</w:t>
      </w:r>
      <w:r w:rsidR="00E07F1F" w:rsidRPr="00E07F1F">
        <w:rPr>
          <w:rFonts w:cs="Times New Roman"/>
          <w:sz w:val="24"/>
          <w:szCs w:val="24"/>
        </w:rPr>
        <w:t>.</w:t>
      </w:r>
      <w:r w:rsidRPr="00BD3646">
        <w:rPr>
          <w:rFonts w:cs="Times New Roman"/>
          <w:sz w:val="24"/>
          <w:szCs w:val="24"/>
        </w:rPr>
        <w:t xml:space="preserve"> no. 1. P. 142–160. DOI 10.18196/ijiep.v5i1.22589.</w:t>
      </w:r>
    </w:p>
    <w:p w14:paraId="495108B1" w14:textId="6D23D09B" w:rsidR="007B7902" w:rsidRPr="00BD3646" w:rsidRDefault="00FB62F9" w:rsidP="004E4565">
      <w:pPr>
        <w:spacing w:line="288" w:lineRule="auto"/>
        <w:jc w:val="both"/>
        <w:rPr>
          <w:rFonts w:cs="Times New Roman"/>
          <w:sz w:val="24"/>
          <w:szCs w:val="24"/>
        </w:rPr>
      </w:pPr>
      <w:r w:rsidRPr="00BD3646">
        <w:rPr>
          <w:rFonts w:cs="Times New Roman"/>
          <w:sz w:val="24"/>
          <w:szCs w:val="24"/>
        </w:rPr>
        <w:t xml:space="preserve">10. </w:t>
      </w:r>
      <w:r w:rsidRPr="00E07F1F">
        <w:rPr>
          <w:rFonts w:cs="Times New Roman"/>
          <w:i/>
          <w:iCs/>
          <w:sz w:val="24"/>
          <w:szCs w:val="24"/>
        </w:rPr>
        <w:t>Rahiem M. D. H.</w:t>
      </w:r>
      <w:r w:rsidRPr="00BD3646">
        <w:rPr>
          <w:rFonts w:cs="Times New Roman"/>
          <w:sz w:val="24"/>
          <w:szCs w:val="24"/>
        </w:rPr>
        <w:t xml:space="preserve"> Storytelling in Early Childhood Education: Time to Go // International Journal of Child Care and Education Policy. 2021. Vol. 15. Art. 4. DOI 10.1186/s40723-021-00081-x.</w:t>
      </w:r>
    </w:p>
    <w:p w14:paraId="44C75D0B" w14:textId="18DE23B9" w:rsidR="007B7902" w:rsidRPr="00BD3646" w:rsidRDefault="00FB62F9" w:rsidP="004E4565">
      <w:pPr>
        <w:spacing w:line="288" w:lineRule="auto"/>
        <w:jc w:val="both"/>
        <w:rPr>
          <w:rFonts w:cs="Times New Roman"/>
          <w:sz w:val="24"/>
          <w:szCs w:val="24"/>
        </w:rPr>
      </w:pPr>
      <w:r w:rsidRPr="00BD3646">
        <w:rPr>
          <w:rFonts w:cs="Times New Roman"/>
          <w:sz w:val="24"/>
          <w:szCs w:val="24"/>
        </w:rPr>
        <w:t xml:space="preserve">11. </w:t>
      </w:r>
      <w:r w:rsidRPr="00E07F1F">
        <w:rPr>
          <w:rFonts w:cs="Times New Roman"/>
          <w:i/>
          <w:iCs/>
          <w:sz w:val="24"/>
          <w:szCs w:val="24"/>
        </w:rPr>
        <w:t>Sakti S. A.</w:t>
      </w:r>
      <w:r w:rsidRPr="00BD3646">
        <w:rPr>
          <w:rFonts w:cs="Times New Roman"/>
          <w:sz w:val="24"/>
          <w:szCs w:val="24"/>
        </w:rPr>
        <w:t xml:space="preserve"> Revitalizing Local Wisdom within Character Education through Ethnopedagogy Approach: A Case Study on a Preschool in Yogyakarta // Heliyon. 2024. Vol. 10. Art. e31370. DOI 10.1016/j.heliyon.2024.e31370.</w:t>
      </w:r>
    </w:p>
    <w:p w14:paraId="2F495AAB" w14:textId="5475C62E" w:rsidR="007B7902" w:rsidRPr="00BD3646" w:rsidRDefault="00FB62F9" w:rsidP="004E4565">
      <w:pPr>
        <w:spacing w:line="288" w:lineRule="auto"/>
        <w:jc w:val="both"/>
        <w:rPr>
          <w:rFonts w:cs="Times New Roman"/>
          <w:sz w:val="24"/>
          <w:szCs w:val="24"/>
        </w:rPr>
      </w:pPr>
      <w:r w:rsidRPr="00BD3646">
        <w:rPr>
          <w:rFonts w:cs="Times New Roman"/>
          <w:sz w:val="24"/>
          <w:szCs w:val="24"/>
        </w:rPr>
        <w:t xml:space="preserve">12. </w:t>
      </w:r>
      <w:bookmarkStart w:id="1" w:name="_Hlk226831282"/>
      <w:r w:rsidRPr="00E07F1F">
        <w:rPr>
          <w:rFonts w:cs="Times New Roman"/>
          <w:i/>
          <w:iCs/>
          <w:sz w:val="24"/>
          <w:szCs w:val="24"/>
        </w:rPr>
        <w:t>Saxby G.</w:t>
      </w:r>
      <w:r w:rsidRPr="00BD3646">
        <w:rPr>
          <w:rFonts w:cs="Times New Roman"/>
          <w:sz w:val="24"/>
          <w:szCs w:val="24"/>
        </w:rPr>
        <w:t xml:space="preserve"> </w:t>
      </w:r>
      <w:bookmarkEnd w:id="1"/>
      <w:r w:rsidRPr="00BD3646">
        <w:rPr>
          <w:rFonts w:cs="Times New Roman"/>
          <w:sz w:val="24"/>
          <w:szCs w:val="24"/>
        </w:rPr>
        <w:t>Searching for a Happily Ever After: Using Fairy Tales in Primary Classrooms to Explore Gender, Subjectivity and the Life-Worlds of Young People // The Australian Journal of Language and Literacy. 2022 Vol. 45. P. 219–232. DOI 10.1007/s44020-022-00017-z.</w:t>
      </w:r>
    </w:p>
    <w:sectPr w:rsidR="007B7902" w:rsidRPr="00BD3646" w:rsidSect="00164098">
      <w:footerReference w:type="default" r:id="rId8"/>
      <w:pgSz w:w="11906" w:h="16838"/>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EFE22" w14:textId="77777777" w:rsidR="002B7F16" w:rsidRDefault="002B7F16">
      <w:pPr>
        <w:spacing w:line="240" w:lineRule="auto"/>
      </w:pPr>
      <w:r>
        <w:separator/>
      </w:r>
    </w:p>
  </w:endnote>
  <w:endnote w:type="continuationSeparator" w:id="0">
    <w:p w14:paraId="09495D27" w14:textId="77777777" w:rsidR="002B7F16" w:rsidRDefault="002B7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20C11" w14:textId="0FA3A900" w:rsidR="007B7902" w:rsidRDefault="007B790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C0326" w14:textId="77777777" w:rsidR="002B7F16" w:rsidRDefault="002B7F16">
      <w:pPr>
        <w:spacing w:line="240" w:lineRule="auto"/>
      </w:pPr>
      <w:r>
        <w:separator/>
      </w:r>
    </w:p>
  </w:footnote>
  <w:footnote w:type="continuationSeparator" w:id="0">
    <w:p w14:paraId="11AAC5F3" w14:textId="77777777" w:rsidR="002B7F16" w:rsidRDefault="002B7F1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598D2E70"/>
    <w:multiLevelType w:val="hybridMultilevel"/>
    <w:tmpl w:val="98661BC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16cid:durableId="4481220">
    <w:abstractNumId w:val="8"/>
  </w:num>
  <w:num w:numId="2" w16cid:durableId="258606091">
    <w:abstractNumId w:val="6"/>
  </w:num>
  <w:num w:numId="3" w16cid:durableId="360740862">
    <w:abstractNumId w:val="5"/>
  </w:num>
  <w:num w:numId="4" w16cid:durableId="408380529">
    <w:abstractNumId w:val="4"/>
  </w:num>
  <w:num w:numId="5" w16cid:durableId="287900326">
    <w:abstractNumId w:val="7"/>
  </w:num>
  <w:num w:numId="6" w16cid:durableId="1799060595">
    <w:abstractNumId w:val="3"/>
  </w:num>
  <w:num w:numId="7" w16cid:durableId="2010523477">
    <w:abstractNumId w:val="2"/>
  </w:num>
  <w:num w:numId="8" w16cid:durableId="978338740">
    <w:abstractNumId w:val="1"/>
  </w:num>
  <w:num w:numId="9" w16cid:durableId="1314867030">
    <w:abstractNumId w:val="0"/>
  </w:num>
  <w:num w:numId="10" w16cid:durableId="1517994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0B6"/>
    <w:rsid w:val="0006063C"/>
    <w:rsid w:val="00150275"/>
    <w:rsid w:val="0015074B"/>
    <w:rsid w:val="001512C3"/>
    <w:rsid w:val="00164098"/>
    <w:rsid w:val="001C3188"/>
    <w:rsid w:val="00224F31"/>
    <w:rsid w:val="00233EEC"/>
    <w:rsid w:val="00295A34"/>
    <w:rsid w:val="0029639D"/>
    <w:rsid w:val="002A271C"/>
    <w:rsid w:val="002B7F16"/>
    <w:rsid w:val="00326F90"/>
    <w:rsid w:val="00357222"/>
    <w:rsid w:val="00416634"/>
    <w:rsid w:val="00483659"/>
    <w:rsid w:val="004E4565"/>
    <w:rsid w:val="005D47C7"/>
    <w:rsid w:val="005E01CC"/>
    <w:rsid w:val="006037CB"/>
    <w:rsid w:val="006D423F"/>
    <w:rsid w:val="007B7902"/>
    <w:rsid w:val="007F31BC"/>
    <w:rsid w:val="008658B9"/>
    <w:rsid w:val="00867665"/>
    <w:rsid w:val="008A7B14"/>
    <w:rsid w:val="00926066"/>
    <w:rsid w:val="00A35490"/>
    <w:rsid w:val="00A60DA8"/>
    <w:rsid w:val="00AA1D8D"/>
    <w:rsid w:val="00AE0703"/>
    <w:rsid w:val="00B47730"/>
    <w:rsid w:val="00B80E68"/>
    <w:rsid w:val="00BD362A"/>
    <w:rsid w:val="00BD3646"/>
    <w:rsid w:val="00C31174"/>
    <w:rsid w:val="00CB0664"/>
    <w:rsid w:val="00CC38FB"/>
    <w:rsid w:val="00D07E11"/>
    <w:rsid w:val="00DB2349"/>
    <w:rsid w:val="00DD3BAC"/>
    <w:rsid w:val="00E07F1F"/>
    <w:rsid w:val="00EA6BBC"/>
    <w:rsid w:val="00F35427"/>
    <w:rsid w:val="00F44888"/>
    <w:rsid w:val="00F47247"/>
    <w:rsid w:val="00FB62F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255571"/>
  <w14:defaultImageDpi w14:val="300"/>
  <w15:docId w15:val="{1AC49C58-3120-4DB2-A559-182FAE10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after="0" w:line="360" w:lineRule="auto"/>
      <w:ind w:firstLine="709"/>
    </w:pPr>
    <w:rPr>
      <w:rFonts w:ascii="Times New Roman" w:eastAsia="Times New Roman" w:hAnsi="Times New Roman"/>
      <w:sz w:val="28"/>
    </w:rPr>
  </w:style>
  <w:style w:type="paragraph" w:styleId="1">
    <w:name w:val="heading 1"/>
    <w:basedOn w:val="a1"/>
    <w:next w:val="a1"/>
    <w:link w:val="10"/>
    <w:uiPriority w:val="9"/>
    <w:qFormat/>
    <w:rsid w:val="00FC693F"/>
    <w:pPr>
      <w:keepNext/>
      <w:keepLines/>
      <w:spacing w:before="240" w:after="120"/>
      <w:ind w:firstLine="0"/>
      <w:jc w:val="center"/>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jc w:val="center"/>
    </w:pPr>
    <w:rPr>
      <w:rFonts w:asciiTheme="majorHAnsi" w:eastAsiaTheme="majorEastAsia" w:hAnsiTheme="majorHAnsi" w:cstheme="majorBidi"/>
      <w:b/>
      <w:color w:val="17365D" w:themeColor="text2" w:themeShade="BF"/>
      <w:spacing w:val="5"/>
      <w:kern w:val="28"/>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ind w:firstLine="709"/>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F35427"/>
    <w:rPr>
      <w:color w:val="0000FF" w:themeColor="hyperlink"/>
      <w:u w:val="single"/>
    </w:rPr>
  </w:style>
  <w:style w:type="character" w:styleId="aff9">
    <w:name w:val="Unresolved Mention"/>
    <w:basedOn w:val="a2"/>
    <w:uiPriority w:val="99"/>
    <w:semiHidden/>
    <w:unhideWhenUsed/>
    <w:rsid w:val="00F35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10</Pages>
  <Words>3540</Words>
  <Characters>20182</Characters>
  <Application>Microsoft Office Word</Application>
  <DocSecurity>0</DocSecurity>
  <Lines>168</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Пользователь</cp:lastModifiedBy>
  <cp:revision>12</cp:revision>
  <dcterms:created xsi:type="dcterms:W3CDTF">2026-03-31T04:43:00Z</dcterms:created>
  <dcterms:modified xsi:type="dcterms:W3CDTF">2026-04-11T14:57:00Z</dcterms:modified>
  <cp:category/>
</cp:coreProperties>
</file>