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B2532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ФЕДЕРАЛЬНАЯ СЛУЖБА ИСПОЛНЕНИЯ НАКАЗАНИЙ</w:t>
      </w:r>
    </w:p>
    <w:p w14:paraId="2AFA684D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ФЕДЕРАЛЬНОЕ КАЗЕННОЕ  ПРОФЕССИОНАЛЬНОЕ </w:t>
      </w:r>
    </w:p>
    <w:p w14:paraId="4286EBAB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ОБРАЗОВАТЕЛЬНОЕ  УЧРЕЖДЕНИЕ № 264</w:t>
      </w:r>
    </w:p>
    <w:p w14:paraId="26691296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ФЕДЕРАЛЬНОЙ СЛУЖБЫ ИСПОЛНЕНИЯ НАКАЗАНИЙ</w:t>
      </w:r>
    </w:p>
    <w:p w14:paraId="4381CB05">
      <w:pPr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357E05E3">
      <w:pPr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pict>
          <v:rect id="_x0000_s1026" o:spid="_x0000_s1026" o:spt="1" style="position:absolute;left:0pt;margin-left:239.65pt;margin-top:3.35pt;height:86.55pt;width:224.3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  <v:textbox>
              <w:txbxContent>
                <w:p w14:paraId="41087BB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14:paraId="3513FA8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ФКП</w:t>
                  </w:r>
                </w:p>
                <w:p w14:paraId="53EFEF4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образовательное учреждение № 264</w:t>
                  </w:r>
                </w:p>
                <w:p w14:paraId="37FB814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И.В.Никитин</w:t>
                  </w:r>
                </w:p>
                <w:p w14:paraId="4323FE6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«____»__________________20_____г.</w:t>
                  </w:r>
                </w:p>
              </w:txbxContent>
            </v:textbox>
          </v:rect>
        </w:pict>
      </w:r>
    </w:p>
    <w:p w14:paraId="41604197">
      <w:pPr>
        <w:rPr>
          <w:rFonts w:ascii="Times New Roman" w:hAnsi="Times New Roman" w:eastAsia="Calibri" w:cs="Times New Roman"/>
        </w:rPr>
      </w:pPr>
    </w:p>
    <w:p w14:paraId="5ABFA0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b/>
          <w:caps/>
          <w:sz w:val="28"/>
          <w:szCs w:val="28"/>
        </w:rPr>
      </w:pPr>
    </w:p>
    <w:p w14:paraId="027F9E31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i/>
          <w:sz w:val="32"/>
          <w:szCs w:val="32"/>
          <w:vertAlign w:val="superscript"/>
        </w:rPr>
      </w:pPr>
    </w:p>
    <w:p w14:paraId="34605750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eastAsia="Calibri" w:cs="Times New Roman"/>
          <w:caps/>
          <w:sz w:val="28"/>
          <w:szCs w:val="28"/>
        </w:rPr>
      </w:pPr>
    </w:p>
    <w:p w14:paraId="7B900C4F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eastAsia="Calibri" w:cs="Times New Roman"/>
          <w:caps/>
          <w:sz w:val="28"/>
          <w:szCs w:val="28"/>
        </w:rPr>
      </w:pPr>
    </w:p>
    <w:p w14:paraId="5B2EA3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b/>
          <w:caps/>
          <w:sz w:val="28"/>
          <w:szCs w:val="28"/>
        </w:rPr>
      </w:pPr>
    </w:p>
    <w:p w14:paraId="396796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b/>
          <w:caps/>
          <w:sz w:val="28"/>
          <w:szCs w:val="28"/>
        </w:rPr>
      </w:pPr>
    </w:p>
    <w:p w14:paraId="392AD6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b/>
          <w:caps/>
          <w:sz w:val="28"/>
          <w:szCs w:val="28"/>
        </w:rPr>
      </w:pPr>
    </w:p>
    <w:p w14:paraId="7BCBE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b/>
          <w:caps/>
          <w:sz w:val="28"/>
          <w:szCs w:val="28"/>
        </w:rPr>
      </w:pPr>
    </w:p>
    <w:p w14:paraId="38E442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b/>
          <w:caps/>
          <w:sz w:val="28"/>
          <w:szCs w:val="28"/>
        </w:rPr>
      </w:pPr>
      <w:r>
        <w:rPr>
          <w:rFonts w:ascii="Times New Roman" w:hAnsi="Times New Roman" w:eastAsia="Calibri" w:cs="Times New Roman"/>
          <w:b/>
          <w:caps/>
          <w:sz w:val="28"/>
          <w:szCs w:val="28"/>
        </w:rPr>
        <w:t>ОСНОВНАЯ ОБРАЗОВАТЕЛЬНАЯ ПРОГРАММА ПРОФЕССИОНАЛЬНОГО ОБУЧЕНИЯ</w:t>
      </w:r>
    </w:p>
    <w:p w14:paraId="0D96BA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caps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>программа профессиональной подготовки по профессиям рабочих, должностям служащих</w:t>
      </w:r>
    </w:p>
    <w:p w14:paraId="75A77C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sz w:val="28"/>
          <w:szCs w:val="28"/>
          <w:u w:val="single"/>
        </w:rPr>
      </w:pPr>
    </w:p>
    <w:p w14:paraId="0E124E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Наименование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 Профессия 17710 Рамщик</w:t>
      </w:r>
    </w:p>
    <w:p w14:paraId="28C4F042">
      <w:pPr>
        <w:ind w:firstLine="698"/>
        <w:jc w:val="both"/>
        <w:rPr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>Разработана и утверждена на основе профессионального стандарта «</w:t>
      </w:r>
      <w:r>
        <w:rPr>
          <w:rFonts w:ascii="Times New Roman" w:hAnsi="Times New Roman" w:cs="Times New Roman"/>
          <w:sz w:val="28"/>
          <w:szCs w:val="28"/>
          <w:u w:val="single"/>
        </w:rPr>
        <w:t>Оператор лесопильных линий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 xml:space="preserve">», утвержденного приказом Министерства труда и социальной защиты Российской Федерации от </w:t>
      </w:r>
      <w:r>
        <w:rPr>
          <w:rStyle w:val="27"/>
          <w:rFonts w:ascii="Times New Roman" w:hAnsi="Times New Roman" w:cs="Times New Roman"/>
          <w:b w:val="0"/>
          <w:sz w:val="28"/>
          <w:szCs w:val="28"/>
          <w:u w:val="single"/>
        </w:rPr>
        <w:t>12 октября 2022 г. N 649н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>и единого тарифно-квалификационного справочника работ и профессий рабочих (ЕТКС). Выпуск №40 Утвержден Постановлением Государственного комитета</w:t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br w:type="textWrapping"/>
      </w:r>
      <w:r>
        <w:rPr>
          <w:rFonts w:ascii="Times New Roman" w:hAnsi="Times New Roman" w:eastAsia="Calibri" w:cs="Times New Roman"/>
          <w:sz w:val="28"/>
          <w:szCs w:val="28"/>
          <w:u w:val="single"/>
        </w:rPr>
        <w:t>СССР по труду и социальным вопросам и Секретариата ВЦСПС от 10 января 1985 г. N 7/2-13.</w:t>
      </w:r>
    </w:p>
    <w:p w14:paraId="3D1F7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2D42FD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Уровень квалификации 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третий</w:t>
      </w:r>
    </w:p>
    <w:p w14:paraId="6D4699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eastAsia="Calibri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Срок обучения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4 месяца</w:t>
      </w:r>
    </w:p>
    <w:p w14:paraId="1CF0BA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eastAsia="Calibri" w:cs="Times New Roman"/>
          <w:i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eastAsia="Calibri" w:cs="Times New Roman"/>
          <w:i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/>
          <w:sz w:val="28"/>
          <w:szCs w:val="28"/>
          <w:u w:val="single"/>
        </w:rPr>
        <w:t>очная</w:t>
      </w:r>
    </w:p>
    <w:p w14:paraId="4D023DF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5AD5A9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sz w:val="22"/>
          <w:szCs w:val="22"/>
        </w:rPr>
      </w:pPr>
    </w:p>
    <w:p w14:paraId="701812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eastAsia="Calibri" w:cs="Times New Roman"/>
          <w:sz w:val="22"/>
          <w:szCs w:val="22"/>
        </w:rPr>
      </w:pPr>
    </w:p>
    <w:p w14:paraId="30C161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sz w:val="22"/>
          <w:szCs w:val="22"/>
        </w:rPr>
      </w:pPr>
    </w:p>
    <w:p w14:paraId="314FC92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eastAsia="Calibri" w:cs="Times New Roman"/>
          <w:sz w:val="22"/>
          <w:szCs w:val="22"/>
        </w:rPr>
      </w:pPr>
      <w:r>
        <w:rPr>
          <w:rFonts w:ascii="Times New Roman" w:hAnsi="Times New Roman" w:eastAsia="Calibri" w:cs="Times New Roman"/>
          <w:sz w:val="22"/>
          <w:szCs w:val="22"/>
        </w:rPr>
        <w:t xml:space="preserve"> </w:t>
      </w:r>
    </w:p>
    <w:p w14:paraId="40A8DD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sz w:val="22"/>
          <w:szCs w:val="22"/>
        </w:rPr>
      </w:pPr>
    </w:p>
    <w:p w14:paraId="7CEF93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sz w:val="22"/>
          <w:szCs w:val="22"/>
        </w:rPr>
      </w:pPr>
    </w:p>
    <w:p w14:paraId="3D2E94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sz w:val="22"/>
          <w:szCs w:val="22"/>
        </w:rPr>
      </w:pPr>
    </w:p>
    <w:p w14:paraId="078EB4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sz w:val="22"/>
          <w:szCs w:val="22"/>
        </w:rPr>
      </w:pPr>
    </w:p>
    <w:p w14:paraId="593D5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sz w:val="22"/>
          <w:szCs w:val="22"/>
        </w:rPr>
      </w:pPr>
    </w:p>
    <w:p w14:paraId="669F93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sz w:val="22"/>
          <w:szCs w:val="22"/>
        </w:rPr>
      </w:pPr>
    </w:p>
    <w:p w14:paraId="3496A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02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2"/>
          <w:szCs w:val="22"/>
        </w:rPr>
        <w:tab/>
      </w:r>
      <w:r>
        <w:rPr>
          <w:rFonts w:ascii="Times New Roman" w:hAnsi="Times New Roman" w:eastAsia="Calibri" w:cs="Times New Roman"/>
          <w:sz w:val="22"/>
          <w:szCs w:val="22"/>
        </w:rPr>
        <w:tab/>
      </w:r>
      <w:r>
        <w:rPr>
          <w:rFonts w:ascii="Times New Roman" w:hAnsi="Times New Roman" w:eastAsia="Calibri" w:cs="Times New Roman"/>
          <w:sz w:val="22"/>
          <w:szCs w:val="22"/>
        </w:rPr>
        <w:tab/>
      </w:r>
      <w:r>
        <w:rPr>
          <w:rFonts w:ascii="Times New Roman" w:hAnsi="Times New Roman" w:eastAsia="Calibri" w:cs="Times New Roman"/>
          <w:sz w:val="22"/>
          <w:szCs w:val="22"/>
        </w:rPr>
        <w:tab/>
      </w:r>
      <w:r>
        <w:rPr>
          <w:rFonts w:ascii="Times New Roman" w:hAnsi="Times New Roman" w:eastAsia="Calibri" w:cs="Times New Roman"/>
          <w:sz w:val="22"/>
          <w:szCs w:val="22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  <w:t xml:space="preserve">2024 </w:t>
      </w:r>
    </w:p>
    <w:p w14:paraId="452226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</w:rPr>
      </w:pPr>
    </w:p>
    <w:p w14:paraId="3D6499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</w:rPr>
      </w:pPr>
    </w:p>
    <w:p w14:paraId="7C008A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</w:rPr>
      </w:pPr>
    </w:p>
    <w:p w14:paraId="34128DED">
      <w:pPr>
        <w:jc w:val="center"/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Паспорт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t xml:space="preserve"> рабочей программы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t>профессионального обучения</w:t>
      </w:r>
    </w:p>
    <w:p w14:paraId="3A24BFE1">
      <w:pPr>
        <w:jc w:val="center"/>
        <w:rPr>
          <w:rFonts w:ascii="Times New Roman" w:hAnsi="Times New Roman" w:eastAsia="Calibri" w:cs="Times New Roman"/>
          <w:sz w:val="28"/>
          <w:szCs w:val="28"/>
        </w:rPr>
      </w:pPr>
    </w:p>
    <w:p w14:paraId="17318108">
      <w:pPr>
        <w:pStyle w:val="28"/>
        <w:ind w:firstLine="708"/>
        <w:rPr>
          <w:sz w:val="28"/>
          <w:szCs w:val="28"/>
        </w:rPr>
      </w:pPr>
      <w:r>
        <w:rPr>
          <w:rFonts w:ascii="TimesNewRomanPSMT" w:hAnsi="TimesNewRomanPSMT" w:eastAsia="Calibri" w:cs="Times New Roman"/>
          <w:color w:val="000000"/>
          <w:sz w:val="28"/>
          <w:szCs w:val="28"/>
        </w:rPr>
        <w:t xml:space="preserve">Программа профессиональной подготовки по профессиям рабочих и служащих по виду образования профессиональное обучение регламентирует содержание, организацию и оценку качества профессиональной подготовки обучающихся по профессии рабочего «Рамщик», код профессии 17710. Продолжительность (срок обучения) по программе профессиональной подготовки по профессии рабочего </w:t>
      </w:r>
      <w:r>
        <w:rPr>
          <w:rFonts w:hint="eastAsia" w:ascii="TimesNewRomanPSMT" w:hAnsi="TimesNewRomanPSMT" w:eastAsia="Calibri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Рамщик»</w:t>
      </w:r>
      <w:r>
        <w:rPr>
          <w:rFonts w:ascii="TimesNewRomanPSMT" w:hAnsi="TimesNewRomanPSMT" w:eastAsia="Calibri" w:cs="Times New Roman"/>
          <w:color w:val="000000"/>
          <w:sz w:val="28"/>
          <w:szCs w:val="28"/>
        </w:rPr>
        <w:t xml:space="preserve"> составляет 4 месяца. Нормативную правовую основу разработки программы профессиональной подготовки рабочих и служащих (далее - программа) составляют:</w:t>
      </w:r>
      <w:r>
        <w:rPr>
          <w:rFonts w:ascii="TimesNewRomanPSMT" w:hAnsi="TimesNewRomanPSMT" w:eastAsia="Calibri" w:cs="Times New Roman"/>
          <w:color w:val="000000"/>
          <w:sz w:val="28"/>
          <w:szCs w:val="28"/>
        </w:rPr>
        <w:br w:type="textWrapping"/>
      </w:r>
      <w:r>
        <w:rPr>
          <w:rFonts w:ascii="SymbolMT" w:hAnsi="SymbolMT" w:eastAsia="Calibri" w:cs="Times New Roman"/>
          <w:color w:val="000000"/>
          <w:sz w:val="28"/>
          <w:szCs w:val="28"/>
        </w:rPr>
        <w:t xml:space="preserve">− </w:t>
      </w:r>
      <w:r>
        <w:rPr>
          <w:sz w:val="28"/>
          <w:szCs w:val="28"/>
        </w:rPr>
        <w:t>Зарегистрировано в Минюсте РФ 15 ноября 2022 г., регистрационный N 70949</w:t>
      </w:r>
      <w:r>
        <w:rPr>
          <w:rFonts w:ascii="TimesNewRomanPSMT" w:hAnsi="TimesNewRomanPSMT" w:eastAsia="Calibri" w:cs="Times New Roman"/>
          <w:color w:val="000000"/>
          <w:sz w:val="28"/>
          <w:szCs w:val="28"/>
        </w:rPr>
        <w:t>;</w:t>
      </w:r>
      <w:r>
        <w:rPr>
          <w:rFonts w:ascii="TimesNewRomanPSMT" w:hAnsi="TimesNewRomanPSMT" w:eastAsia="Calibri" w:cs="Times New Roman"/>
          <w:color w:val="000000"/>
          <w:sz w:val="28"/>
          <w:szCs w:val="28"/>
        </w:rPr>
        <w:br w:type="textWrapping"/>
      </w:r>
      <w:r>
        <w:rPr>
          <w:rFonts w:ascii="SymbolMT" w:hAnsi="SymbolMT" w:eastAsia="Calibri" w:cs="Times New Roman"/>
          <w:color w:val="000000"/>
          <w:sz w:val="28"/>
          <w:szCs w:val="28"/>
        </w:rPr>
        <w:t xml:space="preserve">− </w:t>
      </w:r>
      <w:r>
        <w:rPr>
          <w:rFonts w:ascii="TimesNewRomanPSMT" w:hAnsi="TimesNewRomanPSMT" w:eastAsia="Calibri" w:cs="Times New Roman"/>
          <w:color w:val="000000"/>
          <w:sz w:val="28"/>
          <w:szCs w:val="28"/>
        </w:rPr>
        <w:t xml:space="preserve">Приказ Министерства просвещения Российской Федерации (Минпросвещения России) от </w:t>
      </w:r>
      <w:r>
        <w:rPr>
          <w:rStyle w:val="27"/>
          <w:b w:val="0"/>
          <w:sz w:val="28"/>
          <w:szCs w:val="28"/>
        </w:rPr>
        <w:t>12 октября 2022 г. N 649н</w:t>
      </w:r>
      <w:r>
        <w:rPr>
          <w:rFonts w:ascii="TimesNewRomanPSMT" w:hAnsi="TimesNewRomanPSMT" w:eastAsia="Calibri" w:cs="Times New Roman"/>
          <w:color w:val="000000"/>
          <w:sz w:val="28"/>
          <w:szCs w:val="28"/>
        </w:rPr>
        <w:t>.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4AF088F1">
      <w:pPr>
        <w:jc w:val="both"/>
        <w:rPr>
          <w:rFonts w:ascii="TimesNewRomanPSMT" w:hAnsi="TimesNewRomanPSMT" w:eastAsia="Calibri" w:cs="Times New Roman"/>
          <w:sz w:val="28"/>
          <w:szCs w:val="28"/>
        </w:rPr>
      </w:pPr>
      <w:r>
        <w:rPr>
          <w:rFonts w:ascii="SymbolMT" w:hAnsi="SymbolMT" w:eastAsia="Calibri" w:cs="Times New Roman"/>
          <w:color w:val="000000"/>
          <w:sz w:val="28"/>
          <w:szCs w:val="28"/>
        </w:rPr>
        <w:t xml:space="preserve">− </w:t>
      </w:r>
      <w:r>
        <w:rPr>
          <w:rFonts w:ascii="TimesNewRomanPSMT" w:hAnsi="TimesNewRomanPSMT" w:eastAsia="Calibri" w:cs="Times New Roman"/>
          <w:color w:val="000000"/>
          <w:sz w:val="28"/>
          <w:szCs w:val="28"/>
        </w:rPr>
        <w:t>Приказ Министерства юстиции Российской Федерации (Минюста России) от 24 марта 2020г. № 59 «Об утверждении Порядка организации профессионального обучения и 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Федерации»;</w:t>
      </w:r>
      <w:r>
        <w:rPr>
          <w:rFonts w:ascii="TimesNewRomanPSMT" w:hAnsi="TimesNewRomanPSMT" w:eastAsia="Calibri" w:cs="Times New Roman"/>
          <w:color w:val="000000"/>
          <w:sz w:val="28"/>
          <w:szCs w:val="28"/>
        </w:rPr>
        <w:br w:type="textWrapping"/>
      </w:r>
      <w:r>
        <w:rPr>
          <w:rFonts w:ascii="SymbolMT" w:hAnsi="SymbolMT" w:eastAsia="Calibri" w:cs="Times New Roman"/>
          <w:sz w:val="28"/>
          <w:szCs w:val="28"/>
        </w:rPr>
        <w:t xml:space="preserve">− </w:t>
      </w:r>
      <w:r>
        <w:rPr>
          <w:rFonts w:ascii="TimesNewRomanPSMT" w:hAnsi="TimesNewRomanPSMT" w:eastAsia="Calibri" w:cs="Times New Roman"/>
          <w:sz w:val="28"/>
          <w:szCs w:val="28"/>
        </w:rPr>
        <w:t>Профессиональный стандарт «Оператор лесопильных линий», утвержденный приказом Министерства труда и социальной защиты Российской Федерации от 12.10.2022 №649 н;</w:t>
      </w:r>
    </w:p>
    <w:p w14:paraId="7178FEB7">
      <w:pPr>
        <w:jc w:val="both"/>
        <w:rPr>
          <w:rFonts w:ascii="TimesNewRomanPSMT" w:hAnsi="TimesNewRomanPSMT" w:eastAsia="Calibri" w:cs="Times New Roman"/>
          <w:sz w:val="28"/>
          <w:szCs w:val="28"/>
        </w:rPr>
      </w:pPr>
      <w:r>
        <w:rPr>
          <w:rFonts w:ascii="SymbolMT" w:hAnsi="SymbolMT" w:eastAsia="Calibri" w:cs="Times New Roman"/>
          <w:sz w:val="28"/>
          <w:szCs w:val="28"/>
        </w:rPr>
        <w:t xml:space="preserve">− </w:t>
      </w:r>
      <w:r>
        <w:rPr>
          <w:rFonts w:ascii="TimesNewRomanPSMT" w:hAnsi="TimesNewRomanPSMT" w:eastAsia="Calibri" w:cs="Times New Roman"/>
          <w:sz w:val="28"/>
          <w:szCs w:val="28"/>
        </w:rPr>
        <w:t xml:space="preserve">Единый тарифно-квалификационный справочник работ и профессий рабочих (ЕТКС). Выпуск №40,  утвержден Постановлением Государственного комитета СССР по труду и социальным вопросам и Секретариата ВЦСПС от 10 января 1985 г. N 7/2-13 (в редакции: </w:t>
      </w:r>
    </w:p>
    <w:p w14:paraId="1CF101B0">
      <w:pPr>
        <w:jc w:val="both"/>
        <w:rPr>
          <w:rFonts w:ascii="Calibri" w:hAnsi="Calibri" w:eastAsia="Calibri" w:cs="Times New Roman"/>
          <w:sz w:val="28"/>
          <w:szCs w:val="28"/>
        </w:rPr>
        <w:sectPr>
          <w:pgSz w:w="11906" w:h="16838"/>
          <w:pgMar w:top="1134" w:right="851" w:bottom="1134" w:left="425" w:header="709" w:footer="709" w:gutter="0"/>
          <w:cols w:space="708" w:num="1"/>
          <w:docGrid w:linePitch="360" w:charSpace="0"/>
        </w:sectPr>
      </w:pPr>
      <w:r>
        <w:rPr>
          <w:rFonts w:ascii="SymbolMT" w:hAnsi="SymbolMT" w:eastAsia="Calibri" w:cs="Times New Roman"/>
          <w:sz w:val="28"/>
          <w:szCs w:val="28"/>
        </w:rPr>
        <w:t>−</w:t>
      </w:r>
      <w:r>
        <w:rPr>
          <w:rFonts w:ascii="SymbolMT" w:hAnsi="SymbolMT" w:eastAsia="Calibri" w:cs="Times New Roman"/>
          <w:color w:val="000000"/>
          <w:sz w:val="28"/>
          <w:szCs w:val="28"/>
        </w:rPr>
        <w:t xml:space="preserve"> </w:t>
      </w:r>
      <w:r>
        <w:rPr>
          <w:rFonts w:ascii="TimesNewRomanPSMT" w:hAnsi="TimesNewRomanPSMT" w:eastAsia="Calibri" w:cs="Times New Roman"/>
          <w:color w:val="000000"/>
          <w:sz w:val="28"/>
          <w:szCs w:val="28"/>
        </w:rPr>
        <w:t>Методические рекомендации по разработке программ профессионального обучения на основе профессиональных стандартов, 2019 г.</w:t>
      </w:r>
    </w:p>
    <w:p w14:paraId="6330BFEC">
      <w:pPr>
        <w:rPr>
          <w:rFonts w:ascii="Calibri" w:hAnsi="Calibri" w:eastAsia="Calibri" w:cs="Times New Roman"/>
        </w:rPr>
      </w:pPr>
    </w:p>
    <w:p w14:paraId="501B9789">
      <w:pPr>
        <w:rPr>
          <w:rFonts w:ascii="Calibri" w:hAnsi="Calibri" w:eastAsia="Calibri" w:cs="Times New Roman"/>
        </w:rPr>
      </w:pPr>
    </w:p>
    <w:p w14:paraId="776F4EDF">
      <w:pPr>
        <w:jc w:val="center"/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</w:rPr>
        <w:t>Результаты обучения по программе</w:t>
      </w:r>
    </w:p>
    <w:p w14:paraId="78C31886">
      <w:pPr>
        <w:rPr>
          <w:rFonts w:ascii="TimesNewRomanPS-BoldMT" w:hAnsi="TimesNewRomanPS-BoldMT" w:eastAsia="Calibri" w:cs="Times New Roman"/>
          <w:b/>
          <w:bCs/>
          <w:color w:val="000000"/>
        </w:rPr>
      </w:pPr>
    </w:p>
    <w:tbl>
      <w:tblPr>
        <w:tblStyle w:val="9"/>
        <w:tblW w:w="1616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262"/>
        <w:gridCol w:w="3510"/>
        <w:gridCol w:w="4335"/>
        <w:gridCol w:w="4340"/>
      </w:tblGrid>
      <w:tr w14:paraId="61D0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3" w:type="dxa"/>
          </w:tcPr>
          <w:p w14:paraId="5CCB5EFB">
            <w:pPr>
              <w:jc w:val="center"/>
              <w:rPr>
                <w:rFonts w:ascii="TimesNewRomanPS-BoldMT" w:hAnsi="TimesNewRomanPS-BoldMT" w:eastAsia="Calibri" w:cs="Times New Roman"/>
                <w:b/>
                <w:bCs/>
                <w:color w:val="000000"/>
              </w:rPr>
            </w:pPr>
            <w:r>
              <w:rPr>
                <w:rFonts w:ascii="TimesNewRomanPS-BoldMT" w:hAnsi="TimesNewRomanPS-BoldMT" w:eastAsia="Calibri" w:cs="Times New Roman"/>
                <w:b/>
                <w:bCs/>
                <w:color w:val="000000"/>
              </w:rPr>
              <w:t>Виды деятельности</w:t>
            </w:r>
          </w:p>
        </w:tc>
        <w:tc>
          <w:tcPr>
            <w:tcW w:w="2262" w:type="dxa"/>
          </w:tcPr>
          <w:p w14:paraId="0F34BC3E">
            <w:pPr>
              <w:jc w:val="center"/>
              <w:rPr>
                <w:rFonts w:ascii="TimesNewRomanPS-BoldMT" w:hAnsi="TimesNewRomanPS-BoldMT" w:eastAsia="Calibri" w:cs="Times New Roman"/>
                <w:b/>
                <w:bCs/>
                <w:color w:val="000000"/>
              </w:rPr>
            </w:pPr>
            <w:r>
              <w:rPr>
                <w:rFonts w:ascii="TimesNewRomanPS-BoldMT" w:hAnsi="TimesNewRomanPS-BoldMT" w:eastAsia="Calibri" w:cs="Times New Roman"/>
                <w:b/>
                <w:bCs/>
                <w:color w:val="000000"/>
              </w:rPr>
              <w:t>Профессиональные компетенции</w:t>
            </w:r>
          </w:p>
        </w:tc>
        <w:tc>
          <w:tcPr>
            <w:tcW w:w="3510" w:type="dxa"/>
          </w:tcPr>
          <w:p w14:paraId="123AE8EE">
            <w:pPr>
              <w:jc w:val="center"/>
              <w:rPr>
                <w:rFonts w:ascii="TimesNewRomanPS-BoldMT" w:hAnsi="TimesNewRomanPS-BoldMT" w:eastAsia="Calibri" w:cs="Times New Roman"/>
                <w:b/>
                <w:bCs/>
                <w:color w:val="000000"/>
              </w:rPr>
            </w:pPr>
            <w:r>
              <w:rPr>
                <w:rFonts w:ascii="TimesNewRomanPS-BoldMT" w:hAnsi="TimesNewRomanPS-BoldMT" w:eastAsia="Calibri" w:cs="Times New Roman"/>
                <w:b/>
                <w:bCs/>
                <w:color w:val="000000"/>
              </w:rPr>
              <w:t>Практический опыт</w:t>
            </w:r>
          </w:p>
        </w:tc>
        <w:tc>
          <w:tcPr>
            <w:tcW w:w="4335" w:type="dxa"/>
          </w:tcPr>
          <w:p w14:paraId="431612E5">
            <w:pPr>
              <w:jc w:val="center"/>
              <w:rPr>
                <w:rFonts w:ascii="TimesNewRomanPS-BoldMT" w:hAnsi="TimesNewRomanPS-BoldMT" w:eastAsia="Calibri" w:cs="Times New Roman"/>
                <w:b/>
                <w:bCs/>
                <w:color w:val="000000"/>
              </w:rPr>
            </w:pPr>
            <w:r>
              <w:rPr>
                <w:rFonts w:ascii="TimesNewRomanPS-BoldMT" w:hAnsi="TimesNewRomanPS-BoldMT" w:eastAsia="Calibri" w:cs="Times New Roman"/>
                <w:b/>
                <w:bCs/>
                <w:color w:val="000000"/>
              </w:rPr>
              <w:t>Умения</w:t>
            </w:r>
          </w:p>
        </w:tc>
        <w:tc>
          <w:tcPr>
            <w:tcW w:w="4340" w:type="dxa"/>
          </w:tcPr>
          <w:p w14:paraId="2DB48094">
            <w:pPr>
              <w:jc w:val="center"/>
              <w:rPr>
                <w:rFonts w:ascii="TimesNewRomanPS-BoldMT" w:hAnsi="TimesNewRomanPS-BoldMT" w:eastAsia="Calibri" w:cs="Times New Roman"/>
                <w:b/>
                <w:bCs/>
                <w:color w:val="000000"/>
              </w:rPr>
            </w:pPr>
            <w:r>
              <w:rPr>
                <w:rFonts w:ascii="TimesNewRomanPS-BoldMT" w:hAnsi="TimesNewRomanPS-BoldMT" w:eastAsia="Calibri" w:cs="Times New Roman"/>
                <w:b/>
                <w:bCs/>
                <w:color w:val="000000"/>
              </w:rPr>
              <w:t xml:space="preserve">Знания </w:t>
            </w:r>
          </w:p>
        </w:tc>
      </w:tr>
      <w:tr w14:paraId="409D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713" w:type="dxa"/>
            <w:vMerge w:val="restart"/>
          </w:tcPr>
          <w:p w14:paraId="25ED6E48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ВД 1</w:t>
            </w:r>
          </w:p>
          <w:p w14:paraId="4CC42374">
            <w:pPr>
              <w:jc w:val="center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вспомогательных операций при распиловке бревен (сортиментов)</w:t>
            </w:r>
          </w:p>
        </w:tc>
        <w:tc>
          <w:tcPr>
            <w:tcW w:w="2262" w:type="dxa"/>
          </w:tcPr>
          <w:p w14:paraId="3CDB7A6E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  Ведение процессов подачи бревен (сортиментов) и удаления пилопродукции с рабочего места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 w14:paraId="06A11748">
            <w:pPr>
              <w:ind w:firstLine="708"/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4588236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вспомогательных операций по перемещению бревен и брусьев в процессе продольной распиловки в пределах рабочей зоны;</w:t>
            </w:r>
          </w:p>
          <w:p w14:paraId="19333A2E">
            <w:pPr>
              <w:tabs>
                <w:tab w:val="left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с пульта механизмами дозирующего устройства при подаче бревен в распиловку;</w:t>
            </w:r>
          </w:p>
          <w:p w14:paraId="1A810E6F">
            <w:pPr>
              <w:tabs>
                <w:tab w:val="left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регулирование равномерной подачи пачки бревен на разборное устройство и бревен в гидролоток или на конвейер;</w:t>
            </w:r>
          </w:p>
          <w:p w14:paraId="35AD8314">
            <w:pPr>
              <w:tabs>
                <w:tab w:val="left" w:pos="955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впереди- и позадистаночными рамными механизмами, осуществляющими подачу сырья;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ab/>
            </w:r>
          </w:p>
          <w:p w14:paraId="6162C9E6">
            <w:pPr>
              <w:tabs>
                <w:tab w:val="left" w:pos="955"/>
              </w:tabs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удаление пилопродукции с рабочего места;</w:t>
            </w:r>
          </w:p>
        </w:tc>
        <w:tc>
          <w:tcPr>
            <w:tcW w:w="4335" w:type="dxa"/>
          </w:tcPr>
          <w:p w14:paraId="3C3D2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и отбраковывать пиловочное сырье перед подачей на распиловку;</w:t>
            </w:r>
          </w:p>
          <w:p w14:paraId="7AAC0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подачу бревен на распиловку;</w:t>
            </w:r>
          </w:p>
          <w:p w14:paraId="0C4DA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укладывать на трековую тележку вручную или при помощи подъемно-транспортных средств пилопродукцию для камерной сушки или транспортировки;</w:t>
            </w:r>
          </w:p>
          <w:p w14:paraId="73FC5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пакетный штабель с применением автолесовозов и автопогрузчиков;</w:t>
            </w:r>
          </w:p>
          <w:p w14:paraId="6F04A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безопасность организации рабочего места согласно требованиям охраны труда;</w:t>
            </w:r>
          </w:p>
          <w:p w14:paraId="6AEFB6E2">
            <w:pP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спецодежду, спецобувь, средства индивидуальной и групповой защиты в зависимости от вредных и опасных производственных факторов;</w:t>
            </w:r>
          </w:p>
        </w:tc>
        <w:tc>
          <w:tcPr>
            <w:tcW w:w="4340" w:type="dxa"/>
          </w:tcPr>
          <w:p w14:paraId="08A33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 действия рольгангов, цепных и ленточных конвейеров, околостаночных механизмов, накопителей;</w:t>
            </w:r>
          </w:p>
          <w:p w14:paraId="2E8D8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принцип действия сбрасывателей бревен, рамных тележек, брусоперекладчиков, расклинивающих ножей;</w:t>
            </w:r>
          </w:p>
          <w:p w14:paraId="1442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технической эксплуатации, технологический регламент работы оборудования;</w:t>
            </w:r>
          </w:p>
          <w:p w14:paraId="53D6F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породы и пороки древесины;</w:t>
            </w:r>
          </w:p>
          <w:p w14:paraId="1A2CB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виды пилопродукции и их классификация;</w:t>
            </w:r>
          </w:p>
          <w:p w14:paraId="2174D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виды брака пилопродукции, их классификация и способы предупреждения;</w:t>
            </w:r>
          </w:p>
          <w:p w14:paraId="6F8E7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и способы формирования пакетных штабелей;</w:t>
            </w:r>
          </w:p>
          <w:p w14:paraId="2571C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требования охраны труда, пожарной безопасности, производственной санитарии и личной гигиены;</w:t>
            </w:r>
          </w:p>
          <w:p w14:paraId="4429F7DF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требования к устройству, расположению и содержанию оборудования рабочих мест;</w:t>
            </w:r>
          </w:p>
        </w:tc>
      </w:tr>
      <w:tr w14:paraId="075B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713" w:type="dxa"/>
            <w:vMerge w:val="continue"/>
          </w:tcPr>
          <w:p w14:paraId="7EF2D54F">
            <w:pP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2D8C938">
            <w:pPr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  Подналадка обслуживаемых механизмов по распиловке бревен (сортиментов)</w:t>
            </w:r>
          </w:p>
        </w:tc>
        <w:tc>
          <w:tcPr>
            <w:tcW w:w="3510" w:type="dxa"/>
          </w:tcPr>
          <w:p w14:paraId="0F71A9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подналадка расклинивающих ножей;</w:t>
            </w:r>
          </w:p>
          <w:p w14:paraId="22399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установка и регулирование режущего инструмента в процессе работы;</w:t>
            </w:r>
          </w:p>
          <w:p w14:paraId="50C7A6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контрольно-регулировочных операций при подналадке обслуживаемых механизмов по распиловке бревен;</w:t>
            </w:r>
          </w:p>
          <w:p w14:paraId="46391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 исправности используемых пильно-отрезных инструментов в механизмах по распиловке бревен;</w:t>
            </w:r>
          </w:p>
          <w:p w14:paraId="37310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замена и правка пильно-отрезных инструментов в механизмах по распиловке бревен;</w:t>
            </w:r>
          </w:p>
          <w:p w14:paraId="664FA5B6">
            <w:pPr>
              <w:jc w:val="both"/>
              <w:rPr>
                <w:rFonts w:ascii="Times New Roman" w:hAnsi="Times New Roman" w:eastAsia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профилактических работ и работ по обслуживанию оборудования и механизмов;</w:t>
            </w:r>
          </w:p>
        </w:tc>
        <w:tc>
          <w:tcPr>
            <w:tcW w:w="4335" w:type="dxa"/>
          </w:tcPr>
          <w:p w14:paraId="2F47B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поддерживать ритмичную работу технологического оборудования в соответствии с требованиями правил эксплуатации;</w:t>
            </w:r>
          </w:p>
          <w:p w14:paraId="6860D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настраивать режущий инструмент на режимы работы в обслуживаемом оборудовании;</w:t>
            </w:r>
          </w:p>
          <w:p w14:paraId="4F87F0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пробную обработку пиломатериалов на технологическом оборудовании;</w:t>
            </w:r>
          </w:p>
          <w:p w14:paraId="48FC8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припуски на обработку пиломатериалов и классы точности обработки;</w:t>
            </w:r>
          </w:p>
          <w:p w14:paraId="52B860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оценивать состояние пильно-отрезных инструментов в механизмах по распиловке бревен;</w:t>
            </w:r>
          </w:p>
          <w:p w14:paraId="3BDCA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подбирать межпильные прокладки в постав;</w:t>
            </w:r>
          </w:p>
          <w:p w14:paraId="14003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замену, правку и регулировку пильно-отрезных инструментов в механизмах по распиловке бревен;</w:t>
            </w:r>
          </w:p>
          <w:p w14:paraId="7E0EB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производить осмотр, чистку и смазку обслуживаемого оборудования;</w:t>
            </w:r>
          </w:p>
          <w:p w14:paraId="4E2D36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требования охраны труда, производственной санитарии и личной гигиены, пожарной безопасности;</w:t>
            </w:r>
          </w:p>
          <w:p w14:paraId="79D4D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производить анализ травмоопасных и вредных факторов в сфере профессиональной деятельности;</w:t>
            </w:r>
          </w:p>
        </w:tc>
        <w:tc>
          <w:tcPr>
            <w:tcW w:w="4340" w:type="dxa"/>
          </w:tcPr>
          <w:p w14:paraId="600A3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 действия, правила технической эксплуатации, технологический регламент работы рольгангов, цепных и ленточных конвейеров и околостаночных механизмов;</w:t>
            </w:r>
          </w:p>
          <w:p w14:paraId="073359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принцип действия, правила технической эксплуатации, технологический регламент работы накопителей, сбрасывателей бревен, рамных тележек, брусоперекладчиков, расклинивающих ножей;</w:t>
            </w:r>
          </w:p>
          <w:p w14:paraId="74EABA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устройство и правила подналадки обслуживаемых механизмов;</w:t>
            </w:r>
          </w:p>
          <w:p w14:paraId="1998BA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причины неисправностей рольгангов, цепных и ленточных конвейеров и околостаночных механизмов;</w:t>
            </w:r>
          </w:p>
          <w:p w14:paraId="10029E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подбора межпильных прокладок в постав;</w:t>
            </w:r>
          </w:p>
          <w:p w14:paraId="495DC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работоспособности режущего инструмента;</w:t>
            </w:r>
          </w:p>
          <w:p w14:paraId="29AD56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смены и регулировки пильно-отрезных инструментов в механизмах по распиловке бревен;</w:t>
            </w:r>
          </w:p>
          <w:p w14:paraId="5701E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правила и способы подналадки обслуживаемых механизмов по распиловке бревен;</w:t>
            </w:r>
          </w:p>
          <w:p w14:paraId="039672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виды брака пилопродукции, их классификация и способы предупреждения;</w:t>
            </w:r>
          </w:p>
          <w:p w14:paraId="4747B0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требования охраны труда, производственной санитарии и личной гигиены, пожарной безопасности</w:t>
            </w:r>
            <w:r>
              <w:rPr>
                <w:sz w:val="24"/>
                <w:szCs w:val="24"/>
              </w:rPr>
              <w:t>;</w:t>
            </w:r>
          </w:p>
        </w:tc>
      </w:tr>
    </w:tbl>
    <w:p w14:paraId="3102DCAB">
      <w:pPr>
        <w:rPr>
          <w:rFonts w:ascii="TimesNewRomanPS-BoldMT" w:hAnsi="TimesNewRomanPS-BoldMT" w:eastAsia="Calibri" w:cs="Times New Roman"/>
          <w:b/>
          <w:bCs/>
          <w:color w:val="000000"/>
        </w:rPr>
        <w:sectPr>
          <w:pgSz w:w="16838" w:h="11906" w:orient="landscape"/>
          <w:pgMar w:top="426" w:right="1134" w:bottom="851" w:left="1134" w:header="709" w:footer="709" w:gutter="0"/>
          <w:cols w:space="708" w:num="1"/>
          <w:docGrid w:linePitch="360" w:charSpace="0"/>
        </w:sectPr>
      </w:pPr>
    </w:p>
    <w:p w14:paraId="607A194C">
      <w:pPr>
        <w:jc w:val="center"/>
        <w:rPr>
          <w:rFonts w:ascii="TimesNewRomanPS-BoldMT" w:hAnsi="TimesNewRomanPS-BoldMT" w:eastAsia="Calibri" w:cs="Times New Roman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eastAsia="Calibri" w:cs="Times New Roman"/>
          <w:b/>
          <w:bCs/>
          <w:color w:val="000000"/>
          <w:sz w:val="28"/>
          <w:szCs w:val="28"/>
        </w:rPr>
        <w:t>Контроль и оценка результатов обучения по программе</w:t>
      </w:r>
    </w:p>
    <w:p w14:paraId="4FB919BB">
      <w:pPr>
        <w:jc w:val="center"/>
        <w:rPr>
          <w:rFonts w:ascii="TimesNewRomanPS-BoldMT" w:hAnsi="TimesNewRomanPS-BoldMT" w:eastAsia="Calibri" w:cs="Times New Roman"/>
          <w:b/>
          <w:bCs/>
          <w:color w:val="000000"/>
          <w:sz w:val="28"/>
          <w:szCs w:val="28"/>
        </w:rPr>
      </w:pPr>
    </w:p>
    <w:tbl>
      <w:tblPr>
        <w:tblStyle w:val="10"/>
        <w:tblW w:w="105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7796"/>
      </w:tblGrid>
      <w:tr w14:paraId="5E28E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1D457C0">
            <w:pPr>
              <w:widowControl w:val="0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Результаты обучения</w:t>
            </w:r>
          </w:p>
          <w:p w14:paraId="0DCDECEA">
            <w:pPr>
              <w:widowControl w:val="0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5B647C6">
            <w:pPr>
              <w:widowControl w:val="0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Основные критерии оценки результата</w:t>
            </w:r>
          </w:p>
        </w:tc>
      </w:tr>
      <w:tr w14:paraId="2FF40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288EB6A8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06357845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</w:tr>
      <w:tr w14:paraId="5C91B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02" w:type="dxa"/>
          </w:tcPr>
          <w:p w14:paraId="35C71145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ПК 1.1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Ведение процессов подачи бревен (сортиментов) и удаления пилопродукции с рабочего места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  <w:p w14:paraId="7A92DA3C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C07ECD8">
            <w:pPr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ab/>
            </w:r>
          </w:p>
          <w:p w14:paraId="2CEE4A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77AB7100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Принимать и отбраковывать пиловочное сырье перед подачей на распиловку;</w:t>
            </w:r>
          </w:p>
          <w:p w14:paraId="3E30CD48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осуществлять подачу бревен на распиловку;</w:t>
            </w:r>
          </w:p>
          <w:p w14:paraId="7F3B2EC8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укладывать на трековую тележку вручную или при помощи подъемно-транспортных средств пилопродукцию для камерной сушки или транспортировки;</w:t>
            </w:r>
          </w:p>
          <w:p w14:paraId="548CC6E4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формировать пакетный штабель с применением автолесовозов и автопогрузчиков;</w:t>
            </w:r>
          </w:p>
          <w:p w14:paraId="0FC4871E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оценивать безопасность организации рабочего места согласно требованиям охраны труда;</w:t>
            </w:r>
          </w:p>
          <w:p w14:paraId="7D6529AB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применять спецодежду, спецобувь, средства индивидуальной и групповой защиты в зависимости от вредных и опасных производственных факторов;</w:t>
            </w:r>
          </w:p>
        </w:tc>
      </w:tr>
      <w:tr w14:paraId="686F2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76D3C14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ПК1.2 Подналадка обслуживаемых механизмов по распиловке бревен (сортиментов)</w:t>
            </w:r>
          </w:p>
        </w:tc>
        <w:tc>
          <w:tcPr>
            <w:tcW w:w="7796" w:type="dxa"/>
          </w:tcPr>
          <w:p w14:paraId="073E21D2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поддерживать ритмичную работу технологического оборудования в соответствии с требованиями правил эксплуатации;</w:t>
            </w:r>
          </w:p>
          <w:p w14:paraId="7438057F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настраивать режущий инструмент на режимы работы в обслуживаемом оборудовании;</w:t>
            </w:r>
          </w:p>
          <w:p w14:paraId="09069E7C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осуществлять пробную обработку пиломатериалов на технологическом оборудовании;</w:t>
            </w:r>
          </w:p>
          <w:p w14:paraId="40CBA98D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определять припуски на обработку пиломатериалов и классы точности обработки;</w:t>
            </w:r>
          </w:p>
          <w:p w14:paraId="69C690EC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оценивать состояние пильно-отрезных инструментов в механизмах по распиловке бревен;</w:t>
            </w:r>
          </w:p>
          <w:p w14:paraId="148ED48C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подбирать межпильные прокладки в постав;</w:t>
            </w:r>
          </w:p>
          <w:p w14:paraId="5F444DF6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выполнять замену, правку и регулировку пильно-отрезных инструментов в механизмах по распиловке бревен;</w:t>
            </w:r>
          </w:p>
          <w:p w14:paraId="0C4CB27D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производить осмотр, чистку и смазку обслуживаемого оборудования;</w:t>
            </w:r>
          </w:p>
          <w:p w14:paraId="478ACC4F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соблюдать требования охраны труда, производственной санитарии и личной гигиены, пожарной безопасности;</w:t>
            </w:r>
          </w:p>
          <w:p w14:paraId="126FEDCF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 производить анализ травмоопасных и вредных факторов в сфере профессиональной деятельности;</w:t>
            </w:r>
          </w:p>
        </w:tc>
      </w:tr>
      <w:tr w14:paraId="0B145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5EDC851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Знания </w:t>
            </w:r>
          </w:p>
        </w:tc>
        <w:tc>
          <w:tcPr>
            <w:tcW w:w="7796" w:type="dxa"/>
            <w:vAlign w:val="center"/>
          </w:tcPr>
          <w:p w14:paraId="672E6560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FF85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3B9FB966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З.1.Принцип действия рольгангов, цепных и ленточных конвейеров, околостаночных механизмов, накопителей</w:t>
            </w:r>
          </w:p>
        </w:tc>
        <w:tc>
          <w:tcPr>
            <w:tcW w:w="7796" w:type="dxa"/>
          </w:tcPr>
          <w:p w14:paraId="426FCA53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Описание  принципа действия рольгангов, цепных и ленточных конвейеров, околостаночных механизмов, накопителей</w:t>
            </w:r>
          </w:p>
        </w:tc>
      </w:tr>
      <w:tr w14:paraId="6CA08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074C099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З.2. Принцип действия сбрасывателей бревен, рамных тележек, брусоперекладчиков, расклинивающих ножей</w:t>
            </w:r>
          </w:p>
        </w:tc>
        <w:tc>
          <w:tcPr>
            <w:tcW w:w="7796" w:type="dxa"/>
          </w:tcPr>
          <w:p w14:paraId="504ADE2A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Воспроизведение  принципа действия сбрасывателей бревен, рамных тележек, брусоперекладчиков, расклинивающих ножей</w:t>
            </w:r>
          </w:p>
        </w:tc>
      </w:tr>
      <w:tr w14:paraId="42EE6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84CB26E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З.3. Правила технической эксплуатации, технологический регламент работы оборудования</w:t>
            </w:r>
          </w:p>
        </w:tc>
        <w:tc>
          <w:tcPr>
            <w:tcW w:w="7796" w:type="dxa"/>
          </w:tcPr>
          <w:p w14:paraId="37A2325A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Объяснение  правил технической эксплуатации, технологического регламента работы оборудования</w:t>
            </w:r>
          </w:p>
        </w:tc>
      </w:tr>
      <w:tr w14:paraId="03D63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802" w:type="dxa"/>
          </w:tcPr>
          <w:p w14:paraId="4B5A5FB0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З.4.Основные породы и пороки древесины</w:t>
            </w:r>
          </w:p>
        </w:tc>
        <w:tc>
          <w:tcPr>
            <w:tcW w:w="7796" w:type="dxa"/>
          </w:tcPr>
          <w:p w14:paraId="3B761444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Перечисление основных пород и пороков древесины </w:t>
            </w:r>
          </w:p>
          <w:p w14:paraId="63622185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5BAF6584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0FF2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F0C2C13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З.5. Виды пилопродукции и их классификация</w:t>
            </w:r>
          </w:p>
        </w:tc>
        <w:tc>
          <w:tcPr>
            <w:tcW w:w="7796" w:type="dxa"/>
          </w:tcPr>
          <w:p w14:paraId="354E6774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Объяснение видов пилопродукции и их классификации</w:t>
            </w:r>
          </w:p>
        </w:tc>
      </w:tr>
      <w:tr w14:paraId="07EF3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802" w:type="dxa"/>
          </w:tcPr>
          <w:p w14:paraId="23A66600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З.6. Основные виды брака пилопродукции, их классификация и способы предупреждения</w:t>
            </w:r>
          </w:p>
        </w:tc>
        <w:tc>
          <w:tcPr>
            <w:tcW w:w="7796" w:type="dxa"/>
          </w:tcPr>
          <w:p w14:paraId="4B216014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Описание основных видов брака пилопродукции, их классификация и способов предупреждения</w:t>
            </w:r>
          </w:p>
        </w:tc>
      </w:tr>
      <w:tr w14:paraId="04BFE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82EDE7E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З.7. Правила и способы формирования пакетных штабелей</w:t>
            </w:r>
          </w:p>
        </w:tc>
        <w:tc>
          <w:tcPr>
            <w:tcW w:w="7796" w:type="dxa"/>
          </w:tcPr>
          <w:p w14:paraId="3F74B1B1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Объяснение правил и способов формирования пакетных штабелей</w:t>
            </w:r>
          </w:p>
        </w:tc>
      </w:tr>
      <w:tr w14:paraId="61389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CC4D3AB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З.8. Требования охраны труда, пожарной безопасности, производственной санитарии и личной гигиены</w:t>
            </w:r>
          </w:p>
        </w:tc>
        <w:tc>
          <w:tcPr>
            <w:tcW w:w="7796" w:type="dxa"/>
          </w:tcPr>
          <w:p w14:paraId="6F201AA9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Описание требований охраны труда, пожарной безопасности, производственной санитарии и личной гигиены</w:t>
            </w:r>
          </w:p>
        </w:tc>
      </w:tr>
      <w:tr w14:paraId="1E783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02" w:type="dxa"/>
          </w:tcPr>
          <w:p w14:paraId="18814132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З.9. Требования к устройству, расположению и содержанию оборудования рабочих мест</w:t>
            </w:r>
          </w:p>
        </w:tc>
        <w:tc>
          <w:tcPr>
            <w:tcW w:w="7796" w:type="dxa"/>
          </w:tcPr>
          <w:p w14:paraId="3EABCD92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Объяснение требований к устройству, расположению и содержанию оборудования рабочих мест</w:t>
            </w:r>
          </w:p>
        </w:tc>
      </w:tr>
      <w:tr w14:paraId="026CF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939993E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3.10. 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Принцип действия, правила технической эксплуатации, технологический регламент работы рольгангов, цепных и ленточных конвейеров и околостаночных механизмов</w:t>
            </w:r>
          </w:p>
        </w:tc>
        <w:tc>
          <w:tcPr>
            <w:tcW w:w="7796" w:type="dxa"/>
          </w:tcPr>
          <w:p w14:paraId="6B176D24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Перечисление принципа действия, правил технической эксплуатации, технологического регламента работы рольгангов, цепных и ленточных конвейеров и околостаночных механизмов</w:t>
            </w:r>
          </w:p>
        </w:tc>
      </w:tr>
      <w:tr w14:paraId="7490B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5D0687A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З.11.Принцип действия, правила технической эксплуатации, технологический регламент работы накопителей, сбрасывателей бревен, рамных тележек, брусоперекладчиков, расклинивающих ножей</w:t>
            </w:r>
          </w:p>
        </w:tc>
        <w:tc>
          <w:tcPr>
            <w:tcW w:w="7796" w:type="dxa"/>
          </w:tcPr>
          <w:p w14:paraId="18911889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Описание принципа действия, правил технической эксплуатации, технологического регламента работ накопителей, сбрасывателей бревен, рамных тележек, брусоперекладчиков, расклинивающих ножей</w:t>
            </w:r>
          </w:p>
        </w:tc>
      </w:tr>
      <w:tr w14:paraId="48219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498B652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3.12  Устройство и правила подналадки обслуживаемых механизмов</w:t>
            </w:r>
          </w:p>
        </w:tc>
        <w:tc>
          <w:tcPr>
            <w:tcW w:w="7796" w:type="dxa"/>
          </w:tcPr>
          <w:p w14:paraId="24A651E6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Воспроизведение устройств и правил подналадки обслуживаемых механизмов</w:t>
            </w:r>
          </w:p>
        </w:tc>
      </w:tr>
      <w:tr w14:paraId="644D6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BD306AB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З.13. Причины неисправностей рольгангов, цепных и ленточных конвейеров и околостаночных механизмов</w:t>
            </w:r>
          </w:p>
        </w:tc>
        <w:tc>
          <w:tcPr>
            <w:tcW w:w="7796" w:type="dxa"/>
          </w:tcPr>
          <w:p w14:paraId="51114AB8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Перечисление причин неисправностей рольгангов, цепных и ленточных конвейеров и околостаночных механизмов</w:t>
            </w:r>
          </w:p>
        </w:tc>
      </w:tr>
      <w:tr w14:paraId="012C1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802" w:type="dxa"/>
          </w:tcPr>
          <w:p w14:paraId="0CAB4F9E">
            <w:pPr>
              <w:widowControl w:val="0"/>
              <w:ind w:left="57" w:right="57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З.14. Правила подбора межпильных прокладок в постав</w:t>
            </w:r>
          </w:p>
        </w:tc>
        <w:tc>
          <w:tcPr>
            <w:tcW w:w="7796" w:type="dxa"/>
          </w:tcPr>
          <w:p w14:paraId="2409BB04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Объяснение правил подбора межпильных прокладок в постав</w:t>
            </w:r>
          </w:p>
        </w:tc>
      </w:tr>
      <w:tr w14:paraId="323B6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02" w:type="dxa"/>
          </w:tcPr>
          <w:p w14:paraId="444E8464">
            <w:pPr>
              <w:widowControl w:val="0"/>
              <w:ind w:left="57" w:right="57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З.15. Признаки работоспособности режущего инструмента</w:t>
            </w:r>
          </w:p>
        </w:tc>
        <w:tc>
          <w:tcPr>
            <w:tcW w:w="7796" w:type="dxa"/>
          </w:tcPr>
          <w:p w14:paraId="5BCAB236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Перечисление признаков работоспособности режущего инструмента</w:t>
            </w:r>
          </w:p>
        </w:tc>
      </w:tr>
      <w:tr w14:paraId="02D85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1" w:hRule="atLeast"/>
        </w:trPr>
        <w:tc>
          <w:tcPr>
            <w:tcW w:w="2802" w:type="dxa"/>
          </w:tcPr>
          <w:p w14:paraId="7561CDBE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З.16. Правила смены и регулировки пильно-отрезных инструментов в механизмах по распиловке бревен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</w:tcPr>
          <w:p w14:paraId="1AACF9C7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Описание правил смены и регулировки пильно-отрезных инструментов в механизмах по распиловке бревен</w:t>
            </w:r>
            <w:r>
              <w:rPr>
                <w:rFonts w:ascii="Times New Roman" w:hAnsi="Times New Roman" w:cs="Times New Roman" w:eastAsiaTheme="minorEastAsia"/>
                <w:color w:val="000000"/>
                <w:sz w:val="24"/>
                <w:szCs w:val="24"/>
              </w:rPr>
              <w:t xml:space="preserve"> </w:t>
            </w:r>
          </w:p>
        </w:tc>
      </w:tr>
      <w:tr w14:paraId="31F7D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802" w:type="dxa"/>
          </w:tcPr>
          <w:p w14:paraId="6570FA50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3.17. Правила и способы подналадки обслуживаемых механизмов по распиловке бревен </w:t>
            </w:r>
          </w:p>
        </w:tc>
        <w:tc>
          <w:tcPr>
            <w:tcW w:w="7796" w:type="dxa"/>
          </w:tcPr>
          <w:p w14:paraId="6FA6FACB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Перечисление правил и способов подналадки обслуживаемых механизмов по распиловке бревен</w:t>
            </w:r>
          </w:p>
        </w:tc>
      </w:tr>
      <w:tr w14:paraId="36DC8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802" w:type="dxa"/>
          </w:tcPr>
          <w:p w14:paraId="48A36FD2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3.18.Основные виды брака пилопродукции, их классификация и способы предупреждения</w:t>
            </w:r>
          </w:p>
        </w:tc>
        <w:tc>
          <w:tcPr>
            <w:tcW w:w="7796" w:type="dxa"/>
          </w:tcPr>
          <w:p w14:paraId="45C8EBA1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Объяснение основных видов брака пилопродукции, их классификации и способов предупреждения</w:t>
            </w:r>
          </w:p>
        </w:tc>
      </w:tr>
      <w:tr w14:paraId="3B1FA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2802" w:type="dxa"/>
          </w:tcPr>
          <w:p w14:paraId="36AA20EB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3.19. Требования охраны труда, производственной санитарии и личной гигиены, пожарной безопасности</w:t>
            </w:r>
          </w:p>
        </w:tc>
        <w:tc>
          <w:tcPr>
            <w:tcW w:w="7796" w:type="dxa"/>
          </w:tcPr>
          <w:p w14:paraId="3F4D8191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Перечисление требований охраны труда, производственной санитарии и личной гигиены, пожарной безопасности</w:t>
            </w:r>
          </w:p>
        </w:tc>
      </w:tr>
    </w:tbl>
    <w:p w14:paraId="397BA04A">
      <w:pPr>
        <w:jc w:val="center"/>
        <w:rPr>
          <w:rFonts w:ascii="TimesNewRomanPS-BoldMT" w:hAnsi="TimesNewRomanPS-BoldMT" w:eastAsia="Calibri" w:cs="Times New Roman"/>
          <w:b/>
          <w:bCs/>
          <w:color w:val="000000"/>
          <w:sz w:val="24"/>
          <w:szCs w:val="24"/>
        </w:rPr>
      </w:pPr>
    </w:p>
    <w:p w14:paraId="605EEC80">
      <w:pPr>
        <w:jc w:val="center"/>
        <w:rPr>
          <w:rFonts w:ascii="TimesNewRomanPS-BoldMT" w:hAnsi="TimesNewRomanPS-BoldMT" w:eastAsia="Calibri" w:cs="Times New Roman"/>
          <w:b/>
          <w:bCs/>
          <w:color w:val="000000"/>
          <w:sz w:val="24"/>
          <w:szCs w:val="24"/>
        </w:rPr>
      </w:pPr>
    </w:p>
    <w:p w14:paraId="1AEAC7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DF4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105A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8FA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0F6B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E0D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F90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06A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BC2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917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2F7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E804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1482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F9DB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67C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050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E52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40E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FC6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ADE3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68D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ФЕДЕРАЛЬНАЯ СЛУЖБА ИСПОЛНЕНИЯ НАКАЗАНИЙ</w:t>
      </w:r>
    </w:p>
    <w:p w14:paraId="6FD9D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 ПРОФЕССИОНАЛЬНОЕ </w:t>
      </w:r>
    </w:p>
    <w:p w14:paraId="316CC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 УЧРЕЖДЕНИЕ № 264</w:t>
      </w:r>
    </w:p>
    <w:p w14:paraId="6DB58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ФЕДЕРАЛЬНОЙ СЛУЖБЫ ИСПОЛНЕНИЯ НАКАЗАНИЙ</w:t>
      </w:r>
    </w:p>
    <w:p w14:paraId="14BDA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9676C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3FFD26">
      <w:pPr>
        <w:rPr>
          <w:rFonts w:ascii="Times New Roman" w:hAnsi="Times New Roman" w:cs="Times New Roman"/>
        </w:rPr>
      </w:pPr>
    </w:p>
    <w:p w14:paraId="66F09C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624A963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32"/>
          <w:szCs w:val="32"/>
          <w:vertAlign w:val="superscript"/>
        </w:rPr>
      </w:pPr>
    </w:p>
    <w:p w14:paraId="6790BF99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14:paraId="2FDA99D9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14:paraId="3593B1B6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14:paraId="4FCF3BF8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14:paraId="32072E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76B83C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3497E3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РАБОЧАЯ ПРОГРАММа  УЧЕБНОЙ ДИСЦИПЛИНЫ</w:t>
      </w:r>
    </w:p>
    <w:p w14:paraId="078DCD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«Технология работ по профессии»</w:t>
      </w:r>
    </w:p>
    <w:p w14:paraId="2A8FC5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14:paraId="773A8A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z w:val="28"/>
          <w:szCs w:val="28"/>
          <w:u w:val="single"/>
        </w:rPr>
        <w:t>Профессия 17710 Рамщик</w:t>
      </w:r>
    </w:p>
    <w:p w14:paraId="67E171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3C0054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6800D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F1B69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F0826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994AE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5B7D5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893DF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7476A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3D6F9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A5C6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F7BE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9B77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A5DB3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4CE4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1CBE8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1335E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90689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F2599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242CE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513557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324F4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3C0CA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D4E3F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33972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65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99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BE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71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069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6A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14:paraId="4890B9BE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Паспорт рабочей программы дисциплины</w:t>
      </w:r>
    </w:p>
    <w:p w14:paraId="04DBD1DF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1EDD0E1F">
      <w:pPr>
        <w:ind w:firstLine="708"/>
        <w:jc w:val="both"/>
        <w:rPr>
          <w:rFonts w:ascii="Times New Roman" w:hAnsi="Times New Roman" w:eastAsia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Рабочая программа учебной дисциплины является частью основной программы профессионального обучения по профессии «Рамщик».</w:t>
      </w:r>
    </w:p>
    <w:p w14:paraId="70CC5FA1">
      <w:pPr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</w:p>
    <w:p w14:paraId="0F85C6D7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 результате освоения дисциплины обучающийся должен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уметь:</w:t>
      </w:r>
    </w:p>
    <w:p w14:paraId="7965CBD6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7AD477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и отбраковывать пиловочное сырье перед подачей на распиловку;</w:t>
      </w:r>
    </w:p>
    <w:p w14:paraId="1E270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подачу бревен на распиловку;</w:t>
      </w:r>
    </w:p>
    <w:p w14:paraId="328E7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укладывать на трековую тележку вручную или при помощи подъемно-транспортных средств пилопродукцию для камерной сушки или транспортировки;</w:t>
      </w:r>
    </w:p>
    <w:p w14:paraId="75694E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пакетный штабель с применением автолесовозов и автопогрузчиков;</w:t>
      </w:r>
    </w:p>
    <w:p w14:paraId="77508D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оценивать безопасность организации рабочего места согласно требованиям охраны труда;</w:t>
      </w:r>
    </w:p>
    <w:p w14:paraId="1C2395A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спецодежду, спецобувь, средства индивидуальной и групповой защиты в зависимости от вредных и опасных производственных факторов;</w:t>
      </w:r>
    </w:p>
    <w:p w14:paraId="49FD4A9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поддерживать ритмичную работу технологического оборудования в соответствии с требованиями правил эксплуатации;</w:t>
      </w:r>
    </w:p>
    <w:p w14:paraId="342A09C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настраивать режущий инструмент на режимы работы в обслуживаемом оборудовании;</w:t>
      </w:r>
    </w:p>
    <w:p w14:paraId="65D598F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пробную обработку пиломатериалов на технологическом оборудовании;</w:t>
      </w:r>
    </w:p>
    <w:p w14:paraId="72F9629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припуски на обработку пиломатериалов и классы точности обработки;</w:t>
      </w:r>
    </w:p>
    <w:p w14:paraId="63D9A2D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оценивать состояние пильно-отрезных инструментов в механизмах по распиловке бревен;</w:t>
      </w:r>
    </w:p>
    <w:p w14:paraId="600D28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подбирать межпильные прокладки в постав;</w:t>
      </w:r>
    </w:p>
    <w:p w14:paraId="74BD3F1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замену, правку и регулировку пильно-отрезных инструментов в механизмах по распиловке бревен;</w:t>
      </w:r>
    </w:p>
    <w:p w14:paraId="147FD31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осмотр, чистку и смазку обслуживаемого оборудования;</w:t>
      </w:r>
    </w:p>
    <w:p w14:paraId="4379FE8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требования охраны труда, производственной санитарии и личной гигиены, пожарной безопасности;</w:t>
      </w:r>
    </w:p>
    <w:p w14:paraId="68E27D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анализ травмоопасных и вредных факторов в сфере профессиональной деятельности;</w:t>
      </w:r>
    </w:p>
    <w:p w14:paraId="6E6EC9B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A953CF"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1C162ADA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В результате освоения дисциплины обучающийся должен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знать:</w:t>
      </w:r>
    </w:p>
    <w:p w14:paraId="02490501"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1629DD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8E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принцип действия рольгангов, цепных и ленточных конвейеров, околостаночных механизмов, накопителей;</w:t>
      </w:r>
    </w:p>
    <w:p w14:paraId="589681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действия сбрасывателей бревен, рамных тележек, брусоперекладчиков, расклинивающих ножей;</w:t>
      </w:r>
    </w:p>
    <w:p w14:paraId="05EFFD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технической эксплуатации, технологический регламент работы оборудования;</w:t>
      </w:r>
    </w:p>
    <w:p w14:paraId="3C9DB7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породы и пороки древесины;</w:t>
      </w:r>
    </w:p>
    <w:p w14:paraId="2405A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пилопродукции и их классификация;</w:t>
      </w:r>
    </w:p>
    <w:p w14:paraId="34DD2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виды брака пилопродукции, их классификация и способы предупреждения;</w:t>
      </w:r>
    </w:p>
    <w:p w14:paraId="3DA6A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и способы формирования пакетных штабелей;</w:t>
      </w:r>
    </w:p>
    <w:p w14:paraId="6A78D4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охраны труда, пожарной безопасности, производственной санитарии и личной гигиены;</w:t>
      </w:r>
    </w:p>
    <w:p w14:paraId="45763AD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устройству, расположению и содержанию оборудования рабочих мест;</w:t>
      </w:r>
    </w:p>
    <w:p w14:paraId="4675190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действия, правила технической эксплуатации, технологический регламент работы рольгангов, цепных и ленточных конвейеров и околостаночных механизмов;</w:t>
      </w:r>
    </w:p>
    <w:p w14:paraId="5534B49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действия, правила технической эксплуатации, технологический регламент работы накопителей, сбрасывателей бревен, рамных тележек, брусоперекладчиков, расклинивающих ножей;</w:t>
      </w:r>
    </w:p>
    <w:p w14:paraId="3A4B04C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устройство и правила подналадки обслуживаемых механизмов;</w:t>
      </w:r>
    </w:p>
    <w:p w14:paraId="6CCA209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причины неисправностей рольгангов, цепных и ленточных конвейеров и околостаночных механизмов;</w:t>
      </w:r>
    </w:p>
    <w:p w14:paraId="38BD221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подбора межпильных прокладок в постав;</w:t>
      </w:r>
    </w:p>
    <w:p w14:paraId="4300999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признаки работоспособности режущего инструмента;</w:t>
      </w:r>
    </w:p>
    <w:p w14:paraId="112AD89A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смены и регулировки пильно-отрезных инструментов в механизмах по распиловке бревен;</w:t>
      </w:r>
    </w:p>
    <w:p w14:paraId="13D79E3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 и способы подналадки обслуживаемых механизмов по распиловке бревен;</w:t>
      </w:r>
    </w:p>
    <w:p w14:paraId="71E52F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виды брака пилопродукции, их классификация и способы предупреждения;</w:t>
      </w:r>
    </w:p>
    <w:p w14:paraId="285FAD3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охраны труда, производственной санитарии и личной гигиены, пожарной безопасности;</w:t>
      </w:r>
    </w:p>
    <w:p w14:paraId="5BC5C5F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FFCD39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57B9D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F82654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63A4E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CD36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3CDAE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5EBF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51C0C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FBA8A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1D7F8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08266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1BE1B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46E9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EF92848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>
          <w:pgSz w:w="11906" w:h="16838"/>
          <w:pgMar w:top="568" w:right="851" w:bottom="1134" w:left="992" w:header="709" w:footer="709" w:gutter="0"/>
          <w:cols w:space="708" w:num="1"/>
          <w:docGrid w:linePitch="360" w:charSpace="0"/>
        </w:sectPr>
      </w:pPr>
    </w:p>
    <w:p w14:paraId="7C4A7F5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Контроль и оценка результатов освоения дисциплины</w:t>
      </w:r>
    </w:p>
    <w:p w14:paraId="7598077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152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3510"/>
        <w:gridCol w:w="7371"/>
      </w:tblGrid>
      <w:tr w14:paraId="07D92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2"/>
          </w:tcPr>
          <w:p w14:paraId="3D5F9B43">
            <w:pPr>
              <w:widowControl w:val="0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Результаты обучения</w:t>
            </w:r>
          </w:p>
          <w:p w14:paraId="6DFD2CD8">
            <w:pPr>
              <w:widowControl w:val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(освоенные умения, усвоенные знания)</w:t>
            </w:r>
          </w:p>
        </w:tc>
        <w:tc>
          <w:tcPr>
            <w:tcW w:w="7371" w:type="dxa"/>
          </w:tcPr>
          <w:p w14:paraId="249E67E1">
            <w:pPr>
              <w:widowControl w:val="0"/>
              <w:jc w:val="center"/>
              <w:rPr>
                <w:rFonts w:ascii="Times New Roman" w:hAnsi="Times New Roman" w:eastAsia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Основные критерии оценки результата</w:t>
            </w:r>
          </w:p>
        </w:tc>
      </w:tr>
      <w:tr w14:paraId="73273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gridSpan w:val="2"/>
          </w:tcPr>
          <w:p w14:paraId="055AC3BF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17518C43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</w:tr>
      <w:tr w14:paraId="02C9B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3321E388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Умения</w:t>
            </w:r>
          </w:p>
        </w:tc>
        <w:tc>
          <w:tcPr>
            <w:tcW w:w="3510" w:type="dxa"/>
          </w:tcPr>
          <w:p w14:paraId="27FC4B7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>Знания</w:t>
            </w:r>
          </w:p>
        </w:tc>
        <w:tc>
          <w:tcPr>
            <w:tcW w:w="7371" w:type="dxa"/>
            <w:vAlign w:val="center"/>
          </w:tcPr>
          <w:p w14:paraId="0657A8DE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052B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4395" w:type="dxa"/>
          </w:tcPr>
          <w:p w14:paraId="7C9728BF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Принимать и отбраковывать пиловочное сырье перед подачей на распиловку</w:t>
            </w:r>
          </w:p>
          <w:p w14:paraId="6CD29FB0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Осуществлять пробную обработку пиломатериалов на технологическом оборудовании</w:t>
            </w:r>
          </w:p>
          <w:p w14:paraId="7D802377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Определять припуски на обработку пиломатериалов и классы точности обработки</w:t>
            </w:r>
          </w:p>
        </w:tc>
        <w:tc>
          <w:tcPr>
            <w:tcW w:w="3510" w:type="dxa"/>
          </w:tcPr>
          <w:p w14:paraId="3C4D30F8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сновные породы и пороки древесины</w:t>
            </w:r>
          </w:p>
          <w:p w14:paraId="6A885A7B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Виды пилопродукции и их классификация</w:t>
            </w:r>
          </w:p>
          <w:p w14:paraId="70017C5A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Основные виды брака пилопродукции, их классификация и способы предупреждения</w:t>
            </w:r>
          </w:p>
        </w:tc>
        <w:tc>
          <w:tcPr>
            <w:tcW w:w="7371" w:type="dxa"/>
          </w:tcPr>
          <w:p w14:paraId="59FBFC74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Перечисление основных пород и пороков древесины</w:t>
            </w:r>
          </w:p>
          <w:p w14:paraId="3BB3DD26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15649D5B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Объяснение видов пилопродукции и их классификации</w:t>
            </w:r>
          </w:p>
          <w:p w14:paraId="18718076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577C007A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Описание основных видов брака пилопродукции, их классификация и способов предупреждения</w:t>
            </w:r>
          </w:p>
        </w:tc>
      </w:tr>
      <w:tr w14:paraId="78E54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0B7F5594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Осуществлять подачу бревен на распиловку</w:t>
            </w:r>
          </w:p>
          <w:p w14:paraId="38C0A07D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Определять припуски на обработку пиломатериалов и классы точности обработки</w:t>
            </w:r>
          </w:p>
          <w:p w14:paraId="687B5B8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44D83E86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8C8D54E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Принцип действия сбрасывателей бревен, рамных тележек, брусоперекладчиков, расклинивающих ножей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Принцип действия рольгангов, цепных и ленточных конвейеров, околостаночных механизмов, накопителей</w:t>
            </w:r>
          </w:p>
          <w:p w14:paraId="01C465E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ринцип действия, правила технической эксплуатации, технологический регламент работы рольгангов, цепных и ленточных конвейеров и околостаночных механизмов</w:t>
            </w:r>
          </w:p>
          <w:p w14:paraId="2B76E448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0E8CFE62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48E76ED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Описание  принципа действия рольгангов, цепных и ленточных конвейеров, околостаночных механизмов, накопителей</w:t>
            </w:r>
          </w:p>
          <w:p w14:paraId="02BC0F7E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6956F683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27F4198F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Описание  принципа действия рольгангов, цепных и ленточных конвейеров, околостаночных механизмов, накопителей</w:t>
            </w:r>
          </w:p>
          <w:p w14:paraId="10AD2EFA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094AF04E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63872A2D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5B373282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7016A4FD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507DBE83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19A14F15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Перечисление принципа действия, правил технической эксплуатации, технологического регламента работы рольгангов, цепных и ленточных конвейеров и околостаночных механизмов</w:t>
            </w:r>
          </w:p>
        </w:tc>
      </w:tr>
      <w:tr w14:paraId="5EB36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4395" w:type="dxa"/>
          </w:tcPr>
          <w:p w14:paraId="473E06BA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Формировать пакетный штабель с применением автолесовозов и автопогрузчиков</w:t>
            </w:r>
          </w:p>
          <w:p w14:paraId="14036DA2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Укладывать на трековую тележку вручную или при помощи подъемно-транспортных средств пилопродукцию для камерной сушки или транспортировки</w:t>
            </w:r>
          </w:p>
        </w:tc>
        <w:tc>
          <w:tcPr>
            <w:tcW w:w="3510" w:type="dxa"/>
          </w:tcPr>
          <w:p w14:paraId="1104620A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Правила и способы формирования пакетных штабелей</w:t>
            </w:r>
          </w:p>
          <w:p w14:paraId="7ADB4494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59CB00F3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2C1D9EC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Объяснение правил и способов формирования пакетных штабелей</w:t>
            </w:r>
          </w:p>
        </w:tc>
      </w:tr>
      <w:tr w14:paraId="72F41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4395" w:type="dxa"/>
          </w:tcPr>
          <w:p w14:paraId="4CD94743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Оценивать безопасность организации рабочего места согласно требованиям охраны труда</w:t>
            </w:r>
          </w:p>
          <w:p w14:paraId="51F3DE44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Применять спецодежду, спецобувь, средства индивидуальной и групповой защиты в зависимости от вредных и опасных производственных факторов</w:t>
            </w:r>
          </w:p>
          <w:p w14:paraId="761AB6CF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Соблюдать требования охраны труда, производственной санитарии и личной гигиены, пожарной безопасности</w:t>
            </w:r>
          </w:p>
          <w:p w14:paraId="737847D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Производить анализ травмоопасных и вредных факторов в сфере профессиональной деятельности</w:t>
            </w:r>
          </w:p>
          <w:p w14:paraId="6519E84F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510" w:type="dxa"/>
          </w:tcPr>
          <w:p w14:paraId="193E9B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Требования охраны труда, производственной санитарии и личной гигиены, пожарной безопасности</w:t>
            </w:r>
          </w:p>
          <w:p w14:paraId="3141FAB3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Требования охраны труда, пожарной безопасности, производственной санитарии и личной гигиены</w:t>
            </w:r>
          </w:p>
          <w:p w14:paraId="100EBF85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Требования к устройству, расположению и содержанию оборудования рабочих мест;\</w:t>
            </w:r>
          </w:p>
          <w:p w14:paraId="15E6FEC8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0F9A3E10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455C44C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Перечисление требований охраны труда, производственной санитарии и личной гигиены, пожарной безопасности</w:t>
            </w:r>
          </w:p>
          <w:p w14:paraId="3BDAACCF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1123A6AA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40ADA350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Описание требований охраны труда, пожарной безопасности, производственной санитарии и личной гигиены</w:t>
            </w:r>
          </w:p>
          <w:p w14:paraId="711BF276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386C203D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3CA631CA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Объяснение требований к устройству, расположению и содержанию оборудования рабочих мест</w:t>
            </w:r>
          </w:p>
        </w:tc>
      </w:tr>
      <w:tr w14:paraId="53953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554565C4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Поддерживать ритмичную работу технологического оборудования в соответствии с требованиями правил эксплуатации</w:t>
            </w:r>
          </w:p>
          <w:p w14:paraId="5E587D56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3FCDC1AA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3D248DD6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AE7CD42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Правила технической эксплуатации, технологический регламент работы оборудования</w:t>
            </w:r>
          </w:p>
          <w:p w14:paraId="72FB9004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Принцип действия, правила технической эксплуатации, технологический регламент работы накопителей, сбрасывателей бревен, рамных тележек, брусоперекладчиков, расклинивающих ножей</w:t>
            </w:r>
          </w:p>
          <w:p w14:paraId="227AC05E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Устройство и правила подналадки обслуживаемых механизмов</w:t>
            </w:r>
          </w:p>
          <w:p w14:paraId="133C1FB0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Причины неисправностей рольгангов, цепных и ленточных конвейеров и околостаночных механизмов</w:t>
            </w:r>
          </w:p>
        </w:tc>
        <w:tc>
          <w:tcPr>
            <w:tcW w:w="7371" w:type="dxa"/>
          </w:tcPr>
          <w:p w14:paraId="1701EB8A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Объяснение  правил технической эксплуатации, технологического регламента работы оборудования</w:t>
            </w:r>
          </w:p>
          <w:p w14:paraId="6F50D69C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662DB0B3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4C6477D2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Описание принципа действия, правил технической эксплуатации, технологического регламента работ накопителей, сбрасывателей бревен, рамных тележек, брусоперекладчиков, расклинивающих ножей</w:t>
            </w:r>
          </w:p>
          <w:p w14:paraId="6BAEA218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7D42C738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37597041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77C6A9A5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Воспроизведение устройств и правил подналадки обслуживаемых механизмов</w:t>
            </w:r>
          </w:p>
          <w:p w14:paraId="380DB04E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4C45BBB2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Перечисление причин неисправностей рольгангов, цепных и ленточных конвейеров и околостаночных механизмов</w:t>
            </w:r>
          </w:p>
        </w:tc>
      </w:tr>
      <w:tr w14:paraId="0F3BA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5455BC3F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астраивать режущий инструмент на режимы работы в обслуживаемом оборудовании</w:t>
            </w:r>
          </w:p>
          <w:p w14:paraId="652E00B0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21F7BE2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Признаки работоспособности режущего инструмента</w:t>
            </w:r>
          </w:p>
          <w:p w14:paraId="726CBD50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371" w:type="dxa"/>
          </w:tcPr>
          <w:p w14:paraId="6C42D9AD">
            <w:pPr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Перечисление признаков работоспособности режущего инструмента</w:t>
            </w:r>
          </w:p>
        </w:tc>
      </w:tr>
      <w:tr w14:paraId="134EE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4395" w:type="dxa"/>
            <w:tcBorders>
              <w:top w:val="single" w:color="auto" w:sz="4" w:space="0"/>
            </w:tcBorders>
          </w:tcPr>
          <w:p w14:paraId="02B49A25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Подбирать межпильные прокладки в постав</w:t>
            </w:r>
          </w:p>
          <w:p w14:paraId="2E105D53">
            <w:pPr>
              <w:widowControl w:val="0"/>
              <w:ind w:left="57" w:right="57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auto" w:sz="4" w:space="0"/>
            </w:tcBorders>
          </w:tcPr>
          <w:p w14:paraId="3CF36F43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Правила подбора межпильных прокладок в постав</w:t>
            </w:r>
          </w:p>
          <w:p w14:paraId="3D169DDE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color="auto" w:sz="4" w:space="0"/>
            </w:tcBorders>
          </w:tcPr>
          <w:p w14:paraId="47F12AF8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Объяснение правил подбора межпильных прокладок в постав</w:t>
            </w:r>
          </w:p>
        </w:tc>
      </w:tr>
      <w:tr w14:paraId="4257D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395" w:type="dxa"/>
            <w:tcBorders>
              <w:top w:val="single" w:color="auto" w:sz="4" w:space="0"/>
            </w:tcBorders>
          </w:tcPr>
          <w:p w14:paraId="72D3460D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Выполнять замену, правку и регулировку пильно-отрезных инструментов в механизмах по распиловке бревен</w:t>
            </w:r>
          </w:p>
          <w:p w14:paraId="738DF99E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Оценивать состояние пильно-отрезных инструментов в механизмах по распиловке бревен</w:t>
            </w:r>
          </w:p>
        </w:tc>
        <w:tc>
          <w:tcPr>
            <w:tcW w:w="3510" w:type="dxa"/>
            <w:tcBorders>
              <w:top w:val="single" w:color="auto" w:sz="4" w:space="0"/>
            </w:tcBorders>
          </w:tcPr>
          <w:p w14:paraId="775E2794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Правила смены и регулировки пильно-отрезных инструментов в механизмах по распиловке бревен</w:t>
            </w:r>
          </w:p>
          <w:p w14:paraId="4EF6967F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 w14:paraId="35D9E7C8">
            <w:pPr>
              <w:widowControl w:val="0"/>
              <w:ind w:left="57" w:right="57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color="auto" w:sz="4" w:space="0"/>
            </w:tcBorders>
          </w:tcPr>
          <w:p w14:paraId="1EEFC2CB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Описание правил смены и регулировки пильно-отрезных инструментов в механизмах по распиловке бревен</w:t>
            </w:r>
          </w:p>
        </w:tc>
      </w:tr>
      <w:tr w14:paraId="30628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4395" w:type="dxa"/>
            <w:tcBorders>
              <w:top w:val="single" w:color="auto" w:sz="4" w:space="0"/>
              <w:bottom w:val="single" w:color="auto" w:sz="4" w:space="0"/>
            </w:tcBorders>
          </w:tcPr>
          <w:p w14:paraId="00DBBE74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Производить осмотр, чистку и смазку обслуживаемого оборудования</w:t>
            </w:r>
          </w:p>
          <w:p w14:paraId="0F8B7BB9">
            <w:pPr>
              <w:widowControl w:val="0"/>
              <w:ind w:left="57" w:right="57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color="auto" w:sz="4" w:space="0"/>
              <w:bottom w:val="single" w:color="auto" w:sz="4" w:space="0"/>
            </w:tcBorders>
          </w:tcPr>
          <w:p w14:paraId="4FF2E9E1">
            <w:pPr>
              <w:autoSpaceDE w:val="0"/>
              <w:autoSpaceDN w:val="0"/>
              <w:adjustRightInd w:val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Правила и способы подналадки обслуживаемых механизмов по распиловке бревен</w:t>
            </w:r>
          </w:p>
          <w:p w14:paraId="78B24468">
            <w:pPr>
              <w:widowControl w:val="0"/>
              <w:ind w:left="57" w:right="57"/>
              <w:jc w:val="both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color="auto" w:sz="4" w:space="0"/>
              <w:bottom w:val="single" w:color="auto" w:sz="4" w:space="0"/>
            </w:tcBorders>
          </w:tcPr>
          <w:p w14:paraId="263D645E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Перечисление правил и способов подналадки обслуживаемых механизмов по распиловке бревен</w:t>
            </w:r>
          </w:p>
        </w:tc>
      </w:tr>
    </w:tbl>
    <w:p w14:paraId="6D34CF3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E66F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>
          <w:pgSz w:w="16838" w:h="11906" w:orient="landscape"/>
          <w:pgMar w:top="567" w:right="567" w:bottom="851" w:left="1134" w:header="709" w:footer="709" w:gutter="0"/>
          <w:cols w:space="708" w:num="1"/>
          <w:docGrid w:linePitch="360" w:charSpace="0"/>
        </w:sectPr>
      </w:pPr>
    </w:p>
    <w:p w14:paraId="7BA2AF9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Тематический план и содержание учебной дисциплины</w:t>
      </w:r>
    </w:p>
    <w:p w14:paraId="20127D9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3"/>
        <w:tblW w:w="146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9886"/>
        <w:gridCol w:w="1555"/>
      </w:tblGrid>
      <w:tr w14:paraId="53E64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73" w:type="dxa"/>
          </w:tcPr>
          <w:p w14:paraId="0566ED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разделов и 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/>
            </w:r>
          </w:p>
        </w:tc>
        <w:tc>
          <w:tcPr>
            <w:tcW w:w="9886" w:type="dxa"/>
          </w:tcPr>
          <w:p w14:paraId="16F4A0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1555" w:type="dxa"/>
          </w:tcPr>
          <w:p w14:paraId="04817E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</w:t>
            </w:r>
          </w:p>
        </w:tc>
      </w:tr>
      <w:tr w14:paraId="24513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3173" w:type="dxa"/>
          </w:tcPr>
          <w:p w14:paraId="14856BD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86" w:type="dxa"/>
          </w:tcPr>
          <w:p w14:paraId="501C054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3ACAF50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14:paraId="54501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173" w:type="dxa"/>
          </w:tcPr>
          <w:p w14:paraId="6D014E4C">
            <w:pPr>
              <w:ind w:left="-54" w:firstLine="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понятия о резании древесины.</w:t>
            </w:r>
          </w:p>
          <w:p w14:paraId="6138BB67">
            <w:pPr>
              <w:ind w:left="-54" w:firstLine="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86" w:type="dxa"/>
          </w:tcPr>
          <w:p w14:paraId="225DB10B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процесса резания.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Геометрия резца.</w:t>
            </w:r>
          </w:p>
          <w:p w14:paraId="47997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Виды резания. Резание древесины вдоль волокон. Резании древесины в торец. Резание древесины поперек волокон.</w:t>
            </w:r>
          </w:p>
        </w:tc>
        <w:tc>
          <w:tcPr>
            <w:tcW w:w="1555" w:type="dxa"/>
          </w:tcPr>
          <w:p w14:paraId="31C3F1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6E0EF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3173" w:type="dxa"/>
          </w:tcPr>
          <w:p w14:paraId="35D20A7C">
            <w:pPr>
              <w:ind w:left="-54" w:firstLine="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Скорости резания и подачи.</w:t>
            </w:r>
          </w:p>
        </w:tc>
        <w:tc>
          <w:tcPr>
            <w:tcW w:w="9886" w:type="dxa"/>
          </w:tcPr>
          <w:p w14:paraId="36D885E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Скорости резания и подачи. </w:t>
            </w:r>
          </w:p>
          <w:p w14:paraId="391E0B58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Сила резания. Работа резания. Мощность резания. Факторы, влияющие на удельную работу резания.</w:t>
            </w:r>
          </w:p>
        </w:tc>
        <w:tc>
          <w:tcPr>
            <w:tcW w:w="1555" w:type="dxa"/>
          </w:tcPr>
          <w:p w14:paraId="45476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BF4E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173" w:type="dxa"/>
          </w:tcPr>
          <w:p w14:paraId="219032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Процессы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резания древесины.</w:t>
            </w:r>
          </w:p>
        </w:tc>
        <w:tc>
          <w:tcPr>
            <w:tcW w:w="9886" w:type="dxa"/>
          </w:tcPr>
          <w:p w14:paraId="2F4910D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Пиление, строгание, фрезерование, сверление, долбление, точение, шлифова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1555" w:type="dxa"/>
          </w:tcPr>
          <w:p w14:paraId="2707B76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143B5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173" w:type="dxa"/>
          </w:tcPr>
          <w:p w14:paraId="361BF8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>
              <w:rPr>
                <w:rFonts w:ascii="Times New Roman" w:hAnsi="Times New Roman"/>
                <w:sz w:val="24"/>
                <w:szCs w:val="24"/>
              </w:rPr>
              <w:t>Разрезание ножницами или ножами.</w:t>
            </w:r>
          </w:p>
        </w:tc>
        <w:tc>
          <w:tcPr>
            <w:tcW w:w="9886" w:type="dxa"/>
          </w:tcPr>
          <w:p w14:paraId="4D4CE7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Разрезание ножницами или ножами листовых древес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ных материалов (бесстружечное резание).</w:t>
            </w:r>
          </w:p>
        </w:tc>
        <w:tc>
          <w:tcPr>
            <w:tcW w:w="1555" w:type="dxa"/>
          </w:tcPr>
          <w:p w14:paraId="65507F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6B9B2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173" w:type="dxa"/>
          </w:tcPr>
          <w:p w14:paraId="35F57A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Рамные пилы.</w:t>
            </w:r>
          </w:p>
        </w:tc>
        <w:tc>
          <w:tcPr>
            <w:tcW w:w="9886" w:type="dxa"/>
          </w:tcPr>
          <w:p w14:paraId="2323AB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Рамные пилы. Типы пил. Подготовка пил к работе.</w:t>
            </w:r>
          </w:p>
        </w:tc>
        <w:tc>
          <w:tcPr>
            <w:tcW w:w="1555" w:type="dxa"/>
          </w:tcPr>
          <w:p w14:paraId="7C9F8D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5494F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3173" w:type="dxa"/>
          </w:tcPr>
          <w:p w14:paraId="1149898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6. </w:t>
            </w:r>
            <w:r>
              <w:rPr>
                <w:rFonts w:ascii="Times New Roman" w:hAnsi="Times New Roman"/>
                <w:sz w:val="24"/>
                <w:szCs w:val="24"/>
              </w:rPr>
              <w:t>Круглые пилы.</w:t>
            </w:r>
          </w:p>
        </w:tc>
        <w:tc>
          <w:tcPr>
            <w:tcW w:w="9886" w:type="dxa"/>
          </w:tcPr>
          <w:p w14:paraId="022368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Круглые пилы. Подготовка пил к работе.</w:t>
            </w:r>
          </w:p>
        </w:tc>
        <w:tc>
          <w:tcPr>
            <w:tcW w:w="1555" w:type="dxa"/>
          </w:tcPr>
          <w:p w14:paraId="0C9510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5D70A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2A1C51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Ленточные пилы.</w:t>
            </w:r>
          </w:p>
        </w:tc>
        <w:tc>
          <w:tcPr>
            <w:tcW w:w="9886" w:type="dxa"/>
          </w:tcPr>
          <w:p w14:paraId="642AE04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Ленточные пилы. Подготовка пил к работе.</w:t>
            </w:r>
          </w:p>
        </w:tc>
        <w:tc>
          <w:tcPr>
            <w:tcW w:w="1555" w:type="dxa"/>
          </w:tcPr>
          <w:p w14:paraId="220DF7C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70791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0D5DDF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8. </w:t>
            </w:r>
            <w:r>
              <w:rPr>
                <w:rFonts w:ascii="Times New Roman" w:hAnsi="Times New Roman"/>
                <w:sz w:val="24"/>
                <w:szCs w:val="24"/>
              </w:rPr>
              <w:t>Продукция и сырье лесопильного производства.</w:t>
            </w:r>
          </w:p>
        </w:tc>
        <w:tc>
          <w:tcPr>
            <w:tcW w:w="9886" w:type="dxa"/>
          </w:tcPr>
          <w:p w14:paraId="708CD3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Классификация пиленой продукции по породам и назначению.</w:t>
            </w:r>
          </w:p>
        </w:tc>
        <w:tc>
          <w:tcPr>
            <w:tcW w:w="1555" w:type="dxa"/>
          </w:tcPr>
          <w:p w14:paraId="1D6F9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47599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1F568E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Стандартизация размеров и качества.</w:t>
            </w:r>
          </w:p>
        </w:tc>
        <w:tc>
          <w:tcPr>
            <w:tcW w:w="9886" w:type="dxa"/>
          </w:tcPr>
          <w:p w14:paraId="2754134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Стандартизация размеров и качества пиленой продукции.</w:t>
            </w:r>
          </w:p>
        </w:tc>
        <w:tc>
          <w:tcPr>
            <w:tcW w:w="1555" w:type="dxa"/>
          </w:tcPr>
          <w:p w14:paraId="600B9CF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602A68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3173" w:type="dxa"/>
          </w:tcPr>
          <w:p w14:paraId="1756C0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10.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Характеристика и стандартизация пиловочного сырья.</w:t>
            </w:r>
          </w:p>
        </w:tc>
        <w:tc>
          <w:tcPr>
            <w:tcW w:w="9886" w:type="dxa"/>
          </w:tcPr>
          <w:p w14:paraId="58B0C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Характеристика и стандартизация пиловочного сырья.</w:t>
            </w:r>
          </w:p>
        </w:tc>
        <w:tc>
          <w:tcPr>
            <w:tcW w:w="1555" w:type="dxa"/>
          </w:tcPr>
          <w:p w14:paraId="4AB8DF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7511A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02A2BF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Виды и способы распиловки бревен.</w:t>
            </w:r>
          </w:p>
        </w:tc>
        <w:tc>
          <w:tcPr>
            <w:tcW w:w="9886" w:type="dxa"/>
          </w:tcPr>
          <w:p w14:paraId="230D9D2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Виды и способы распиловки бревен. Индивидуальная распиловка. Групповая распиловка. Распиловка бревен в развал. Распиловка бревен с брусовкой.</w:t>
            </w:r>
          </w:p>
        </w:tc>
        <w:tc>
          <w:tcPr>
            <w:tcW w:w="1555" w:type="dxa"/>
          </w:tcPr>
          <w:p w14:paraId="5BA55AA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2F720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3173" w:type="dxa"/>
          </w:tcPr>
          <w:p w14:paraId="7A83A2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Понятие о поставах.</w:t>
            </w:r>
          </w:p>
        </w:tc>
        <w:tc>
          <w:tcPr>
            <w:tcW w:w="9886" w:type="dxa"/>
          </w:tcPr>
          <w:p w14:paraId="4426EB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Понятие о поставах. Постав пил. Поставы развальный и Брусовой.</w:t>
            </w:r>
          </w:p>
        </w:tc>
        <w:tc>
          <w:tcPr>
            <w:tcW w:w="1555" w:type="dxa"/>
          </w:tcPr>
          <w:p w14:paraId="4262D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11620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5671C6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Объемный, посортный и спецификационный выход пилопродукции.</w:t>
            </w:r>
          </w:p>
        </w:tc>
        <w:tc>
          <w:tcPr>
            <w:tcW w:w="9886" w:type="dxa"/>
          </w:tcPr>
          <w:p w14:paraId="0BE3593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Объемный, посортный и спецификационный выход пилопродукции.</w:t>
            </w:r>
          </w:p>
        </w:tc>
        <w:tc>
          <w:tcPr>
            <w:tcW w:w="1555" w:type="dxa"/>
          </w:tcPr>
          <w:p w14:paraId="7117FD6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11DC9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5EC6BB3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14.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План раскроя пиловочного сырья.</w:t>
            </w:r>
          </w:p>
        </w:tc>
        <w:tc>
          <w:tcPr>
            <w:tcW w:w="9886" w:type="dxa"/>
          </w:tcPr>
          <w:p w14:paraId="1A0CF4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План раскроя пиловочного сырья. Баланс древесины при раскрое. Комплексное использование сырья и безотходная технология.</w:t>
            </w:r>
          </w:p>
        </w:tc>
        <w:tc>
          <w:tcPr>
            <w:tcW w:w="1555" w:type="dxa"/>
          </w:tcPr>
          <w:p w14:paraId="23E8C4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4D3C3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4C2256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15.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Склад сырья лесопильного завода.</w:t>
            </w:r>
          </w:p>
        </w:tc>
        <w:tc>
          <w:tcPr>
            <w:tcW w:w="9886" w:type="dxa"/>
          </w:tcPr>
          <w:p w14:paraId="67F5E078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Общая характеристика складов. Приемка сырья. Типы штабелей при хранении сырья.    Плотные   штабеля. Плотнорядовые штабеля.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Выгрузка сырья из воды и средств сухопутного транспорта. Подъемно-транспортное оборудование на складах сырья.</w:t>
            </w:r>
          </w:p>
        </w:tc>
        <w:tc>
          <w:tcPr>
            <w:tcW w:w="1555" w:type="dxa"/>
          </w:tcPr>
          <w:p w14:paraId="1C9EAB7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558B6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0E7D0DE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16.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Сортировка бревен.</w:t>
            </w:r>
          </w:p>
        </w:tc>
        <w:tc>
          <w:tcPr>
            <w:tcW w:w="9886" w:type="dxa"/>
          </w:tcPr>
          <w:p w14:paraId="3FC10AA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Тепловая обработка. Бассейны естественные и искусственные. Окорка бревен.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Станки ОК-66М, ОК63-1, станки OK80-I и ОК100-1, ОК40-1.</w:t>
            </w:r>
          </w:p>
        </w:tc>
        <w:tc>
          <w:tcPr>
            <w:tcW w:w="1555" w:type="dxa"/>
          </w:tcPr>
          <w:p w14:paraId="145BCF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64867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1BFCED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Сортировочные линии</w:t>
            </w:r>
          </w:p>
        </w:tc>
        <w:tc>
          <w:tcPr>
            <w:tcW w:w="9886" w:type="dxa"/>
          </w:tcPr>
          <w:p w14:paraId="7116A68E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5" w:type="dxa"/>
          </w:tcPr>
          <w:p w14:paraId="525058C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14:paraId="4A16B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2AA948D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17.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Технологический процесс.</w:t>
            </w:r>
          </w:p>
        </w:tc>
        <w:tc>
          <w:tcPr>
            <w:tcW w:w="9886" w:type="dxa"/>
          </w:tcPr>
          <w:p w14:paraId="13F99A6C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о производственном и технологическом процессах. Вспомогательные операции.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Классификация технологических процессов. Технологические операции и оборудование.</w:t>
            </w:r>
          </w:p>
        </w:tc>
        <w:tc>
          <w:tcPr>
            <w:tcW w:w="1555" w:type="dxa"/>
          </w:tcPr>
          <w:p w14:paraId="2224822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0C64E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2EBF41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18.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Оборудование лесопильного цеха.</w:t>
            </w:r>
          </w:p>
        </w:tc>
        <w:tc>
          <w:tcPr>
            <w:tcW w:w="9886" w:type="dxa"/>
          </w:tcPr>
          <w:p w14:paraId="5F7235C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лесопильного цеха.</w:t>
            </w:r>
          </w:p>
        </w:tc>
        <w:tc>
          <w:tcPr>
            <w:tcW w:w="1555" w:type="dxa"/>
          </w:tcPr>
          <w:p w14:paraId="577964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51C5B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6CA524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19.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Выбор станков.</w:t>
            </w:r>
          </w:p>
        </w:tc>
        <w:tc>
          <w:tcPr>
            <w:tcW w:w="9886" w:type="dxa"/>
          </w:tcPr>
          <w:p w14:paraId="56218B4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Выбор станков в зависимости от размеров и качества сырья, способа распиловки и эконо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мической выгоды применения тех или других станков.</w:t>
            </w:r>
          </w:p>
        </w:tc>
        <w:tc>
          <w:tcPr>
            <w:tcW w:w="1555" w:type="dxa"/>
          </w:tcPr>
          <w:p w14:paraId="0D7F7D3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3E2F8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4F9E0C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20.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Лесопильные рамы.</w:t>
            </w:r>
          </w:p>
        </w:tc>
        <w:tc>
          <w:tcPr>
            <w:tcW w:w="9886" w:type="dxa"/>
          </w:tcPr>
          <w:p w14:paraId="758A08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Классификация. Техническая характеристика. Просвет пильной рамки. Высота хода пильной рамки. Скорость вращения коленчатого (коренного) вала рамы, Мощность привода. Посылка.</w:t>
            </w:r>
          </w:p>
        </w:tc>
        <w:tc>
          <w:tcPr>
            <w:tcW w:w="1555" w:type="dxa"/>
          </w:tcPr>
          <w:p w14:paraId="4AA4A7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39EDD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48CEA0A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21.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Конструкция лесопильных рам.</w:t>
            </w:r>
          </w:p>
        </w:tc>
        <w:tc>
          <w:tcPr>
            <w:tcW w:w="9886" w:type="dxa"/>
          </w:tcPr>
          <w:p w14:paraId="23E4782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Конструкция лесопильных рам.</w:t>
            </w:r>
          </w:p>
        </w:tc>
        <w:tc>
          <w:tcPr>
            <w:tcW w:w="1555" w:type="dxa"/>
          </w:tcPr>
          <w:p w14:paraId="284AAAA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1C0CA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4501F3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Впередирамные механизмы.</w:t>
            </w:r>
          </w:p>
        </w:tc>
        <w:tc>
          <w:tcPr>
            <w:tcW w:w="9886" w:type="dxa"/>
          </w:tcPr>
          <w:p w14:paraId="2D0C0B7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Впередирамные механизмы.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родольные цепные конвейеры, сбрасыватели, тележки для зажима и поддержания бревен. Устройство.</w:t>
            </w:r>
          </w:p>
        </w:tc>
        <w:tc>
          <w:tcPr>
            <w:tcW w:w="1555" w:type="dxa"/>
          </w:tcPr>
          <w:p w14:paraId="539DF0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7B011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6A877E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23. </w:t>
            </w:r>
            <w:r>
              <w:rPr>
                <w:rFonts w:ascii="Times New Roman" w:hAnsi="Times New Roman"/>
                <w:sz w:val="24"/>
                <w:szCs w:val="24"/>
              </w:rPr>
              <w:t>Механизмы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 рамой второго ряда.</w:t>
            </w:r>
          </w:p>
        </w:tc>
        <w:tc>
          <w:tcPr>
            <w:tcW w:w="9886" w:type="dxa"/>
          </w:tcPr>
          <w:p w14:paraId="6666535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 рамой второго ряда (распиловка бруса)- роликовые конвейеры с манипуляторами для ориентации брусьев по поставу и подачи их в раму, светоте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невые аппараты. Устройство.</w:t>
            </w:r>
          </w:p>
        </w:tc>
        <w:tc>
          <w:tcPr>
            <w:tcW w:w="1555" w:type="dxa"/>
          </w:tcPr>
          <w:p w14:paraId="5924B02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3ACFA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62F546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Позадирамные механизмы.</w:t>
            </w:r>
          </w:p>
        </w:tc>
        <w:tc>
          <w:tcPr>
            <w:tcW w:w="9886" w:type="dxa"/>
          </w:tcPr>
          <w:p w14:paraId="69AD32B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Позадирамные механизмы. Направляющие аппараты, роликовые конвейеры для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дольного перемещения бруса и досок, разделительные устройства для обрезных и необрезных досок, брусоперекладчики и сбрасыва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тели досок.</w:t>
            </w:r>
          </w:p>
        </w:tc>
        <w:tc>
          <w:tcPr>
            <w:tcW w:w="1555" w:type="dxa"/>
          </w:tcPr>
          <w:p w14:paraId="24344F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2D741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184C49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25.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рамы к работе.</w:t>
            </w:r>
          </w:p>
        </w:tc>
        <w:tc>
          <w:tcPr>
            <w:tcW w:w="9886" w:type="dxa"/>
          </w:tcPr>
          <w:p w14:paraId="5954A9A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рамы к работе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устранение неполад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ок, обнаруженных при наружном осмотре; принимают от пилоправ-цуй мастерской пилы и устанавливают в раму; проверяют устойчи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вость пильной рамки в направляющих; смазывают направляющие пильной рамки и подшипники верхней и нижней головок шатуна; проверяют, не оставлен ли какой-либо инструмент (гаечные ключи, молоток и пр.) на движущихся частях рамы; верхние передние воро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 закрывают и закрепляют стопором; дают сигнал (звонок) в ниж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ний этаж для предупреждения о пуске рамы.</w:t>
            </w:r>
          </w:p>
        </w:tc>
        <w:tc>
          <w:tcPr>
            <w:tcW w:w="1555" w:type="dxa"/>
          </w:tcPr>
          <w:p w14:paraId="237A27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160A2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5" w:hRule="atLeast"/>
        </w:trPr>
        <w:tc>
          <w:tcPr>
            <w:tcW w:w="3173" w:type="dxa"/>
          </w:tcPr>
          <w:p w14:paraId="36F4B5E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26.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правила работы на лесопильных рамах.</w:t>
            </w:r>
          </w:p>
          <w:p w14:paraId="559BB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86" w:type="dxa"/>
          </w:tcPr>
          <w:p w14:paraId="61EC151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правила работы на лесопильных рамах.</w:t>
            </w:r>
          </w:p>
        </w:tc>
        <w:tc>
          <w:tcPr>
            <w:tcW w:w="1555" w:type="dxa"/>
          </w:tcPr>
          <w:p w14:paraId="36ABDD8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64869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1FFE3C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27.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по соблюдению технологии распиловки.</w:t>
            </w:r>
          </w:p>
        </w:tc>
        <w:tc>
          <w:tcPr>
            <w:tcW w:w="9886" w:type="dxa"/>
          </w:tcPr>
          <w:p w14:paraId="3C9F2B95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по соблюдению технологии распиловки: установка и заправка бревен в раму.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Требования к качеству распиловки: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роки обработки — кривизна и крыловатость досок, волнистый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пил, зарезание досок или бруса, неправильная толщина выпиливае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мой продукции, большая величина неровностей на пластях пило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материалов.</w:t>
            </w:r>
          </w:p>
        </w:tc>
        <w:tc>
          <w:tcPr>
            <w:tcW w:w="1555" w:type="dxa"/>
          </w:tcPr>
          <w:p w14:paraId="23EEB35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7045E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544973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28.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Круглопильные станки для распиловки бревен.</w:t>
            </w:r>
          </w:p>
        </w:tc>
        <w:tc>
          <w:tcPr>
            <w:tcW w:w="9886" w:type="dxa"/>
          </w:tcPr>
          <w:p w14:paraId="152C62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станков: однопильные и многопильные круглопильные станки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Круглопильные станки  для распиловки бревен и станки для распиловки брусьев. Круглопильный станок тяжелого типа ЦДТ6-4. Многопильный станок Ц12Д-1 предназначен для распиловки брусьев толщиной 80... 180 мм.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Производительность круглопильных станков с тележкой.</w:t>
            </w:r>
          </w:p>
        </w:tc>
        <w:tc>
          <w:tcPr>
            <w:tcW w:w="1555" w:type="dxa"/>
          </w:tcPr>
          <w:p w14:paraId="4B697C2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2FB15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03C6D4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29.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Ленточнопильные станки для распиловки бревен.</w:t>
            </w:r>
          </w:p>
        </w:tc>
        <w:tc>
          <w:tcPr>
            <w:tcW w:w="9886" w:type="dxa"/>
          </w:tcPr>
          <w:p w14:paraId="379CB60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Вертикальные и горизонтальные ленточнопильные станки.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Ленточнопильные станки. Вертикальные ленточнопильные станки предназначены для распиловки крупномерного, преимущественно  низкокачественного, сырья и бревен ценных пород.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Ленточнопильные станки ЛБ125-1 и ЛБ150-1.</w:t>
            </w:r>
          </w:p>
        </w:tc>
        <w:tc>
          <w:tcPr>
            <w:tcW w:w="1555" w:type="dxa"/>
          </w:tcPr>
          <w:p w14:paraId="4475E1A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233D9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43780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886" w:type="dxa"/>
          </w:tcPr>
          <w:p w14:paraId="62D29DB7">
            <w:pPr>
              <w:ind w:firstLine="315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5" w:type="dxa"/>
          </w:tcPr>
          <w:p w14:paraId="0689F7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14:paraId="5842E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173" w:type="dxa"/>
          </w:tcPr>
          <w:p w14:paraId="6A8C44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86" w:type="dxa"/>
          </w:tcPr>
          <w:p w14:paraId="54CBAF2C">
            <w:pPr>
              <w:ind w:right="182" w:firstLine="315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555" w:type="dxa"/>
          </w:tcPr>
          <w:p w14:paraId="47C7371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14:paraId="7921A33E">
      <w:pPr>
        <w:tabs>
          <w:tab w:val="left" w:pos="4472"/>
        </w:tabs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992" w:right="567" w:bottom="851" w:left="1134" w:header="709" w:footer="709" w:gutter="0"/>
          <w:cols w:space="708" w:num="1"/>
          <w:docGrid w:linePitch="360" w:charSpace="0"/>
        </w:sectPr>
      </w:pPr>
    </w:p>
    <w:p w14:paraId="3B37787E">
      <w:pPr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</w:p>
    <w:p w14:paraId="067CAC29">
      <w:pPr>
        <w:ind w:firstLine="900"/>
        <w:contextualSpacing/>
        <w:jc w:val="both"/>
        <w:rPr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6"/>
          <w:szCs w:val="26"/>
        </w:rPr>
        <w:t>Тесты для проверки теоретических знаний</w:t>
      </w:r>
      <w:r>
        <w:rPr>
          <w:i/>
          <w:sz w:val="24"/>
          <w:szCs w:val="24"/>
        </w:rPr>
        <w:t xml:space="preserve"> </w:t>
      </w:r>
    </w:p>
    <w:p w14:paraId="603446C1">
      <w:pPr>
        <w:ind w:firstLine="900"/>
        <w:contextualSpacing/>
        <w:jc w:val="both"/>
        <w:rPr>
          <w:i/>
          <w:sz w:val="24"/>
          <w:szCs w:val="24"/>
        </w:rPr>
      </w:pPr>
    </w:p>
    <w:p w14:paraId="1EACB2E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знаний обучающихся проводится в форме дифференцированного зачета при помощи оценки знаний и умений выполнения обучающимися тестовых заданий при самостоятельной работе.</w:t>
      </w:r>
    </w:p>
    <w:p w14:paraId="7E881205">
      <w:pPr>
        <w:rPr>
          <w:b/>
          <w:sz w:val="24"/>
          <w:szCs w:val="24"/>
        </w:rPr>
      </w:pPr>
    </w:p>
    <w:p w14:paraId="7501F7DE">
      <w:pPr>
        <w:pStyle w:val="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Тест:</w:t>
      </w:r>
    </w:p>
    <w:p w14:paraId="4F26423E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№1: Для чего предназначена буксовка?</w:t>
      </w:r>
    </w:p>
    <w:p w14:paraId="60CCBBE9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А) для поднятия пильной рамки в крайнее верхнее положение</w:t>
      </w:r>
    </w:p>
    <w:p w14:paraId="1E2CDC2B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Б) для быстрого останова коренного вала</w:t>
      </w:r>
    </w:p>
    <w:p w14:paraId="4FC4D893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В) для поднятия и опускания верхних вальцов</w:t>
      </w:r>
    </w:p>
    <w:p w14:paraId="5875F77F">
      <w:pPr>
        <w:pStyle w:val="29"/>
        <w:rPr>
          <w:rFonts w:ascii="Times New Roman" w:hAnsi="Times New Roman"/>
          <w:sz w:val="24"/>
          <w:szCs w:val="24"/>
        </w:rPr>
      </w:pPr>
    </w:p>
    <w:p w14:paraId="766BC277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№2: Для чего предназначена установочная линейка?</w:t>
      </w:r>
    </w:p>
    <w:p w14:paraId="3763427B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А) для проверки уклона пил</w:t>
      </w:r>
    </w:p>
    <w:p w14:paraId="01ABE3A0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Б) для проверки правильности установки пил в пильной рамке</w:t>
      </w:r>
    </w:p>
    <w:p w14:paraId="11807FF8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В) для натяжки рамных пил</w:t>
      </w:r>
    </w:p>
    <w:p w14:paraId="6BD3AC6E">
      <w:pPr>
        <w:pStyle w:val="29"/>
        <w:rPr>
          <w:rFonts w:ascii="Times New Roman" w:hAnsi="Times New Roman"/>
          <w:sz w:val="24"/>
          <w:szCs w:val="24"/>
        </w:rPr>
      </w:pPr>
    </w:p>
    <w:p w14:paraId="257A01C6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№3:Для чего служит привод подъема ворот?</w:t>
      </w:r>
    </w:p>
    <w:p w14:paraId="68D5EB49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А) для опускания воротницы с вальцом</w:t>
      </w:r>
    </w:p>
    <w:p w14:paraId="06E93197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Б) для подъема воротницы с вальцом</w:t>
      </w:r>
    </w:p>
    <w:p w14:paraId="5F976C98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В) для подачи распиливаемого бревна в лесопильную раму</w:t>
      </w:r>
    </w:p>
    <w:p w14:paraId="1C1AE929">
      <w:pPr>
        <w:pStyle w:val="29"/>
        <w:rPr>
          <w:rFonts w:ascii="Times New Roman" w:hAnsi="Times New Roman"/>
          <w:sz w:val="24"/>
          <w:szCs w:val="24"/>
        </w:rPr>
      </w:pPr>
    </w:p>
    <w:p w14:paraId="6C81BC50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№4: Для чего предназначены шатуны?</w:t>
      </w:r>
    </w:p>
    <w:p w14:paraId="2756555E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А) для приведения во вращение коренного вала</w:t>
      </w:r>
    </w:p>
    <w:p w14:paraId="15C4DB59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Б) для быстрого останова коренного вала</w:t>
      </w:r>
    </w:p>
    <w:p w14:paraId="1483F777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В) для соединения коренного вала с верхней траверсой пильной рамки</w:t>
      </w:r>
    </w:p>
    <w:p w14:paraId="1711EC08">
      <w:pPr>
        <w:pStyle w:val="29"/>
        <w:rPr>
          <w:rFonts w:ascii="Times New Roman" w:hAnsi="Times New Roman"/>
          <w:sz w:val="24"/>
          <w:szCs w:val="24"/>
        </w:rPr>
      </w:pPr>
    </w:p>
    <w:p w14:paraId="62E03FCC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№5: Для чего предназначен привод верхних вальцов?</w:t>
      </w:r>
    </w:p>
    <w:p w14:paraId="6CDC61E7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А) для передачи вращательного движения с нижних вальцов на верхние</w:t>
      </w:r>
    </w:p>
    <w:p w14:paraId="732D3B95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Б) для прижима распиливаемого бревна</w:t>
      </w:r>
    </w:p>
    <w:p w14:paraId="5C85191E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В) для преобразования вращательного движения в возвратно-поступательное движение пильной рамки</w:t>
      </w:r>
    </w:p>
    <w:p w14:paraId="7E69C165">
      <w:pPr>
        <w:pStyle w:val="29"/>
        <w:rPr>
          <w:rFonts w:ascii="Times New Roman" w:hAnsi="Times New Roman"/>
          <w:sz w:val="24"/>
          <w:szCs w:val="24"/>
        </w:rPr>
      </w:pPr>
    </w:p>
    <w:p w14:paraId="3D1195AE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№6: Каким образом производится натяжка цепных контуров?</w:t>
      </w:r>
    </w:p>
    <w:p w14:paraId="15A27387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А) Перемещением привода на салазках</w:t>
      </w:r>
    </w:p>
    <w:p w14:paraId="478D83D1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Б) натяжными роликами при помощи винтов</w:t>
      </w:r>
    </w:p>
    <w:p w14:paraId="788951C7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В) перемещением электродвигателя на салазках</w:t>
      </w:r>
    </w:p>
    <w:p w14:paraId="2257A604">
      <w:pPr>
        <w:pStyle w:val="29"/>
        <w:rPr>
          <w:rFonts w:ascii="Times New Roman" w:hAnsi="Times New Roman"/>
          <w:sz w:val="24"/>
          <w:szCs w:val="24"/>
        </w:rPr>
      </w:pPr>
    </w:p>
    <w:p w14:paraId="77C4661C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№7: Каким зазором обеспечивается нормальная работа подшипников нижних вальцов?</w:t>
      </w:r>
    </w:p>
    <w:p w14:paraId="70E0EE0D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А) 0,2 мм</w:t>
      </w:r>
    </w:p>
    <w:p w14:paraId="6958D5DD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Б) 0.4 мм</w:t>
      </w:r>
    </w:p>
    <w:p w14:paraId="7083AFFB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В) 0.5 мм</w:t>
      </w:r>
    </w:p>
    <w:p w14:paraId="6EA6D1CE">
      <w:pPr>
        <w:pStyle w:val="29"/>
        <w:rPr>
          <w:rFonts w:ascii="Times New Roman" w:hAnsi="Times New Roman"/>
          <w:sz w:val="24"/>
          <w:szCs w:val="24"/>
        </w:rPr>
      </w:pPr>
    </w:p>
    <w:p w14:paraId="15AEAA4B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№ 8: Для чего предназначены струбцины в пильной рамке?</w:t>
      </w:r>
    </w:p>
    <w:p w14:paraId="5594CBF6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А)  для стяжки постава пил</w:t>
      </w:r>
    </w:p>
    <w:p w14:paraId="5E53AD86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Б)  для натяжки пил</w:t>
      </w:r>
    </w:p>
    <w:p w14:paraId="50FCF5DD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В) для подъема пильной рамки в крайнее верхнее положение</w:t>
      </w:r>
    </w:p>
    <w:p w14:paraId="7A7426EA">
      <w:pPr>
        <w:pStyle w:val="29"/>
        <w:rPr>
          <w:rFonts w:ascii="Times New Roman" w:hAnsi="Times New Roman"/>
          <w:sz w:val="24"/>
          <w:szCs w:val="24"/>
        </w:rPr>
      </w:pPr>
    </w:p>
    <w:p w14:paraId="070BFC3A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№ 9: Каким должен быть зазор между тормозной лентой и маховиком7</w:t>
      </w:r>
    </w:p>
    <w:p w14:paraId="3AB1F49A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А)  5 мм</w:t>
      </w:r>
    </w:p>
    <w:p w14:paraId="2D84DE5C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Б) 10 мм</w:t>
      </w:r>
    </w:p>
    <w:p w14:paraId="60AC6F84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В) 8 мм</w:t>
      </w:r>
    </w:p>
    <w:p w14:paraId="6310AC31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 10: Каким должен быть максимальный нагрев подшипников, ползунов и направляющих пильной рамки лесопильной рамы?</w:t>
      </w:r>
    </w:p>
    <w:p w14:paraId="22B39063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А) 60 градусов</w:t>
      </w:r>
    </w:p>
    <w:p w14:paraId="13889DF0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Б) 55 градусов</w:t>
      </w:r>
    </w:p>
    <w:p w14:paraId="2AC7C65D">
      <w:pPr>
        <w:pStyle w:val="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В) Не регламентируется</w:t>
      </w:r>
    </w:p>
    <w:p w14:paraId="39C4AC46">
      <w:pPr>
        <w:pStyle w:val="29"/>
        <w:rPr>
          <w:rFonts w:ascii="Times New Roman" w:hAnsi="Times New Roman"/>
          <w:b/>
          <w:sz w:val="24"/>
          <w:szCs w:val="24"/>
        </w:rPr>
      </w:pPr>
    </w:p>
    <w:p w14:paraId="3927254C">
      <w:pPr>
        <w:pStyle w:val="8"/>
        <w:widowControl w:val="0"/>
        <w:spacing w:before="0" w:beforeAutospacing="0" w:after="0" w:afterAutospacing="0"/>
        <w:jc w:val="center"/>
        <w:rPr>
          <w:b/>
          <w:i/>
          <w:iCs/>
        </w:rPr>
      </w:pPr>
      <w:r>
        <w:rPr>
          <w:b/>
          <w:i/>
          <w:iCs/>
        </w:rPr>
        <w:t>Ключи к ответам.</w:t>
      </w:r>
    </w:p>
    <w:p w14:paraId="5CDE8903">
      <w:pPr>
        <w:pStyle w:val="8"/>
        <w:widowControl w:val="0"/>
        <w:spacing w:before="0" w:beforeAutospacing="0" w:after="0" w:afterAutospacing="0"/>
        <w:jc w:val="center"/>
        <w:rPr>
          <w:i/>
          <w:iCs/>
        </w:rPr>
      </w:pPr>
    </w:p>
    <w:tbl>
      <w:tblPr>
        <w:tblStyle w:val="3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13"/>
        <w:gridCol w:w="7"/>
        <w:gridCol w:w="1770"/>
        <w:gridCol w:w="1559"/>
      </w:tblGrid>
      <w:tr w14:paraId="2FC95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59" w:type="dxa"/>
            <w:vMerge w:val="restart"/>
          </w:tcPr>
          <w:p w14:paraId="52205582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 вопроса</w:t>
            </w:r>
          </w:p>
        </w:tc>
        <w:tc>
          <w:tcPr>
            <w:tcW w:w="5249" w:type="dxa"/>
            <w:gridSpan w:val="4"/>
            <w:tcBorders>
              <w:bottom w:val="single" w:color="auto" w:sz="4" w:space="0"/>
            </w:tcBorders>
          </w:tcPr>
          <w:p w14:paraId="33880234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Варианты ответов</w:t>
            </w:r>
          </w:p>
        </w:tc>
      </w:tr>
      <w:tr w14:paraId="625C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59" w:type="dxa"/>
            <w:vMerge w:val="continue"/>
          </w:tcPr>
          <w:p w14:paraId="0CC94050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03B36809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2C5487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</w:tcBorders>
          </w:tcPr>
          <w:p w14:paraId="3260816C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14:paraId="02F6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4AE43878">
            <w:pPr>
              <w:pStyle w:val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3" w:type="dxa"/>
          </w:tcPr>
          <w:p w14:paraId="50038CE0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77" w:type="dxa"/>
            <w:gridSpan w:val="2"/>
          </w:tcPr>
          <w:p w14:paraId="3F9FB433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19B55B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618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482E7BA0">
            <w:pPr>
              <w:pStyle w:val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45B0E926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0D2C9AB6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3AA9FEDE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267D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7CE95B39">
            <w:pPr>
              <w:pStyle w:val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14:paraId="4D8D7031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77" w:type="dxa"/>
            <w:gridSpan w:val="2"/>
          </w:tcPr>
          <w:p w14:paraId="1208C6C6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017FCD3D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747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3CA8B631">
            <w:pPr>
              <w:pStyle w:val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14:paraId="64E23571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765FA0CF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63D2CE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14:paraId="4391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63A1CC24">
            <w:pPr>
              <w:pStyle w:val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14:paraId="23C540B5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6EDED8C3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7BF8DFB4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0B4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749AA1FB">
            <w:pPr>
              <w:pStyle w:val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3" w:type="dxa"/>
          </w:tcPr>
          <w:p w14:paraId="6B448C7E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3C4D6D31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26E843C8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F21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4060700C">
            <w:pPr>
              <w:pStyle w:val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14:paraId="6B12A5DF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006EF695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24E9A4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14:paraId="33D8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43727FCB">
            <w:pPr>
              <w:pStyle w:val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14:paraId="24686476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77" w:type="dxa"/>
            <w:gridSpan w:val="2"/>
          </w:tcPr>
          <w:p w14:paraId="61A4ADCF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468677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D8E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5DFC8773">
            <w:pPr>
              <w:pStyle w:val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3" w:type="dxa"/>
          </w:tcPr>
          <w:p w14:paraId="1FFF19EC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66BEE3C5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4118DB09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16B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9" w:type="dxa"/>
          </w:tcPr>
          <w:p w14:paraId="7C5CFC0A">
            <w:pPr>
              <w:pStyle w:val="2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3" w:type="dxa"/>
          </w:tcPr>
          <w:p w14:paraId="64AB8425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14:paraId="335B7587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14:paraId="022CE55A">
            <w:pPr>
              <w:pStyle w:val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934A028">
      <w:pPr>
        <w:ind w:firstLine="709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object>
          <v:shape id="_x0000_i1025" o:spt="75" type="#_x0000_t75" style="height:600pt;width:479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 w14:paraId="5BC71495">
      <w:pPr>
        <w:ind w:firstLine="900"/>
        <w:contextualSpacing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Оценка</w:t>
      </w:r>
      <w:r>
        <w:rPr>
          <w:sz w:val="24"/>
          <w:szCs w:val="24"/>
        </w:rPr>
        <w:t xml:space="preserve"> индивидуальных образовательных достижений по результатам дифференцированного зачета в форме тестов производится в соответствии с универсальной шкалой (таблица).</w:t>
      </w:r>
    </w:p>
    <w:p w14:paraId="20FC320D">
      <w:pPr>
        <w:ind w:firstLine="709"/>
        <w:contextualSpacing/>
        <w:jc w:val="both"/>
        <w:rPr>
          <w:b/>
          <w:sz w:val="24"/>
          <w:szCs w:val="2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3"/>
        <w:gridCol w:w="2922"/>
        <w:gridCol w:w="3218"/>
      </w:tblGrid>
      <w:tr w14:paraId="1FA9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3" w:type="dxa"/>
            <w:shd w:val="clear" w:color="auto" w:fill="auto"/>
          </w:tcPr>
          <w:p w14:paraId="6BCBAAB0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баллов</w:t>
            </w:r>
          </w:p>
        </w:tc>
        <w:tc>
          <w:tcPr>
            <w:tcW w:w="2922" w:type="dxa"/>
            <w:shd w:val="clear" w:color="auto" w:fill="auto"/>
          </w:tcPr>
          <w:p w14:paraId="17FFBD38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% выполнения заданий</w:t>
            </w:r>
          </w:p>
        </w:tc>
        <w:tc>
          <w:tcPr>
            <w:tcW w:w="3218" w:type="dxa"/>
            <w:shd w:val="clear" w:color="auto" w:fill="auto"/>
          </w:tcPr>
          <w:p w14:paraId="41A09A9C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14:paraId="0ED2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3" w:type="dxa"/>
            <w:shd w:val="clear" w:color="auto" w:fill="auto"/>
          </w:tcPr>
          <w:p w14:paraId="2994865C">
            <w:pPr>
              <w:pStyle w:val="12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</w:tc>
        <w:tc>
          <w:tcPr>
            <w:tcW w:w="2922" w:type="dxa"/>
            <w:shd w:val="clear" w:color="auto" w:fill="auto"/>
          </w:tcPr>
          <w:p w14:paraId="37C19230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90-100</w:t>
            </w:r>
          </w:p>
        </w:tc>
        <w:tc>
          <w:tcPr>
            <w:tcW w:w="3218" w:type="dxa"/>
            <w:shd w:val="clear" w:color="auto" w:fill="auto"/>
          </w:tcPr>
          <w:p w14:paraId="4CFB2546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</w:tr>
      <w:tr w14:paraId="5C41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3" w:type="dxa"/>
            <w:shd w:val="clear" w:color="auto" w:fill="auto"/>
          </w:tcPr>
          <w:p w14:paraId="782F71CA">
            <w:pPr>
              <w:pStyle w:val="12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 балла</w:t>
            </w:r>
          </w:p>
        </w:tc>
        <w:tc>
          <w:tcPr>
            <w:tcW w:w="2922" w:type="dxa"/>
            <w:shd w:val="clear" w:color="auto" w:fill="auto"/>
          </w:tcPr>
          <w:p w14:paraId="2CB2AA82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70-89</w:t>
            </w:r>
          </w:p>
        </w:tc>
        <w:tc>
          <w:tcPr>
            <w:tcW w:w="3218" w:type="dxa"/>
            <w:shd w:val="clear" w:color="auto" w:fill="auto"/>
          </w:tcPr>
          <w:p w14:paraId="26585F17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14:paraId="32C4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3" w:type="dxa"/>
            <w:shd w:val="clear" w:color="auto" w:fill="auto"/>
          </w:tcPr>
          <w:p w14:paraId="389473B5">
            <w:pPr>
              <w:pStyle w:val="12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</w:t>
            </w:r>
          </w:p>
        </w:tc>
        <w:tc>
          <w:tcPr>
            <w:tcW w:w="2922" w:type="dxa"/>
            <w:shd w:val="clear" w:color="auto" w:fill="auto"/>
          </w:tcPr>
          <w:p w14:paraId="292E1306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50-69</w:t>
            </w:r>
          </w:p>
        </w:tc>
        <w:tc>
          <w:tcPr>
            <w:tcW w:w="3218" w:type="dxa"/>
            <w:shd w:val="clear" w:color="auto" w:fill="auto"/>
          </w:tcPr>
          <w:p w14:paraId="24669859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14:paraId="665F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23" w:type="dxa"/>
            <w:shd w:val="clear" w:color="auto" w:fill="auto"/>
          </w:tcPr>
          <w:p w14:paraId="2A8111E0">
            <w:pPr>
              <w:pStyle w:val="12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1-2 балла</w:t>
            </w:r>
          </w:p>
        </w:tc>
        <w:tc>
          <w:tcPr>
            <w:tcW w:w="2922" w:type="dxa"/>
            <w:shd w:val="clear" w:color="auto" w:fill="auto"/>
          </w:tcPr>
          <w:p w14:paraId="1B4F58B5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50</w:t>
            </w:r>
          </w:p>
        </w:tc>
        <w:tc>
          <w:tcPr>
            <w:tcW w:w="3218" w:type="dxa"/>
            <w:shd w:val="clear" w:color="auto" w:fill="auto"/>
          </w:tcPr>
          <w:p w14:paraId="612638CE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Неудовлетворительно</w:t>
            </w:r>
          </w:p>
        </w:tc>
      </w:tr>
    </w:tbl>
    <w:p w14:paraId="4C6A7333">
      <w:pPr>
        <w:ind w:firstLine="900"/>
        <w:contextualSpacing/>
        <w:jc w:val="both"/>
        <w:rPr>
          <w:b/>
          <w:sz w:val="24"/>
          <w:szCs w:val="24"/>
        </w:rPr>
      </w:pPr>
    </w:p>
    <w:p w14:paraId="4B645450">
      <w:pPr>
        <w:ind w:firstLine="90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Перечень тестовых вопросов позволяет проверить и объективно оценить знания и умения обучающихся.</w:t>
      </w:r>
    </w:p>
    <w:p w14:paraId="42D2B67E">
      <w:pPr>
        <w:ind w:firstLine="90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Ответы на тестовые вопросы оценивается таким образом:</w:t>
      </w:r>
    </w:p>
    <w:p w14:paraId="13974772">
      <w:pPr>
        <w:ind w:firstLine="90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- оценка «2» ставится в том случае, если ответы на вопросы неверны в большинстве своем, допущены фактические ошибки, отвечающий явно не знает ответ на поставленный вопрос.</w:t>
      </w:r>
    </w:p>
    <w:p w14:paraId="7230A296">
      <w:pPr>
        <w:ind w:firstLine="90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- оценка «3» ставится, если обучающийся формально ответил на поставленные вопросы, не достиг нужной глубины и полноты в понимании поставленного вопроса.</w:t>
      </w:r>
    </w:p>
    <w:p w14:paraId="785891B3">
      <w:pPr>
        <w:ind w:firstLine="90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- оценка «4» означает правильные ответы, в котором допущены те или иные нюансы.</w:t>
      </w:r>
    </w:p>
    <w:p w14:paraId="75490FF0">
      <w:pPr>
        <w:ind w:firstLine="90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- оценка «5» - абсолютно правильные ответы на все поставленные вопросы.</w:t>
      </w:r>
    </w:p>
    <w:p w14:paraId="20BAF592">
      <w:pPr>
        <w:ind w:firstLine="900"/>
        <w:contextualSpacing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>Итоговым контролем</w:t>
      </w:r>
      <w:r>
        <w:rPr>
          <w:sz w:val="24"/>
          <w:szCs w:val="24"/>
        </w:rPr>
        <w:t xml:space="preserve"> освоения обучающимися дисциплины является дифференцированный зачет в письменной форме.</w:t>
      </w:r>
    </w:p>
    <w:p w14:paraId="6FA6CE24">
      <w:pPr>
        <w:ind w:firstLine="900"/>
        <w:contextualSpacing/>
        <w:jc w:val="both"/>
        <w:rPr>
          <w:b/>
          <w:sz w:val="24"/>
          <w:szCs w:val="24"/>
        </w:rPr>
      </w:pPr>
    </w:p>
    <w:p w14:paraId="02A8A337">
      <w:pPr>
        <w:ind w:firstLine="900"/>
        <w:contextualSpacing/>
        <w:jc w:val="both"/>
        <w:rPr>
          <w:b/>
          <w:sz w:val="24"/>
          <w:szCs w:val="24"/>
        </w:rPr>
      </w:pPr>
    </w:p>
    <w:p w14:paraId="1B4963CA">
      <w:pPr>
        <w:ind w:firstLine="900"/>
        <w:contextualSpacing/>
        <w:jc w:val="both"/>
        <w:rPr>
          <w:b/>
          <w:sz w:val="24"/>
          <w:szCs w:val="24"/>
        </w:rPr>
      </w:pPr>
    </w:p>
    <w:p w14:paraId="78F8347B">
      <w:pPr>
        <w:ind w:firstLine="900"/>
        <w:contextualSpacing/>
        <w:jc w:val="both"/>
        <w:rPr>
          <w:b/>
          <w:sz w:val="24"/>
          <w:szCs w:val="24"/>
        </w:rPr>
      </w:pPr>
    </w:p>
    <w:p w14:paraId="5F13F658">
      <w:pPr>
        <w:ind w:firstLine="900"/>
        <w:contextualSpacing/>
        <w:jc w:val="both"/>
        <w:rPr>
          <w:b/>
          <w:sz w:val="24"/>
          <w:szCs w:val="24"/>
        </w:rPr>
      </w:pPr>
    </w:p>
    <w:p w14:paraId="1466C125">
      <w:pPr>
        <w:ind w:firstLine="900"/>
        <w:contextualSpacing/>
        <w:jc w:val="both"/>
        <w:rPr>
          <w:b/>
          <w:sz w:val="24"/>
          <w:szCs w:val="24"/>
        </w:rPr>
      </w:pPr>
    </w:p>
    <w:p w14:paraId="71A9BF56">
      <w:pPr>
        <w:ind w:firstLine="900"/>
        <w:contextualSpacing/>
        <w:jc w:val="both"/>
        <w:rPr>
          <w:b/>
          <w:sz w:val="24"/>
          <w:szCs w:val="24"/>
        </w:rPr>
      </w:pPr>
    </w:p>
    <w:p w14:paraId="79D7C31C">
      <w:pPr>
        <w:ind w:firstLine="900"/>
        <w:contextualSpacing/>
        <w:jc w:val="both"/>
        <w:rPr>
          <w:b/>
          <w:sz w:val="24"/>
          <w:szCs w:val="24"/>
        </w:rPr>
      </w:pPr>
    </w:p>
    <w:p w14:paraId="25E122DE">
      <w:pPr>
        <w:ind w:firstLine="900"/>
        <w:contextualSpacing/>
        <w:jc w:val="both"/>
        <w:rPr>
          <w:b/>
          <w:sz w:val="24"/>
          <w:szCs w:val="24"/>
        </w:rPr>
      </w:pPr>
    </w:p>
    <w:p w14:paraId="44FCE5B9">
      <w:pPr>
        <w:ind w:firstLine="900"/>
        <w:contextualSpacing/>
        <w:jc w:val="both"/>
        <w:rPr>
          <w:b/>
          <w:sz w:val="24"/>
          <w:szCs w:val="24"/>
        </w:rPr>
      </w:pPr>
    </w:p>
    <w:p w14:paraId="3A6E8494">
      <w:pPr>
        <w:ind w:firstLine="900"/>
        <w:contextualSpacing/>
        <w:jc w:val="both"/>
        <w:rPr>
          <w:b/>
          <w:sz w:val="24"/>
          <w:szCs w:val="24"/>
        </w:rPr>
      </w:pPr>
    </w:p>
    <w:p w14:paraId="485A84B2">
      <w:pPr>
        <w:ind w:firstLine="900"/>
        <w:contextualSpacing/>
        <w:jc w:val="both"/>
        <w:rPr>
          <w:b/>
          <w:sz w:val="24"/>
          <w:szCs w:val="24"/>
        </w:rPr>
      </w:pPr>
    </w:p>
    <w:p w14:paraId="59E1D70B">
      <w:pPr>
        <w:ind w:firstLine="900"/>
        <w:contextualSpacing/>
        <w:jc w:val="both"/>
        <w:rPr>
          <w:b/>
          <w:sz w:val="24"/>
          <w:szCs w:val="24"/>
        </w:rPr>
      </w:pPr>
    </w:p>
    <w:p w14:paraId="0233E71E">
      <w:pPr>
        <w:ind w:firstLine="900"/>
        <w:contextualSpacing/>
        <w:jc w:val="both"/>
        <w:rPr>
          <w:b/>
          <w:sz w:val="24"/>
          <w:szCs w:val="24"/>
        </w:rPr>
      </w:pPr>
    </w:p>
    <w:p w14:paraId="06FB97A1">
      <w:pPr>
        <w:ind w:firstLine="900"/>
        <w:contextualSpacing/>
        <w:jc w:val="both"/>
        <w:rPr>
          <w:b/>
          <w:sz w:val="24"/>
          <w:szCs w:val="24"/>
        </w:rPr>
      </w:pPr>
    </w:p>
    <w:p w14:paraId="57B1397C">
      <w:pPr>
        <w:ind w:firstLine="900"/>
        <w:contextualSpacing/>
        <w:jc w:val="both"/>
        <w:rPr>
          <w:b/>
          <w:sz w:val="24"/>
          <w:szCs w:val="24"/>
        </w:rPr>
      </w:pPr>
    </w:p>
    <w:p w14:paraId="5477FF96">
      <w:pPr>
        <w:ind w:firstLine="900"/>
        <w:contextualSpacing/>
        <w:jc w:val="both"/>
        <w:rPr>
          <w:b/>
          <w:sz w:val="24"/>
          <w:szCs w:val="24"/>
        </w:rPr>
      </w:pPr>
    </w:p>
    <w:p w14:paraId="27669919">
      <w:pPr>
        <w:ind w:firstLine="900"/>
        <w:contextualSpacing/>
        <w:jc w:val="both"/>
        <w:rPr>
          <w:b/>
          <w:sz w:val="24"/>
          <w:szCs w:val="24"/>
        </w:rPr>
      </w:pPr>
    </w:p>
    <w:p w14:paraId="51DB1A7C">
      <w:pPr>
        <w:ind w:firstLine="900"/>
        <w:contextualSpacing/>
        <w:jc w:val="both"/>
        <w:rPr>
          <w:b/>
          <w:sz w:val="24"/>
          <w:szCs w:val="24"/>
        </w:rPr>
      </w:pPr>
    </w:p>
    <w:p w14:paraId="121B7B39">
      <w:pPr>
        <w:ind w:firstLine="900"/>
        <w:contextualSpacing/>
        <w:jc w:val="both"/>
        <w:rPr>
          <w:b/>
          <w:sz w:val="24"/>
          <w:szCs w:val="24"/>
        </w:rPr>
      </w:pPr>
    </w:p>
    <w:p w14:paraId="3CE3DE0A">
      <w:pPr>
        <w:ind w:firstLine="900"/>
        <w:contextualSpacing/>
        <w:jc w:val="both"/>
        <w:rPr>
          <w:b/>
          <w:sz w:val="24"/>
          <w:szCs w:val="24"/>
        </w:rPr>
      </w:pPr>
    </w:p>
    <w:p w14:paraId="3749571A">
      <w:pPr>
        <w:ind w:firstLine="900"/>
        <w:contextualSpacing/>
        <w:jc w:val="both"/>
        <w:rPr>
          <w:b/>
          <w:sz w:val="24"/>
          <w:szCs w:val="24"/>
        </w:rPr>
      </w:pPr>
    </w:p>
    <w:p w14:paraId="3631FDE9">
      <w:pPr>
        <w:ind w:firstLine="900"/>
        <w:contextualSpacing/>
        <w:jc w:val="both"/>
        <w:rPr>
          <w:b/>
          <w:sz w:val="24"/>
          <w:szCs w:val="24"/>
        </w:rPr>
      </w:pPr>
    </w:p>
    <w:p w14:paraId="43752E6C">
      <w:pPr>
        <w:ind w:firstLine="900"/>
        <w:contextualSpacing/>
        <w:jc w:val="both"/>
        <w:rPr>
          <w:b/>
          <w:sz w:val="24"/>
          <w:szCs w:val="24"/>
        </w:rPr>
      </w:pPr>
    </w:p>
    <w:p w14:paraId="584E0100">
      <w:pPr>
        <w:ind w:firstLine="900"/>
        <w:contextualSpacing/>
        <w:jc w:val="both"/>
        <w:rPr>
          <w:b/>
          <w:sz w:val="24"/>
          <w:szCs w:val="24"/>
        </w:rPr>
      </w:pPr>
    </w:p>
    <w:p w14:paraId="0C4C2E93">
      <w:pPr>
        <w:ind w:firstLine="900"/>
        <w:contextualSpacing/>
        <w:jc w:val="both"/>
        <w:rPr>
          <w:b/>
          <w:sz w:val="24"/>
          <w:szCs w:val="24"/>
        </w:rPr>
      </w:pPr>
    </w:p>
    <w:p w14:paraId="127C117A">
      <w:pPr>
        <w:ind w:firstLine="900"/>
        <w:contextualSpacing/>
        <w:jc w:val="both"/>
        <w:rPr>
          <w:b/>
          <w:sz w:val="24"/>
          <w:szCs w:val="24"/>
        </w:rPr>
      </w:pPr>
    </w:p>
    <w:p w14:paraId="261BD4B3">
      <w:pPr>
        <w:ind w:firstLine="900"/>
        <w:contextualSpacing/>
        <w:jc w:val="both"/>
        <w:rPr>
          <w:b/>
          <w:sz w:val="24"/>
          <w:szCs w:val="24"/>
        </w:rPr>
      </w:pPr>
    </w:p>
    <w:p w14:paraId="7E4C354F">
      <w:pPr>
        <w:ind w:firstLine="900"/>
        <w:contextualSpacing/>
        <w:jc w:val="both"/>
        <w:rPr>
          <w:b/>
          <w:sz w:val="24"/>
          <w:szCs w:val="24"/>
        </w:rPr>
      </w:pPr>
    </w:p>
    <w:p w14:paraId="7C387ABF">
      <w:pPr>
        <w:ind w:firstLine="900"/>
        <w:contextualSpacing/>
        <w:jc w:val="both"/>
        <w:rPr>
          <w:b/>
          <w:sz w:val="24"/>
          <w:szCs w:val="24"/>
        </w:rPr>
      </w:pPr>
    </w:p>
    <w:p w14:paraId="343A0DED">
      <w:pPr>
        <w:ind w:firstLine="900"/>
        <w:contextualSpacing/>
        <w:jc w:val="both"/>
        <w:rPr>
          <w:b/>
          <w:sz w:val="24"/>
          <w:szCs w:val="24"/>
        </w:rPr>
      </w:pPr>
    </w:p>
    <w:p w14:paraId="07407561">
      <w:pPr>
        <w:ind w:firstLine="900"/>
        <w:contextualSpacing/>
        <w:jc w:val="both"/>
        <w:rPr>
          <w:b/>
          <w:sz w:val="24"/>
          <w:szCs w:val="24"/>
        </w:rPr>
      </w:pPr>
    </w:p>
    <w:p w14:paraId="104763EE">
      <w:pPr>
        <w:ind w:firstLine="900"/>
        <w:contextualSpacing/>
        <w:jc w:val="both"/>
        <w:rPr>
          <w:b/>
          <w:sz w:val="24"/>
          <w:szCs w:val="24"/>
        </w:rPr>
      </w:pPr>
    </w:p>
    <w:p w14:paraId="56319A71">
      <w:pPr>
        <w:ind w:firstLine="900"/>
        <w:contextualSpacing/>
        <w:jc w:val="both"/>
        <w:rPr>
          <w:b/>
          <w:sz w:val="24"/>
          <w:szCs w:val="24"/>
        </w:rPr>
      </w:pPr>
    </w:p>
    <w:p w14:paraId="044D0455">
      <w:pPr>
        <w:ind w:firstLine="900"/>
        <w:contextualSpacing/>
        <w:jc w:val="both"/>
        <w:rPr>
          <w:b/>
          <w:sz w:val="24"/>
          <w:szCs w:val="24"/>
        </w:rPr>
      </w:pPr>
    </w:p>
    <w:p w14:paraId="378F7977">
      <w:pPr>
        <w:contextualSpacing/>
        <w:jc w:val="both"/>
        <w:rPr>
          <w:b/>
          <w:sz w:val="24"/>
          <w:szCs w:val="24"/>
        </w:rPr>
      </w:pPr>
    </w:p>
    <w:p w14:paraId="3FFF672F">
      <w:pPr>
        <w:pStyle w:val="2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Условия реализации учебной дисциплины</w:t>
      </w:r>
    </w:p>
    <w:p w14:paraId="1BB4943F">
      <w:pPr>
        <w:pStyle w:val="2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E2EBC5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</w:t>
      </w:r>
    </w:p>
    <w:p w14:paraId="668AFF04">
      <w:pPr>
        <w:pStyle w:val="29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Рабочая программа дисциплины реализуется в учебном кабинете специальных дисциплин </w:t>
      </w:r>
    </w:p>
    <w:p w14:paraId="176C4F5D">
      <w:pPr>
        <w:pStyle w:val="29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3DB5F824">
      <w:pPr>
        <w:pStyle w:val="29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14:paraId="2DF2FE8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преподавателя;</w:t>
      </w:r>
    </w:p>
    <w:p w14:paraId="71E2A51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посадочные места обучающихся;</w:t>
      </w:r>
    </w:p>
    <w:p w14:paraId="71E39966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классная доска меловая;</w:t>
      </w:r>
    </w:p>
    <w:p w14:paraId="20D1289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шкафы для учебных пособий;</w:t>
      </w:r>
    </w:p>
    <w:p w14:paraId="19AD3836">
      <w:pPr>
        <w:pStyle w:val="29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плакатов «</w:t>
      </w:r>
      <w:r>
        <w:rPr>
          <w:rFonts w:ascii="Times New Roman" w:hAnsi="Times New Roman"/>
          <w:color w:val="000000"/>
          <w:sz w:val="28"/>
          <w:szCs w:val="28"/>
        </w:rPr>
        <w:t>Технология работ по профессии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2DA0839D">
      <w:pPr>
        <w:pStyle w:val="29"/>
        <w:ind w:firstLine="567"/>
        <w:outlineLvl w:val="0"/>
        <w:rPr>
          <w:rFonts w:ascii="Times New Roman" w:hAnsi="Times New Roman"/>
          <w:bCs/>
          <w:sz w:val="28"/>
          <w:szCs w:val="28"/>
        </w:rPr>
      </w:pPr>
    </w:p>
    <w:p w14:paraId="77B080E6">
      <w:pPr>
        <w:pStyle w:val="29"/>
        <w:ind w:firstLine="567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</w:t>
      </w:r>
    </w:p>
    <w:p w14:paraId="40CDA6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Ноутбук с лицензионным программным обеспечением;</w:t>
      </w:r>
    </w:p>
    <w:p w14:paraId="60FAD2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Мультимидийный проектор с экраном</w:t>
      </w:r>
    </w:p>
    <w:p w14:paraId="57071C86">
      <w:pPr>
        <w:pStyle w:val="29"/>
        <w:rPr>
          <w:rFonts w:ascii="Times New Roman" w:hAnsi="Times New Roman"/>
          <w:bCs/>
          <w:color w:val="FF0000"/>
          <w:sz w:val="28"/>
          <w:szCs w:val="28"/>
        </w:rPr>
      </w:pPr>
    </w:p>
    <w:p w14:paraId="0D7BDF11">
      <w:pPr>
        <w:pStyle w:val="29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Информационное обеспечение обучения</w:t>
      </w:r>
    </w:p>
    <w:p w14:paraId="33611935">
      <w:pPr>
        <w:pStyle w:val="29"/>
        <w:rPr>
          <w:rFonts w:ascii="Times New Roman" w:hAnsi="Times New Roman"/>
          <w:b/>
          <w:bCs/>
          <w:sz w:val="28"/>
          <w:szCs w:val="28"/>
        </w:rPr>
      </w:pPr>
    </w:p>
    <w:p w14:paraId="6171A839">
      <w:pPr>
        <w:pStyle w:val="29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Перечень рекомендуемых учебных изданий, интернет ресурсов, дополнительной литературы. </w:t>
      </w:r>
    </w:p>
    <w:p w14:paraId="703C46B5">
      <w:pPr>
        <w:pStyle w:val="29"/>
        <w:ind w:firstLine="567"/>
        <w:rPr>
          <w:rFonts w:ascii="Times New Roman" w:hAnsi="Times New Roman"/>
          <w:bCs/>
          <w:sz w:val="28"/>
          <w:szCs w:val="28"/>
        </w:rPr>
      </w:pPr>
    </w:p>
    <w:p w14:paraId="0E9DB616">
      <w:pPr>
        <w:pStyle w:val="29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Основной источник:</w:t>
      </w:r>
    </w:p>
    <w:p w14:paraId="41EAC2B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Амалицкий В.В. Деревообрабатывающие станки и инструменты: Учебник для сред. Проф. образования / В.В. Амалицкий. – М.: ИРПО: Издательский центр «Академия», 2019</w:t>
      </w:r>
    </w:p>
    <w:p w14:paraId="09D78C7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9FB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ресурс:</w:t>
      </w:r>
    </w:p>
    <w:p w14:paraId="5A87AF18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"http://bookre.org/reader" </w:instrText>
      </w:r>
      <w:r>
        <w:fldChar w:fldCharType="separate"/>
      </w:r>
      <w:r>
        <w:rPr>
          <w:rStyle w:val="4"/>
          <w:rFonts w:ascii="Times New Roman" w:hAnsi="Times New Roman"/>
          <w:sz w:val="28"/>
          <w:szCs w:val="28"/>
        </w:rPr>
        <w:t>http://bookre.org/reader</w:t>
      </w:r>
      <w:r>
        <w:rPr>
          <w:rStyle w:val="4"/>
          <w:rFonts w:ascii="Times New Roman" w:hAnsi="Times New Roman"/>
          <w:sz w:val="28"/>
          <w:szCs w:val="28"/>
        </w:rPr>
        <w:fldChar w:fldCharType="end"/>
      </w:r>
    </w:p>
    <w:p w14:paraId="27F69745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"http://ebooks.grsu.by" </w:instrText>
      </w:r>
      <w:r>
        <w:fldChar w:fldCharType="separate"/>
      </w:r>
      <w:r>
        <w:rPr>
          <w:rStyle w:val="4"/>
          <w:rFonts w:ascii="Times New Roman" w:hAnsi="Times New Roman"/>
          <w:sz w:val="28"/>
          <w:szCs w:val="28"/>
        </w:rPr>
        <w:t>http://ebooks.grsu.by</w:t>
      </w:r>
      <w:r>
        <w:rPr>
          <w:rStyle w:val="4"/>
          <w:rFonts w:ascii="Times New Roman" w:hAnsi="Times New Roman"/>
          <w:sz w:val="28"/>
          <w:szCs w:val="28"/>
        </w:rPr>
        <w:fldChar w:fldCharType="end"/>
      </w:r>
    </w:p>
    <w:p w14:paraId="3019C517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"http://all-for-school.ru" </w:instrText>
      </w:r>
      <w:r>
        <w:fldChar w:fldCharType="separate"/>
      </w:r>
      <w:r>
        <w:rPr>
          <w:rStyle w:val="4"/>
          <w:rFonts w:ascii="Times New Roman" w:hAnsi="Times New Roman"/>
          <w:sz w:val="28"/>
          <w:szCs w:val="28"/>
        </w:rPr>
        <w:t>http://all-for-school.ru</w:t>
      </w:r>
      <w:r>
        <w:rPr>
          <w:rStyle w:val="4"/>
          <w:rFonts w:ascii="Times New Roman" w:hAnsi="Times New Roman"/>
          <w:sz w:val="28"/>
          <w:szCs w:val="28"/>
        </w:rPr>
        <w:fldChar w:fldCharType="end"/>
      </w:r>
    </w:p>
    <w:p w14:paraId="2DB688D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5E01B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источники:</w:t>
      </w:r>
    </w:p>
    <w:p w14:paraId="733795C5">
      <w:pPr>
        <w:rPr>
          <w:rFonts w:ascii="Times New Roman" w:hAnsi="Times New Roman" w:cs="Times New Roman"/>
          <w:sz w:val="28"/>
          <w:szCs w:val="28"/>
        </w:rPr>
      </w:pPr>
    </w:p>
    <w:p w14:paraId="1CD9AB8E">
      <w:pPr>
        <w:pStyle w:val="1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Копейкин А.М., Дерягин Р.В. Технология лесопильно-деревообрабатывающих производств. – Вологда: ВоГТУ, 2023</w:t>
      </w:r>
    </w:p>
    <w:p w14:paraId="5A658935">
      <w:pPr>
        <w:pStyle w:val="1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Прокофьев Г.Ф. Пиление древесины на лесопильных рамах и повышение его эффективности в вопросах и ответах /                     Г.Ф. Прокофьев, Н.Ю. Микловцик. – Архангельск: Сев. (Аркт.) фед. ун-т, 2021</w:t>
      </w:r>
    </w:p>
    <w:p w14:paraId="0CDAE3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0923D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194956">
      <w:pPr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</w:p>
    <w:sectPr>
      <w:pgSz w:w="11906" w:h="16838"/>
      <w:pgMar w:top="567" w:right="851" w:bottom="1134" w:left="99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imes New Roman CYR">
    <w:altName w:val="Times New Roman"/>
    <w:panose1 w:val="02020603050405020304"/>
    <w:charset w:val="CC"/>
    <w:family w:val="auto"/>
    <w:pitch w:val="default"/>
    <w:sig w:usb0="00000000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E1B51"/>
    <w:multiLevelType w:val="multilevel"/>
    <w:tmpl w:val="0E8E1B51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6040679"/>
    <w:multiLevelType w:val="multilevel"/>
    <w:tmpl w:val="36040679"/>
    <w:lvl w:ilvl="0" w:tentative="0">
      <w:start w:val="1"/>
      <w:numFmt w:val="decimal"/>
      <w:lvlText w:val="%1."/>
      <w:lvlJc w:val="left"/>
      <w:pPr>
        <w:ind w:left="1068" w:hanging="360"/>
      </w:pPr>
      <w:rPr>
        <w:rFonts w:cs="Times New Roman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DF7584"/>
    <w:multiLevelType w:val="multilevel"/>
    <w:tmpl w:val="65DF7584"/>
    <w:lvl w:ilvl="0" w:tentative="0">
      <w:start w:val="1"/>
      <w:numFmt w:val="decimal"/>
      <w:lvlText w:val="%1."/>
      <w:lvlJc w:val="left"/>
      <w:pPr>
        <w:ind w:left="1068" w:hanging="360"/>
      </w:pPr>
      <w:rPr>
        <w:rFonts w:cs="Times New Roman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6563"/>
    <w:rsid w:val="00014A7E"/>
    <w:rsid w:val="00015C0C"/>
    <w:rsid w:val="00045B63"/>
    <w:rsid w:val="000479F6"/>
    <w:rsid w:val="00056D3F"/>
    <w:rsid w:val="000776C6"/>
    <w:rsid w:val="00086B5D"/>
    <w:rsid w:val="00094A61"/>
    <w:rsid w:val="000F7953"/>
    <w:rsid w:val="0012392D"/>
    <w:rsid w:val="00127E99"/>
    <w:rsid w:val="001C0AEA"/>
    <w:rsid w:val="001D2C8C"/>
    <w:rsid w:val="001F16A8"/>
    <w:rsid w:val="00203902"/>
    <w:rsid w:val="00227A90"/>
    <w:rsid w:val="00242B69"/>
    <w:rsid w:val="00257380"/>
    <w:rsid w:val="00273DE7"/>
    <w:rsid w:val="00281E7F"/>
    <w:rsid w:val="00293C7C"/>
    <w:rsid w:val="002B137F"/>
    <w:rsid w:val="002B1AB1"/>
    <w:rsid w:val="002B6D0D"/>
    <w:rsid w:val="002C18E4"/>
    <w:rsid w:val="002E20C9"/>
    <w:rsid w:val="002F28D6"/>
    <w:rsid w:val="003206A2"/>
    <w:rsid w:val="0032369A"/>
    <w:rsid w:val="00325B24"/>
    <w:rsid w:val="00327D11"/>
    <w:rsid w:val="00360D0E"/>
    <w:rsid w:val="00380B0A"/>
    <w:rsid w:val="00390CCE"/>
    <w:rsid w:val="00397D38"/>
    <w:rsid w:val="003B69DD"/>
    <w:rsid w:val="003C626E"/>
    <w:rsid w:val="003E7710"/>
    <w:rsid w:val="003F090D"/>
    <w:rsid w:val="003F240A"/>
    <w:rsid w:val="003F3D92"/>
    <w:rsid w:val="00405D55"/>
    <w:rsid w:val="00411694"/>
    <w:rsid w:val="00414B5E"/>
    <w:rsid w:val="004232F3"/>
    <w:rsid w:val="0042636A"/>
    <w:rsid w:val="00440751"/>
    <w:rsid w:val="00447F8F"/>
    <w:rsid w:val="00453414"/>
    <w:rsid w:val="00454C70"/>
    <w:rsid w:val="004839DD"/>
    <w:rsid w:val="004A26B7"/>
    <w:rsid w:val="004C165E"/>
    <w:rsid w:val="004D7B0D"/>
    <w:rsid w:val="004E0305"/>
    <w:rsid w:val="004E4089"/>
    <w:rsid w:val="00506516"/>
    <w:rsid w:val="00566269"/>
    <w:rsid w:val="005B53E1"/>
    <w:rsid w:val="005D6A61"/>
    <w:rsid w:val="005F46EB"/>
    <w:rsid w:val="00601C68"/>
    <w:rsid w:val="006224B0"/>
    <w:rsid w:val="00660C54"/>
    <w:rsid w:val="00676563"/>
    <w:rsid w:val="00677307"/>
    <w:rsid w:val="006A08D7"/>
    <w:rsid w:val="006B2679"/>
    <w:rsid w:val="006C3A55"/>
    <w:rsid w:val="006D690C"/>
    <w:rsid w:val="006F39B8"/>
    <w:rsid w:val="00705C14"/>
    <w:rsid w:val="00711674"/>
    <w:rsid w:val="007130E8"/>
    <w:rsid w:val="007242CD"/>
    <w:rsid w:val="00740F83"/>
    <w:rsid w:val="0075024B"/>
    <w:rsid w:val="00770AED"/>
    <w:rsid w:val="00775186"/>
    <w:rsid w:val="007946B9"/>
    <w:rsid w:val="007A41D3"/>
    <w:rsid w:val="007B31F5"/>
    <w:rsid w:val="007D103D"/>
    <w:rsid w:val="007E3BF8"/>
    <w:rsid w:val="007F7296"/>
    <w:rsid w:val="00807E17"/>
    <w:rsid w:val="00811A7D"/>
    <w:rsid w:val="00830EF6"/>
    <w:rsid w:val="00850E65"/>
    <w:rsid w:val="008963BC"/>
    <w:rsid w:val="008A264F"/>
    <w:rsid w:val="008D2844"/>
    <w:rsid w:val="009623BC"/>
    <w:rsid w:val="009725FF"/>
    <w:rsid w:val="009815CF"/>
    <w:rsid w:val="00984E9F"/>
    <w:rsid w:val="00994FCC"/>
    <w:rsid w:val="009C3FF8"/>
    <w:rsid w:val="009C53C0"/>
    <w:rsid w:val="009E0AEA"/>
    <w:rsid w:val="009F0CEB"/>
    <w:rsid w:val="00A058CA"/>
    <w:rsid w:val="00A1065A"/>
    <w:rsid w:val="00A35809"/>
    <w:rsid w:val="00A8125F"/>
    <w:rsid w:val="00A84E4C"/>
    <w:rsid w:val="00A92257"/>
    <w:rsid w:val="00AA6A87"/>
    <w:rsid w:val="00AB1954"/>
    <w:rsid w:val="00AB1C80"/>
    <w:rsid w:val="00AB2032"/>
    <w:rsid w:val="00AB6528"/>
    <w:rsid w:val="00AD1BF7"/>
    <w:rsid w:val="00AD68D8"/>
    <w:rsid w:val="00AE4376"/>
    <w:rsid w:val="00AE4F76"/>
    <w:rsid w:val="00B07A2A"/>
    <w:rsid w:val="00B24785"/>
    <w:rsid w:val="00B410A5"/>
    <w:rsid w:val="00B426D1"/>
    <w:rsid w:val="00B63A94"/>
    <w:rsid w:val="00B71959"/>
    <w:rsid w:val="00B93CCC"/>
    <w:rsid w:val="00BC5D4B"/>
    <w:rsid w:val="00BD0DC8"/>
    <w:rsid w:val="00BD3DC1"/>
    <w:rsid w:val="00BD73E4"/>
    <w:rsid w:val="00BE266A"/>
    <w:rsid w:val="00BE2B83"/>
    <w:rsid w:val="00BF6753"/>
    <w:rsid w:val="00C24ED1"/>
    <w:rsid w:val="00C60494"/>
    <w:rsid w:val="00C6622A"/>
    <w:rsid w:val="00C77E19"/>
    <w:rsid w:val="00C90B52"/>
    <w:rsid w:val="00D04B9B"/>
    <w:rsid w:val="00D153DF"/>
    <w:rsid w:val="00D222B2"/>
    <w:rsid w:val="00D3024D"/>
    <w:rsid w:val="00D43352"/>
    <w:rsid w:val="00D55B18"/>
    <w:rsid w:val="00D704AA"/>
    <w:rsid w:val="00D7154E"/>
    <w:rsid w:val="00D750C6"/>
    <w:rsid w:val="00D806B2"/>
    <w:rsid w:val="00D81CB0"/>
    <w:rsid w:val="00D942CF"/>
    <w:rsid w:val="00DA3CF6"/>
    <w:rsid w:val="00DB49F1"/>
    <w:rsid w:val="00DD7945"/>
    <w:rsid w:val="00DF4A8D"/>
    <w:rsid w:val="00DF699A"/>
    <w:rsid w:val="00E14057"/>
    <w:rsid w:val="00E333EC"/>
    <w:rsid w:val="00E87DF9"/>
    <w:rsid w:val="00E928C8"/>
    <w:rsid w:val="00E93E01"/>
    <w:rsid w:val="00EA24CF"/>
    <w:rsid w:val="00F04D16"/>
    <w:rsid w:val="00F1671A"/>
    <w:rsid w:val="00F2585C"/>
    <w:rsid w:val="00F327B5"/>
    <w:rsid w:val="00F41F6F"/>
    <w:rsid w:val="00F51820"/>
    <w:rsid w:val="00F55708"/>
    <w:rsid w:val="00F673CB"/>
    <w:rsid w:val="00F96E07"/>
    <w:rsid w:val="00FB768A"/>
    <w:rsid w:val="00FC0FC3"/>
    <w:rsid w:val="00FD2C14"/>
    <w:rsid w:val="30FC3DA6"/>
    <w:rsid w:val="3D3317CE"/>
    <w:rsid w:val="60025FEC"/>
    <w:rsid w:val="748B4331"/>
    <w:rsid w:val="763A1152"/>
    <w:rsid w:val="78A3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rFonts w:cs="Times New Roman"/>
      <w:color w:val="0000FF"/>
      <w:u w:val="single"/>
    </w:rPr>
  </w:style>
  <w:style w:type="paragraph" w:styleId="5">
    <w:name w:val="Balloon Text"/>
    <w:basedOn w:val="1"/>
    <w:link w:val="13"/>
    <w:uiPriority w:val="0"/>
    <w:rPr>
      <w:rFonts w:ascii="Tahoma" w:hAnsi="Tahoma" w:eastAsia="Times New Roman" w:cs="Times New Roman"/>
      <w:sz w:val="16"/>
      <w:szCs w:val="16"/>
    </w:rPr>
  </w:style>
  <w:style w:type="paragraph" w:styleId="6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3"/>
    <w:qFormat/>
    <w:uiPriority w:val="0"/>
    <w:rPr>
      <w:rFonts w:eastAsiaTheme="minorEastAsia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1">
    <w:name w:val="apple-style-span"/>
    <w:basedOn w:val="2"/>
    <w:qFormat/>
    <w:uiPriority w:val="0"/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character" w:customStyle="1" w:styleId="13">
    <w:name w:val="Текст выноски Знак"/>
    <w:basedOn w:val="2"/>
    <w:link w:val="5"/>
    <w:qFormat/>
    <w:uiPriority w:val="0"/>
    <w:rPr>
      <w:rFonts w:ascii="Tahoma" w:hAnsi="Tahoma" w:eastAsia="Times New Roman" w:cs="Times New Roman"/>
      <w:sz w:val="16"/>
      <w:szCs w:val="16"/>
    </w:rPr>
  </w:style>
  <w:style w:type="paragraph" w:customStyle="1" w:styleId="14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 w:eastAsia="Times New Roman" w:cs="Calibri"/>
      <w:sz w:val="22"/>
      <w:szCs w:val="22"/>
      <w:lang w:eastAsia="en-US"/>
    </w:rPr>
  </w:style>
  <w:style w:type="character" w:customStyle="1" w:styleId="15">
    <w:name w:val="Основной текст (2)_"/>
    <w:basedOn w:val="2"/>
    <w:link w:val="16"/>
    <w:qFormat/>
    <w:locked/>
    <w:uiPriority w:val="0"/>
    <w:rPr>
      <w:rFonts w:ascii="Times New Roman" w:hAnsi="Times New Roman" w:eastAsia="Times New Roman" w:cs="Times New Roman"/>
      <w:spacing w:val="1"/>
      <w:shd w:val="clear" w:color="auto" w:fill="FFFFFF"/>
    </w:rPr>
  </w:style>
  <w:style w:type="paragraph" w:customStyle="1" w:styleId="16">
    <w:name w:val="Основной текст (2)"/>
    <w:basedOn w:val="1"/>
    <w:link w:val="15"/>
    <w:qFormat/>
    <w:uiPriority w:val="0"/>
    <w:pPr>
      <w:widowControl w:val="0"/>
      <w:shd w:val="clear" w:color="auto" w:fill="FFFFFF"/>
      <w:spacing w:before="420" w:after="540" w:line="485" w:lineRule="exact"/>
      <w:jc w:val="center"/>
    </w:pPr>
    <w:rPr>
      <w:rFonts w:ascii="Times New Roman" w:hAnsi="Times New Roman" w:eastAsia="Times New Roman" w:cs="Times New Roman"/>
      <w:spacing w:val="1"/>
    </w:rPr>
  </w:style>
  <w:style w:type="character" w:customStyle="1" w:styleId="17">
    <w:name w:val="Основной текст (2) + Полужирный"/>
    <w:basedOn w:val="15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8">
    <w:name w:val="Основной текст (2) + Курсив"/>
    <w:basedOn w:val="15"/>
    <w:qFormat/>
    <w:uiPriority w:val="0"/>
    <w:rPr>
      <w:rFonts w:ascii="Times New Roman" w:hAnsi="Times New Roman" w:eastAsia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9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21">
    <w:name w:val="Сетка таблицы2"/>
    <w:basedOn w:val="3"/>
    <w:qFormat/>
    <w:uiPriority w:val="59"/>
    <w:rPr>
      <w:rFonts w:ascii="Times New Roman" w:hAnsi="Times New Roman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Основной текст (7) + 14 pt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customStyle="1" w:styleId="23">
    <w:name w:val="Сетка таблицы5"/>
    <w:basedOn w:val="3"/>
    <w:qFormat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Table Paragraph"/>
    <w:basedOn w:val="1"/>
    <w:qFormat/>
    <w:uiPriority w:val="1"/>
    <w:pPr>
      <w:widowControl w:val="0"/>
      <w:autoSpaceDE w:val="0"/>
      <w:autoSpaceDN w:val="0"/>
      <w:spacing w:before="105"/>
      <w:ind w:left="61"/>
    </w:pPr>
    <w:rPr>
      <w:rFonts w:ascii="Arial" w:hAnsi="Arial" w:eastAsia="Arial" w:cs="Arial"/>
      <w:sz w:val="22"/>
      <w:szCs w:val="22"/>
      <w:lang w:val="en-US" w:eastAsia="en-US"/>
    </w:rPr>
  </w:style>
  <w:style w:type="character" w:customStyle="1" w:styleId="25">
    <w:name w:val="Заголовок №2_"/>
    <w:basedOn w:val="2"/>
    <w:link w:val="26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26">
    <w:name w:val="Заголовок №2"/>
    <w:basedOn w:val="1"/>
    <w:link w:val="25"/>
    <w:qFormat/>
    <w:uiPriority w:val="0"/>
    <w:pPr>
      <w:widowControl w:val="0"/>
      <w:shd w:val="clear" w:color="auto" w:fill="FFFFFF"/>
      <w:spacing w:before="1260" w:line="317" w:lineRule="exact"/>
      <w:jc w:val="both"/>
      <w:outlineLvl w:val="1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27">
    <w:name w:val="Цветовое выделение"/>
    <w:qFormat/>
    <w:uiPriority w:val="99"/>
    <w:rPr>
      <w:b/>
      <w:bCs/>
      <w:color w:val="26282F"/>
    </w:rPr>
  </w:style>
  <w:style w:type="paragraph" w:customStyle="1" w:styleId="28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 w:eastAsiaTheme="minorEastAsia"/>
      <w:sz w:val="24"/>
      <w:szCs w:val="24"/>
    </w:rPr>
  </w:style>
  <w:style w:type="paragraph" w:styleId="29">
    <w:name w:val="No Spacing"/>
    <w:link w:val="30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0">
    <w:name w:val="Без интервала Знак"/>
    <w:basedOn w:val="2"/>
    <w:link w:val="29"/>
    <w:qFormat/>
    <w:uiPriority w:val="1"/>
    <w:rPr>
      <w:rFonts w:ascii="Calibri" w:hAnsi="Calibri" w:eastAsia="Calibri" w:cs="Times New Roman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21</Pages>
  <Words>4675</Words>
  <Characters>26649</Characters>
  <Lines>222</Lines>
  <Paragraphs>62</Paragraphs>
  <TotalTime>22</TotalTime>
  <ScaleCrop>false</ScaleCrop>
  <LinksUpToDate>false</LinksUpToDate>
  <CharactersWithSpaces>31262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2024-06-03T04:48:00Z</dcterms:created>
  <dc:creator>User</dc:creator>
  <cp:lastModifiedBy>Шишкины</cp:lastModifiedBy>
  <cp:lastPrinted>2025-02-10T09:59:52Z</cp:lastPrinted>
  <dcterms:modified xsi:type="dcterms:W3CDTF">2025-02-10T10:00:16Z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EC4DE0681FD74BEC9B9914F4B601DE89_12</vt:lpwstr>
  </property>
</Properties>
</file>