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49" w:rsidRPr="007E5FC0" w:rsidRDefault="007E5FC0" w:rsidP="007E5F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E5FC0">
        <w:rPr>
          <w:rFonts w:ascii="Times New Roman" w:hAnsi="Times New Roman" w:cs="Times New Roman"/>
          <w:b/>
          <w:bCs/>
          <w:color w:val="C00000"/>
          <w:sz w:val="24"/>
          <w:szCs w:val="24"/>
        </w:rPr>
        <w:t>Методическая разработка</w:t>
      </w:r>
    </w:p>
    <w:p w:rsidR="00921A49" w:rsidRPr="007E5FC0" w:rsidRDefault="00921A49" w:rsidP="007E5F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E5FC0">
        <w:rPr>
          <w:rFonts w:ascii="Times New Roman" w:hAnsi="Times New Roman" w:cs="Times New Roman"/>
          <w:b/>
          <w:bCs/>
          <w:color w:val="C00000"/>
          <w:sz w:val="24"/>
          <w:szCs w:val="24"/>
        </w:rPr>
        <w:t>«Подготовка и проведение школьного этапа ГТО: от мотивации к результату»</w:t>
      </w:r>
    </w:p>
    <w:p w:rsidR="007E5FC0" w:rsidRPr="007E5FC0" w:rsidRDefault="007E5FC0" w:rsidP="007E5FC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Автор: Безбородов Роман Георгиевич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Разработка выполнена в соответствии с ФГОС и учитывает требования ВФСК «Готов к труду и обороне» (актуальные нормативы на 2024–2025 учебный год).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7280"/>
      </w:tblGrid>
      <w:tr w:rsidR="00921A49" w:rsidRPr="00921A49" w:rsidTr="00921A49">
        <w:trPr>
          <w:trHeight w:val="28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72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5–9 классы (11–15 лет)</w:t>
            </w:r>
          </w:p>
        </w:tc>
      </w:tr>
      <w:tr w:rsidR="00921A49" w:rsidRPr="00921A49" w:rsidTr="00921A49">
        <w:trPr>
          <w:trHeight w:val="28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Ступени ГТО</w:t>
            </w:r>
          </w:p>
        </w:tc>
        <w:tc>
          <w:tcPr>
            <w:tcW w:w="72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871A4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IV ступень (13–15 лет) — 5-ступь</w:t>
            </w:r>
          </w:p>
          <w:p w:rsidR="00F871A4" w:rsidRDefault="0065542E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Уточним</w:t>
            </w:r>
            <w:r w:rsidR="00921A49"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: согласно новым нормам – IV ст. 13-15 лет, </w:t>
            </w:r>
          </w:p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V ст. 16-17 лет, но в школе до 9 класса – IV ст.</w:t>
            </w:r>
          </w:p>
        </w:tc>
      </w:tr>
      <w:tr w:rsidR="00921A49" w:rsidRPr="00921A49" w:rsidTr="00921A49">
        <w:trPr>
          <w:trHeight w:val="28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Объём разработки</w:t>
            </w:r>
          </w:p>
        </w:tc>
        <w:tc>
          <w:tcPr>
            <w:tcW w:w="72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 академических часов (3 занятия по 3 часа) + соревновательный день</w:t>
            </w:r>
          </w:p>
        </w:tc>
      </w:tr>
      <w:tr w:rsidR="00921A49" w:rsidRPr="00921A49" w:rsidTr="00921A49">
        <w:trPr>
          <w:trHeight w:val="28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Форма реализации</w:t>
            </w:r>
          </w:p>
        </w:tc>
        <w:tc>
          <w:tcPr>
            <w:tcW w:w="72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Кружок/секция «Готов к ГТО» + школьный фестиваль ГТО</w:t>
            </w:r>
          </w:p>
        </w:tc>
      </w:tr>
      <w:tr w:rsidR="00921A49" w:rsidRPr="00921A49" w:rsidTr="00921A49">
        <w:trPr>
          <w:trHeight w:val="28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72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65542E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Безбородов Роман Георгиевич</w:t>
            </w:r>
          </w:p>
        </w:tc>
      </w:tr>
    </w:tbl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F871A4" w:rsidRDefault="00921A49" w:rsidP="00921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542E" w:rsidRPr="00F871A4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Актуальность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С 2014 года в России возрождён комплекс ГТО. Согласно Указу Президента РФ, к 2024 году доля школьников, систематически занимающихся физической культурой и спортом, должна достичь 80%. Однако практика показывает: многие дети не сдают нормативы не из-за слабой подготовки, а из-за непонимания структуры испытаний, страха перед «контролем» и отсутствия системной подготовки.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Методическая разработка решает три ключевые проблемы: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1. Психологическая — снятие страха перед тестированием через «репетицию» ГТО.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2. Методическая — разучивание техники каждого норматива (часто дети проигрывают на технических ошибках).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3. Организационная — чёткий алгоритм проведения школьного этапа с минимумом затрат.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F871A4" w:rsidRDefault="00921A49" w:rsidP="00921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1A4">
        <w:rPr>
          <w:rFonts w:ascii="Times New Roman" w:hAnsi="Times New Roman" w:cs="Times New Roman"/>
          <w:b/>
          <w:bCs/>
          <w:sz w:val="24"/>
          <w:szCs w:val="24"/>
        </w:rPr>
        <w:t>Цель разработки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Повысить долю обучающихся, успешно сдавших нормативы ГТО на знак отличия (золото/серебро/бронза), за счёт внедрения системы поэтапной подготовки и соревновательного тренинга.</w:t>
      </w:r>
    </w:p>
    <w:p w:rsidR="0065542E" w:rsidRDefault="0065542E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7095"/>
      </w:tblGrid>
      <w:tr w:rsidR="00921A49" w:rsidRPr="00921A49" w:rsidTr="00F871A4">
        <w:trPr>
          <w:trHeight w:val="113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Сформировать у учащихся понимание технологии выполнения каждого норматива ГТО (бег, метание, подтягивание, отжимание, наклон, прыжок, поднимание туловища).</w:t>
            </w:r>
          </w:p>
        </w:tc>
      </w:tr>
      <w:tr w:rsidR="00921A49" w:rsidRPr="00921A49" w:rsidTr="00F871A4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Развивающие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Развить физические качества (выносливость, силу, гибкость, скоростно-силовые) в соответствии с требованиями ступени.</w:t>
            </w:r>
          </w:p>
        </w:tc>
      </w:tr>
      <w:tr w:rsidR="00921A49" w:rsidRPr="00921A49" w:rsidTr="00F871A4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lastRenderedPageBreak/>
              <w:t>Воспитательные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Сформировать осознанное отношение к систематической подготовке; развить волю и целеустремлённость.</w:t>
            </w:r>
          </w:p>
        </w:tc>
      </w:tr>
      <w:tr w:rsidR="00921A49" w:rsidRPr="00921A49" w:rsidTr="00F871A4">
        <w:trPr>
          <w:trHeight w:val="11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Организационные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Подготовить инструкторов из числа старшеклассников для помощи в проведении тестирования.</w:t>
            </w:r>
          </w:p>
        </w:tc>
      </w:tr>
    </w:tbl>
    <w:p w:rsidR="0065542E" w:rsidRDefault="0065542E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42E" w:rsidRDefault="0065542E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65542E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Учебно-тематический план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3928"/>
        <w:gridCol w:w="1868"/>
        <w:gridCol w:w="2417"/>
      </w:tblGrid>
      <w:tr w:rsidR="00921A49" w:rsidRPr="00921A49" w:rsidTr="00921A49">
        <w:trPr>
          <w:trHeight w:val="283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921A49" w:rsidRPr="00921A49" w:rsidTr="00921A49">
        <w:trPr>
          <w:trHeight w:val="28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Мотивационный блок:</w:t>
            </w: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что такое ГТО, ступени, знаки. Входное тестирование (диагностика текущего уровня)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Беседа + тестирование + самооценка</w:t>
            </w:r>
          </w:p>
        </w:tc>
      </w:tr>
      <w:tr w:rsidR="00921A49" w:rsidRPr="00921A49" w:rsidTr="00921A49">
        <w:trPr>
          <w:trHeight w:val="28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Техническая подготовка:</w:t>
            </w: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беговые дисциплины (30 м, 60 м, 1 км, 1,5 км), челночный бег 3×10 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Тренировка по станциям</w:t>
            </w:r>
          </w:p>
        </w:tc>
      </w:tr>
      <w:tr w:rsidR="00921A49" w:rsidRPr="00921A49" w:rsidTr="00921A49">
        <w:trPr>
          <w:trHeight w:val="28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Силовая и скоростно-силовая подготовка:</w:t>
            </w: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подтягивания, отжимания, прыжок в длину, поднимание туловища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Круговая тренировка + видеосъёмка техники</w:t>
            </w:r>
          </w:p>
        </w:tc>
      </w:tr>
      <w:tr w:rsidR="00921A49" w:rsidRPr="00921A49" w:rsidTr="00921A49">
        <w:trPr>
          <w:trHeight w:val="28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Гибкость, координация и метание:</w:t>
            </w: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наклон вперёд стоя, метание мяча/гранаты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Тренировка + элементы соревнования</w:t>
            </w:r>
          </w:p>
        </w:tc>
      </w:tr>
      <w:tr w:rsidR="00921A49" w:rsidRPr="00921A49" w:rsidTr="00921A49">
        <w:trPr>
          <w:trHeight w:val="28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«Репетиция ГТО»</w:t>
            </w: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— пробное тестирование всех нормативов (в формате «день здоровья»)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3–4 часа (отдельным днём)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Соревновательный метод с фиксацией результатов</w:t>
            </w:r>
          </w:p>
        </w:tc>
      </w:tr>
      <w:tr w:rsidR="00921A49" w:rsidRPr="00921A49" w:rsidTr="00921A49">
        <w:trPr>
          <w:trHeight w:val="28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Итоговое тестирование</w:t>
            </w: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(школьный фестиваль ГТО)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Официальное тестирование с протоколами</w:t>
            </w:r>
          </w:p>
        </w:tc>
      </w:tr>
    </w:tbl>
    <w:p w:rsidR="0065542E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42E" w:rsidRDefault="0065542E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65542E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Раздел 4. Содержание занятий (ключевые блоки)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Входное тестирование и мотивация</w:t>
      </w:r>
    </w:p>
    <w:p w:rsidR="0065542E" w:rsidRPr="00F871A4" w:rsidRDefault="00921A49" w:rsidP="00921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1A4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- 1 час: Лекция-беседа с презентацией: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- История ГТО (1931–1991 и возрождение 2014).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- Нормативы по ступеням (раздаточный материал каждому).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lastRenderedPageBreak/>
        <w:t xml:space="preserve">  - Знаки отличия: золото/серебро/бронза — льготы при поступлении (доп. </w:t>
      </w:r>
      <w:r w:rsidR="0065542E" w:rsidRPr="00921A49">
        <w:rPr>
          <w:rFonts w:ascii="Times New Roman" w:hAnsi="Times New Roman" w:cs="Times New Roman"/>
          <w:sz w:val="24"/>
          <w:szCs w:val="24"/>
        </w:rPr>
        <w:t>Баллы</w:t>
      </w:r>
      <w:r w:rsidRPr="00921A49">
        <w:rPr>
          <w:rFonts w:ascii="Times New Roman" w:hAnsi="Times New Roman" w:cs="Times New Roman"/>
          <w:sz w:val="24"/>
          <w:szCs w:val="24"/>
        </w:rPr>
        <w:t>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- Личная цель: заполнение «Паспорта ГТО» (образец ниже).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- 2–3 часы: Входное тестирование (выполнение нормативов с фиксацией результатов):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- Бег 30 м (2 попытки).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- Бег 1 км.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- Прыжок в длину с места.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- Подтягивание (мальчики) / отжимания (девочки).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- Наклон вперёд стоя.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- Поднимание туловища (пресс за 1 мин).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F871A4" w:rsidRDefault="00921A49" w:rsidP="00921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1A4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Результат:  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Каждый ученик получает «Лист стартовых показателей», где отмечены: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- текущий результат;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- результат на «бронзу», «серебро», «золото»;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- разрыв до знака (в см, сек, количество раз).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Образец «Паспорта ГТО ученика»: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227"/>
        <w:gridCol w:w="1123"/>
        <w:gridCol w:w="1229"/>
        <w:gridCol w:w="1100"/>
        <w:gridCol w:w="1190"/>
        <w:gridCol w:w="1630"/>
      </w:tblGrid>
      <w:tr w:rsidR="00921A49" w:rsidRPr="00921A49" w:rsidTr="00F871A4">
        <w:trPr>
          <w:tblHeader/>
        </w:trPr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642" w:type="dxa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Ступень</w:t>
            </w:r>
          </w:p>
        </w:tc>
        <w:tc>
          <w:tcPr>
            <w:tcW w:w="16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на полугодие</w:t>
            </w:r>
          </w:p>
        </w:tc>
      </w:tr>
      <w:tr w:rsidR="00921A49" w:rsidRPr="00921A49" w:rsidTr="00F871A4"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12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4642" w:type="dxa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 (13–15 лет)</w:t>
            </w:r>
          </w:p>
        </w:tc>
        <w:tc>
          <w:tcPr>
            <w:tcW w:w="16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 знак</w:t>
            </w:r>
          </w:p>
        </w:tc>
      </w:tr>
      <w:tr w:rsidR="00921A49" w:rsidRPr="00921A49" w:rsidTr="00F871A4">
        <w:trPr>
          <w:tblHeader/>
        </w:trPr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</w:t>
            </w:r>
          </w:p>
        </w:tc>
        <w:tc>
          <w:tcPr>
            <w:tcW w:w="12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ind w:hanging="9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Текущи</w:t>
            </w:r>
            <w:r w:rsidRPr="00921A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Бронза</w:t>
            </w:r>
          </w:p>
        </w:tc>
        <w:tc>
          <w:tcPr>
            <w:tcW w:w="12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11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Разрыв</w:t>
            </w:r>
          </w:p>
        </w:tc>
        <w:tc>
          <w:tcPr>
            <w:tcW w:w="16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тренировок</w:t>
            </w:r>
          </w:p>
        </w:tc>
      </w:tr>
      <w:tr w:rsidR="00921A49" w:rsidRPr="00921A49" w:rsidTr="00F871A4"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60 м (сек)</w:t>
            </w:r>
          </w:p>
        </w:tc>
        <w:tc>
          <w:tcPr>
            <w:tcW w:w="12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–0,2 (золото)</w:t>
            </w:r>
          </w:p>
        </w:tc>
        <w:tc>
          <w:tcPr>
            <w:tcW w:w="16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65542E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Ускорения </w:t>
            </w:r>
            <w:r w:rsidR="00921A49"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6×30 м</w:t>
            </w:r>
          </w:p>
        </w:tc>
      </w:tr>
      <w:tr w:rsidR="00921A49" w:rsidRPr="00921A49" w:rsidTr="00F871A4"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1,5 км (мин, дев.)</w:t>
            </w:r>
          </w:p>
        </w:tc>
        <w:tc>
          <w:tcPr>
            <w:tcW w:w="12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12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11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+0:20 (бронза)</w:t>
            </w:r>
          </w:p>
        </w:tc>
        <w:tc>
          <w:tcPr>
            <w:tcW w:w="16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65542E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Равномерный </w:t>
            </w:r>
            <w:r w:rsidR="00921A49"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2 км</w:t>
            </w:r>
          </w:p>
        </w:tc>
      </w:tr>
      <w:tr w:rsidR="00921A49" w:rsidRPr="00921A49" w:rsidTr="00F871A4"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 (юн.)</w:t>
            </w:r>
          </w:p>
        </w:tc>
        <w:tc>
          <w:tcPr>
            <w:tcW w:w="12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раз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 (бронза)</w:t>
            </w:r>
          </w:p>
        </w:tc>
        <w:tc>
          <w:tcPr>
            <w:tcW w:w="16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65542E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Лесенка</w:t>
            </w:r>
            <w:r w:rsidR="00921A49"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негативы</w:t>
            </w:r>
          </w:p>
        </w:tc>
      </w:tr>
      <w:tr w:rsidR="00921A49" w:rsidRPr="00921A49" w:rsidTr="00F871A4"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2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2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1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</w:tr>
    </w:tbl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Техника беговых дисциплин 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Станции (15–20 минут на каждую):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3264"/>
        <w:gridCol w:w="3686"/>
      </w:tblGrid>
      <w:tr w:rsidR="00921A49" w:rsidRPr="00921A49" w:rsidTr="00921A49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26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921A49" w:rsidRPr="00921A49" w:rsidTr="00921A4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1. Челночный бег 3×10 м</w:t>
            </w:r>
          </w:p>
        </w:tc>
        <w:tc>
          <w:tcPr>
            <w:tcW w:w="326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Обучение старту, повороту (остановка, касание, рывок).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Кубики на линии. Ошибка: торможение ногами (надо сохранять скорость). Лучшее время серии — 3–4 забега.</w:t>
            </w:r>
          </w:p>
        </w:tc>
      </w:tr>
      <w:tr w:rsidR="00921A49" w:rsidRPr="00921A49" w:rsidTr="00921A4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2. Бег 30/60 м</w:t>
            </w:r>
          </w:p>
        </w:tc>
        <w:tc>
          <w:tcPr>
            <w:tcW w:w="326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Низкий старт (если сдают) или высокий старт. Упражнения на стартовый разгон, бег по инерции.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Стартовые колодки необязательны. Фаза «остановка через 2 м после финиша».</w:t>
            </w:r>
          </w:p>
        </w:tc>
      </w:tr>
      <w:tr w:rsidR="00921A49" w:rsidRPr="00921A49" w:rsidTr="00921A4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lastRenderedPageBreak/>
              <w:t>3. Бег на выносливость (1–1,5 км/2 км)</w:t>
            </w:r>
          </w:p>
        </w:tc>
        <w:tc>
          <w:tcPr>
            <w:tcW w:w="326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Обучение равномерному темпу, дыханию (2 шага — вдох, 2 — выдох). Работа над «вторым дыханием».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Проведение «лидер-группы» с </w:t>
            </w:r>
            <w:proofErr w:type="spellStart"/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пейсомейкером</w:t>
            </w:r>
            <w:proofErr w:type="spellEnd"/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(учитель или сильный ученик с секундомером, бегущий чуть быстрее целевого времени).</w:t>
            </w:r>
          </w:p>
        </w:tc>
      </w:tr>
      <w:tr w:rsidR="00921A49" w:rsidRPr="00921A49" w:rsidTr="00921A4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4. Контрольный отрезок</w:t>
            </w:r>
          </w:p>
        </w:tc>
        <w:tc>
          <w:tcPr>
            <w:tcW w:w="326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65542E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Пробегание</w:t>
            </w:r>
            <w:proofErr w:type="spellEnd"/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921A49"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дистанции с фиксацией времени (для сравнения с входным тестом).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Только после полного восстановления (пульс 100–110).</w:t>
            </w:r>
          </w:p>
        </w:tc>
      </w:tr>
      <w:bookmarkEnd w:id="0"/>
    </w:tbl>
    <w:p w:rsidR="0065542E" w:rsidRDefault="0065542E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Силовая и скоростно-силовая подготовка 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Круговая тренировка (8 станций, 2 круга по 1 мин работа / 30 сек отдыха):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4750"/>
        <w:gridCol w:w="3402"/>
      </w:tblGrid>
      <w:tr w:rsidR="00921A49" w:rsidRPr="00921A49" w:rsidTr="00921A4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47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 минимум (на бронзу)</w:t>
            </w:r>
          </w:p>
        </w:tc>
      </w:tr>
      <w:tr w:rsidR="00921A49" w:rsidRPr="00921A49" w:rsidTr="00921A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 (м) / вис лёжа (д)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раз (м) / 12 раз (д)</w:t>
            </w:r>
          </w:p>
        </w:tc>
      </w:tr>
      <w:tr w:rsidR="00921A49" w:rsidRPr="00921A49" w:rsidTr="00921A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Сгибание-разгибание рук в упоре лёжа (отжимания)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раз (м) / 12 раз (д)</w:t>
            </w:r>
          </w:p>
        </w:tc>
      </w:tr>
      <w:tr w:rsidR="00921A49" w:rsidRPr="00921A49" w:rsidTr="00921A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 (серийные)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см (м) / 170 см (д)</w:t>
            </w:r>
          </w:p>
        </w:tc>
      </w:tr>
      <w:tr w:rsidR="00921A49" w:rsidRPr="00921A49" w:rsidTr="00921A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туловища из положения лёжа (пресс)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раз за 1 мин</w:t>
            </w:r>
          </w:p>
        </w:tc>
      </w:tr>
      <w:tr w:rsidR="00921A49" w:rsidRPr="00921A49" w:rsidTr="00921A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(на скорость)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раз за 30 сек</w:t>
            </w:r>
          </w:p>
        </w:tc>
      </w:tr>
      <w:tr w:rsidR="00921A49" w:rsidRPr="00921A49" w:rsidTr="00921A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Приседания с выпрыгиванием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раз</w:t>
            </w:r>
          </w:p>
        </w:tc>
      </w:tr>
      <w:tr w:rsidR="00921A49" w:rsidRPr="00921A49" w:rsidTr="00921A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Удержание угла в висе (сек)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сек</w:t>
            </w:r>
          </w:p>
        </w:tc>
      </w:tr>
      <w:tr w:rsidR="00921A49" w:rsidRPr="00921A49" w:rsidTr="00921A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Бёрпи</w:t>
            </w:r>
            <w:proofErr w:type="spellEnd"/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(тест на взрывную выносливость)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раз за 30 сек</w:t>
            </w:r>
          </w:p>
        </w:tc>
      </w:tr>
    </w:tbl>
    <w:p w:rsidR="00921A49" w:rsidRPr="00921A49" w:rsidRDefault="00921A49" w:rsidP="00921A49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b/>
          <w:bCs/>
          <w:sz w:val="24"/>
          <w:szCs w:val="24"/>
        </w:rPr>
        <w:t>Важно:</w:t>
      </w:r>
      <w:r w:rsidRPr="00921A49">
        <w:rPr>
          <w:rFonts w:ascii="Times New Roman" w:hAnsi="Times New Roman" w:cs="Times New Roman"/>
          <w:sz w:val="24"/>
          <w:szCs w:val="24"/>
        </w:rPr>
        <w:t> технические ошибки при подтягивании (раскачивание, неполный выдох) снижают результат на 30%. Показываем медленный повтор (негативная фаза).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Гибкость, координация, метание (3 часа)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Структура: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1. Наклон вперёд стоя на гимнастической скамье (1 час):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 - Разминка: наклоны к ногам сидя, складка, «бабочка».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 - Техника: ноги прямые, ладони ниже скамьи, фиксация 2 секунды.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 - Частая ошибка: сгибание коленей. Тренажёр: удержание линейки на коленях.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 - Секрет для золота: ежедневная растяжка задней поверхности бедра по 5–10 минут.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2. Метание мяча (150 г, девочки) и гранаты (500/700 г, мальчики) (1 час):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lastRenderedPageBreak/>
        <w:t xml:space="preserve">   - Обучение трём фазам: разбег (4–6 шагов), бросок с поворотом плеч, фиксация после броска.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 - Упражнения: броски теннисного мяча в стену с места (на технику хлёста кистью), метание из-за головы двумя руками сидя.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 - Критерий: не просто дальность, а попадание в коридор (10 м шириной).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3. Челночный бег и/или подтягивание — повтор (1 час):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  - Вторая попытка для желающих улучшить результат.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 xml:space="preserve"> </w:t>
      </w:r>
      <w:r w:rsidR="0065542E">
        <w:rPr>
          <w:rFonts w:ascii="Times New Roman" w:hAnsi="Times New Roman" w:cs="Times New Roman"/>
          <w:sz w:val="24"/>
          <w:szCs w:val="24"/>
        </w:rPr>
        <w:t>ГТО фестиваль – школьный праздник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Формат: школьный спортивный праздник (3–4 часа) с разделением на потоки (по классам).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Алгоритм: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7550"/>
      </w:tblGrid>
      <w:tr w:rsidR="00921A49" w:rsidRPr="00921A49" w:rsidTr="00921A49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5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Событие</w:t>
            </w:r>
          </w:p>
        </w:tc>
      </w:tr>
      <w:tr w:rsidR="00921A49" w:rsidRPr="00921A49" w:rsidTr="00921A4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09:00 – 09:30</w:t>
            </w:r>
          </w:p>
        </w:tc>
        <w:tc>
          <w:tcPr>
            <w:tcW w:w="755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Построение, торжественная линейка, инструктаж, разминка под музыку.</w:t>
            </w:r>
          </w:p>
        </w:tc>
      </w:tr>
      <w:tr w:rsidR="00921A49" w:rsidRPr="00921A49" w:rsidTr="00921A4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09:30 – 12:30</w:t>
            </w:r>
          </w:p>
        </w:tc>
        <w:tc>
          <w:tcPr>
            <w:tcW w:w="755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Работа по станциям</w:t>
            </w: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(5–7 станций):</w:t>
            </w: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— беговой стадион (30 м, 60 м, 1 км);</w:t>
            </w: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— силовой городок (подтягивание, отжимания, пресс);</w:t>
            </w: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— сектор для прыжков и метания;</w:t>
            </w: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— зона гибкости;</w:t>
            </w: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— челночный бег (3×10 м).</w:t>
            </w: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Каждую станцию ведут учитель + 2 волонтёра из старшеклассников.</w:t>
            </w:r>
          </w:p>
        </w:tc>
      </w:tr>
      <w:tr w:rsidR="00921A49" w:rsidRPr="00921A49" w:rsidTr="00921A4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12:30 – 13:00</w:t>
            </w:r>
          </w:p>
        </w:tc>
        <w:tc>
          <w:tcPr>
            <w:tcW w:w="755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Сбор протоколов, анонс предварительных результатов, «сладкий стол» (</w:t>
            </w:r>
            <w:proofErr w:type="spellStart"/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чай+печенье</w:t>
            </w:r>
            <w:proofErr w:type="spellEnd"/>
            <w:r w:rsidRPr="00921A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).</w:t>
            </w:r>
          </w:p>
        </w:tc>
      </w:tr>
    </w:tbl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Результат</w:t>
      </w:r>
      <w:r w:rsidR="0065542E">
        <w:rPr>
          <w:rFonts w:ascii="Times New Roman" w:hAnsi="Times New Roman" w:cs="Times New Roman"/>
          <w:sz w:val="24"/>
          <w:szCs w:val="24"/>
        </w:rPr>
        <w:t>: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- Каждый ученик видит свои реальные цифры на фоне официальных нормативов.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- Выявляются «проблемные зоны» (например, 80% класса не дотягивают до бронзы по подтягиванию).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- Учитель получает адресный список для индивидуальных заданий.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Итоговое тестирование (школьный фестиваль ГТО)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Проводится по официальному регламенту ГТО с заполнением протоколов, которые затем загружаются в АИС ГТО.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42E" w:rsidRDefault="0065542E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Особенности: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- Приглашаются представители районного центра тестирования ГТО (или учитель имеет аккредитацию).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- Участвуют только те, кто по результатам репетиции готов к знаку (или близок к нему).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- Фото- и видеосъёмка.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- По итогам — торжественное награждение знаками (если они уже пришли из центра) или грамотами «Кандидат на знак ГТО».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65542E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Методическое обеспечение</w:t>
      </w:r>
    </w:p>
    <w:p w:rsidR="00921A49" w:rsidRPr="00921A49" w:rsidRDefault="00921A49" w:rsidP="0092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Критерии оценивания (на этапе подготовки)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2419"/>
        <w:gridCol w:w="5189"/>
      </w:tblGrid>
      <w:tr w:rsidR="00921A49" w:rsidRPr="00921A49" w:rsidTr="00921A4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Процент от норматива на знак</w:t>
            </w:r>
          </w:p>
        </w:tc>
        <w:tc>
          <w:tcPr>
            <w:tcW w:w="51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учителя</w:t>
            </w:r>
          </w:p>
        </w:tc>
      </w:tr>
      <w:tr w:rsidR="00921A49" w:rsidRPr="00921A49" w:rsidTr="00921A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«золото»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65542E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</w:t>
            </w:r>
            <w:r w:rsidR="00921A49"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(норматив перекрыт)</w:t>
            </w:r>
          </w:p>
        </w:tc>
        <w:tc>
          <w:tcPr>
            <w:tcW w:w="51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Усложнённые задания (увеличить дистанцию/вес). Назначить ассистентом на станции.</w:t>
            </w:r>
          </w:p>
        </w:tc>
      </w:tr>
      <w:tr w:rsidR="00921A49" w:rsidRPr="00921A49" w:rsidTr="00921A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«серебро-золото»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90–100%</w:t>
            </w:r>
          </w:p>
        </w:tc>
        <w:tc>
          <w:tcPr>
            <w:tcW w:w="51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техникой (видеоанализ). Работа с внешними факторами (челночный бег под шум).</w:t>
            </w:r>
          </w:p>
        </w:tc>
      </w:tr>
      <w:tr w:rsidR="00921A49" w:rsidRPr="00921A49" w:rsidTr="00921A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«бронза-серебро»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75–90%</w:t>
            </w:r>
          </w:p>
        </w:tc>
        <w:tc>
          <w:tcPr>
            <w:tcW w:w="51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объёма тренировок (добавить 1 доп. </w:t>
            </w:r>
            <w:r w:rsidR="0065542E"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неделю). Работа с отстающим качеством.</w:t>
            </w:r>
          </w:p>
        </w:tc>
      </w:tr>
      <w:tr w:rsidR="00921A49" w:rsidRPr="00921A49" w:rsidTr="00921A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ниже бронзы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&lt;75%</w:t>
            </w:r>
          </w:p>
        </w:tc>
        <w:tc>
          <w:tcPr>
            <w:tcW w:w="51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маршрут: снижение нагрузки, имитационные упражнения, подключение родителей (утренняя зарядка). Главное — мотивация, а не принуждение.</w:t>
            </w:r>
          </w:p>
        </w:tc>
      </w:tr>
    </w:tbl>
    <w:p w:rsidR="0065542E" w:rsidRDefault="0065542E" w:rsidP="006554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6554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Анализ рисков и пути их преодоления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954"/>
      </w:tblGrid>
      <w:tr w:rsidR="00921A49" w:rsidRPr="00921A49" w:rsidTr="00921A49">
        <w:trPr>
          <w:tblHeader/>
        </w:trPr>
        <w:tc>
          <w:tcPr>
            <w:tcW w:w="33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решения</w:t>
            </w:r>
          </w:p>
        </w:tc>
      </w:tr>
      <w:tr w:rsidR="00921A49" w:rsidRPr="00921A49" w:rsidTr="00921A49">
        <w:tc>
          <w:tcPr>
            <w:tcW w:w="33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мотивация («мне знак не нужен»)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 льготах при поступлении (2–10 доп. </w:t>
            </w:r>
            <w:r w:rsidR="0065542E"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ов). Создать «Доску почёта ГТО».</w:t>
            </w:r>
          </w:p>
        </w:tc>
      </w:tr>
      <w:tr w:rsidR="00921A49" w:rsidRPr="00921A49" w:rsidTr="00921A49">
        <w:tc>
          <w:tcPr>
            <w:tcW w:w="33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Травматизм при метании и беге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Строгий инструктаж, зоны безопасности 15–20 м, ограничение количества попыток.</w:t>
            </w:r>
          </w:p>
        </w:tc>
      </w:tr>
      <w:tr w:rsidR="00921A49" w:rsidRPr="00921A49" w:rsidTr="00921A49">
        <w:tc>
          <w:tcPr>
            <w:tcW w:w="33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Нехватка инвентаря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альтернативу: бег 30 м вместо 60 м (если нет прямой дорожки). Мяч можно сшить (150 г из набивного).</w:t>
            </w:r>
          </w:p>
        </w:tc>
      </w:tr>
      <w:tr w:rsidR="00921A49" w:rsidRPr="00921A49" w:rsidTr="00921A49">
        <w:tc>
          <w:tcPr>
            <w:tcW w:w="33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Соревновательный день переносится из-за погоды (стадион)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резервный зал для бега по коридору (челночный и гладкий бег по кругу в зале 15 м туда-обратно).</w:t>
            </w:r>
          </w:p>
        </w:tc>
      </w:tr>
    </w:tbl>
    <w:p w:rsidR="0065542E" w:rsidRDefault="0065542E" w:rsidP="006554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65542E" w:rsidRDefault="0065542E" w:rsidP="006554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21A49" w:rsidRPr="00921A49" w:rsidRDefault="00921A49" w:rsidP="0065542E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21A49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2"/>
        <w:gridCol w:w="2710"/>
        <w:gridCol w:w="2589"/>
      </w:tblGrid>
      <w:tr w:rsidR="00921A49" w:rsidRPr="00921A49" w:rsidTr="0065542E">
        <w:trPr>
          <w:tblHeader/>
        </w:trPr>
        <w:tc>
          <w:tcPr>
            <w:tcW w:w="55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внедрения (предположительно)</w:t>
            </w:r>
          </w:p>
        </w:tc>
        <w:tc>
          <w:tcPr>
            <w:tcW w:w="33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 внедрения (план)</w:t>
            </w:r>
          </w:p>
        </w:tc>
      </w:tr>
      <w:tr w:rsidR="00921A49" w:rsidRPr="00921A49" w:rsidTr="0065542E">
        <w:tc>
          <w:tcPr>
            <w:tcW w:w="55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сдавших ГТО на знак (от общего числа учащихся 11–15 лет)</w:t>
            </w:r>
          </w:p>
        </w:tc>
        <w:tc>
          <w:tcPr>
            <w:tcW w:w="5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33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55–60%</w:t>
            </w:r>
          </w:p>
        </w:tc>
      </w:tr>
      <w:tr w:rsidR="00921A49" w:rsidRPr="00921A49" w:rsidTr="0065542E">
        <w:tc>
          <w:tcPr>
            <w:tcW w:w="55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золотых знаков</w:t>
            </w:r>
          </w:p>
        </w:tc>
        <w:tc>
          <w:tcPr>
            <w:tcW w:w="5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33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921A49" w:rsidRPr="00921A49" w:rsidTr="0065542E">
        <w:tc>
          <w:tcPr>
            <w:tcW w:w="55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соревнованиям (опрос: «Хочу участвовать в городском этапе ГТО»)</w:t>
            </w:r>
          </w:p>
        </w:tc>
        <w:tc>
          <w:tcPr>
            <w:tcW w:w="5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33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</w:t>
            </w:r>
          </w:p>
        </w:tc>
      </w:tr>
      <w:tr w:rsidR="00921A49" w:rsidRPr="00921A49" w:rsidTr="0065542E">
        <w:tc>
          <w:tcPr>
            <w:tcW w:w="552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921A49" w:rsidP="000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физической подготовленности (средний балл по классам)</w:t>
            </w:r>
          </w:p>
        </w:tc>
        <w:tc>
          <w:tcPr>
            <w:tcW w:w="5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1A49" w:rsidRPr="00921A49" w:rsidRDefault="0065542E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3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1A49" w:rsidRPr="00921A49" w:rsidRDefault="00921A49" w:rsidP="0092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+30% по бегу, +25% по силе</w:t>
            </w:r>
          </w:p>
        </w:tc>
      </w:tr>
    </w:tbl>
    <w:p w:rsidR="0065542E" w:rsidRDefault="0065542E" w:rsidP="00921A49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B418C5" w:rsidRPr="007E5FC0" w:rsidRDefault="00B418C5" w:rsidP="007E5FC0">
      <w:pPr>
        <w:spacing w:after="0" w:line="240" w:lineRule="auto"/>
        <w:rPr>
          <w:rFonts w:ascii="Times New Roman" w:hAnsi="Times New Roman" w:cs="Times New Roman"/>
        </w:rPr>
      </w:pPr>
    </w:p>
    <w:sectPr w:rsidR="00B418C5" w:rsidRPr="007E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01678"/>
    <w:multiLevelType w:val="multilevel"/>
    <w:tmpl w:val="48241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57235"/>
    <w:multiLevelType w:val="multilevel"/>
    <w:tmpl w:val="5BB4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34E03"/>
    <w:multiLevelType w:val="multilevel"/>
    <w:tmpl w:val="1AE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65575"/>
    <w:multiLevelType w:val="multilevel"/>
    <w:tmpl w:val="7E5A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C3310"/>
    <w:multiLevelType w:val="multilevel"/>
    <w:tmpl w:val="3F54D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D3891"/>
    <w:multiLevelType w:val="multilevel"/>
    <w:tmpl w:val="963A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954CB"/>
    <w:multiLevelType w:val="multilevel"/>
    <w:tmpl w:val="60FE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D6F50"/>
    <w:multiLevelType w:val="multilevel"/>
    <w:tmpl w:val="506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49"/>
    <w:rsid w:val="00021536"/>
    <w:rsid w:val="0065542E"/>
    <w:rsid w:val="007E5FC0"/>
    <w:rsid w:val="00921A49"/>
    <w:rsid w:val="00B418C5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C3FA2"/>
  <w15:chartTrackingRefBased/>
  <w15:docId w15:val="{0DEC9F30-4274-4A7C-8226-30F5B7D7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1A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1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1A49"/>
    <w:rPr>
      <w:b/>
      <w:bCs/>
    </w:rPr>
  </w:style>
  <w:style w:type="paragraph" w:customStyle="1" w:styleId="ds-markdown-paragraph">
    <w:name w:val="ds-markdown-paragraph"/>
    <w:basedOn w:val="a"/>
    <w:rsid w:val="0092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921A49"/>
    <w:rPr>
      <w:i/>
      <w:iCs/>
    </w:rPr>
  </w:style>
  <w:style w:type="character" w:customStyle="1" w:styleId="d813de27">
    <w:name w:val="d813de27"/>
    <w:basedOn w:val="a0"/>
    <w:rsid w:val="00921A49"/>
  </w:style>
  <w:style w:type="character" w:customStyle="1" w:styleId="code-info-button-text">
    <w:name w:val="code-info-button-text"/>
    <w:basedOn w:val="a0"/>
    <w:rsid w:val="00921A49"/>
  </w:style>
  <w:style w:type="paragraph" w:styleId="HTML">
    <w:name w:val="HTML Preformatted"/>
    <w:basedOn w:val="a"/>
    <w:link w:val="HTML0"/>
    <w:uiPriority w:val="99"/>
    <w:semiHidden/>
    <w:unhideWhenUsed/>
    <w:rsid w:val="00921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1A4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22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92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2026-05-01T14:11:00Z</cp:lastPrinted>
  <dcterms:created xsi:type="dcterms:W3CDTF">2026-05-01T13:25:00Z</dcterms:created>
  <dcterms:modified xsi:type="dcterms:W3CDTF">2026-05-01T14:12:00Z</dcterms:modified>
</cp:coreProperties>
</file>