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EC64A" w14:textId="77777777" w:rsidR="00A430E4" w:rsidRDefault="00A430E4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A39194A" w14:textId="77777777" w:rsidR="00A430E4" w:rsidRDefault="00A430E4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30E4" w14:paraId="76BB7555" w14:textId="77777777" w:rsidTr="00A430E4">
        <w:tc>
          <w:tcPr>
            <w:tcW w:w="4672" w:type="dxa"/>
          </w:tcPr>
          <w:p w14:paraId="4C8980F6" w14:textId="6F19F17D" w:rsidR="00A430E4" w:rsidRPr="00A430E4" w:rsidRDefault="00A430E4" w:rsidP="00D43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430E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29.04.2026</w:t>
            </w:r>
          </w:p>
        </w:tc>
        <w:tc>
          <w:tcPr>
            <w:tcW w:w="4673" w:type="dxa"/>
          </w:tcPr>
          <w:p w14:paraId="65CB7CE4" w14:textId="77777777" w:rsidR="00A430E4" w:rsidRPr="00A430E4" w:rsidRDefault="00A430E4" w:rsidP="00A43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430E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Морозова Татьяна Леонидовна</w:t>
            </w:r>
          </w:p>
          <w:p w14:paraId="522529A5" w14:textId="2BAD1160" w:rsidR="00A430E4" w:rsidRDefault="00A430E4" w:rsidP="00A43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методист секции «Торговое дело»</w:t>
            </w:r>
          </w:p>
        </w:tc>
      </w:tr>
    </w:tbl>
    <w:p w14:paraId="71B6ECAA" w14:textId="629AC3E5" w:rsidR="00A430E4" w:rsidRDefault="00A430E4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65A1B6E" w14:textId="29DB32BD" w:rsidR="002C2F1D" w:rsidRPr="00AD2F0D" w:rsidRDefault="002C2F1D" w:rsidP="00AD2F0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9364617" w14:textId="1A4595B9" w:rsidR="002C2F1D" w:rsidRPr="00AD2F0D" w:rsidRDefault="002C2F1D" w:rsidP="00AD2F0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AD2F0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Роль профессионального обучения в профилактике асоциальных явлений</w:t>
      </w:r>
      <w:r w:rsidR="00AD2F0D" w:rsidRPr="00AD2F0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 xml:space="preserve"> у учащихся курсов профессионального обучения</w:t>
      </w:r>
    </w:p>
    <w:p w14:paraId="7A8D9CBD" w14:textId="25C30A41" w:rsidR="00AD2F0D" w:rsidRDefault="00AD2F0D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085FF05" w14:textId="77777777" w:rsidR="00B33657" w:rsidRPr="00A25276" w:rsidRDefault="00B33657" w:rsidP="00B33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25276">
        <w:rPr>
          <w:rFonts w:ascii="Times New Roman" w:hAnsi="Times New Roman" w:cs="Times New Roman"/>
          <w:sz w:val="28"/>
          <w:szCs w:val="28"/>
        </w:rPr>
        <w:t xml:space="preserve">социальные явления в молодёжной среде — это поведение и поступки, противоречащие общественным нормам, принципам морали, а также угрожающие благополучию межличностных отношений. Они могут проявляться в различных формах и иметь разные степени общественной опасности — от нарушений норм морали до тяжких преступлений. </w:t>
      </w:r>
    </w:p>
    <w:p w14:paraId="2EE0E05E" w14:textId="0E29ADD6" w:rsidR="00544AA6" w:rsidRPr="00544AA6" w:rsidRDefault="00B33657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Основные виды асоциального поведения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16B85677" w14:textId="421E7030" w:rsidR="00B33657" w:rsidRPr="00B33657" w:rsidRDefault="00B33657" w:rsidP="00B336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Девиантное поведение — нарушение социальных норм и устоявшихся правил поведения в семье, учебном заведении. Часто проявляется в форме агрессии, демонстрации негатива к окружению, нежелания учиться, может сопровождаться уходами из дома, бродяжничеством, попытками суицида. </w:t>
      </w:r>
    </w:p>
    <w:p w14:paraId="38D9DCE3" w14:textId="24C2C1DF" w:rsidR="00B33657" w:rsidRPr="00B33657" w:rsidRDefault="00B33657" w:rsidP="00B336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Делинквентное</w:t>
      </w:r>
      <w:proofErr w:type="spellEnd"/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поведение — устойчивое поведение, влекущее нарушения общественного порядка. Может выражаться в оскорблениях, побоях, поджогах, вымогательстве, мелких кражах. </w:t>
      </w:r>
    </w:p>
    <w:p w14:paraId="18FBB926" w14:textId="5E945915" w:rsidR="00B33657" w:rsidRPr="00B33657" w:rsidRDefault="00B33657" w:rsidP="00B336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Аддиктивное</w:t>
      </w:r>
      <w:proofErr w:type="spellEnd"/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поведение — бегство от проблем, уход «в свой мир». Включает зависимости (химические — от алкоголя, наркотиков; процессорные — от компьютерных игр, интернета), пищевые расстройства (булимия, анорексия), трудоголизм. </w:t>
      </w:r>
    </w:p>
    <w:p w14:paraId="0BFAA1A0" w14:textId="7C2A68FF" w:rsidR="00B33657" w:rsidRPr="00B33657" w:rsidRDefault="00B33657" w:rsidP="00B336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Экстремизм — приверженность к крайним взглядам и мерам для достижения целей. В молодёжной среде проявляется в бескомпромиссности, нетерпимости, пренебрежении к интересам и правам других людей. </w:t>
      </w:r>
    </w:p>
    <w:p w14:paraId="29174128" w14:textId="020AEDD6" w:rsidR="00B33657" w:rsidRPr="00B33657" w:rsidRDefault="00B33657" w:rsidP="00B336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Вандализм — разрушение неодушевлённых предметов, в том числе объектов культурного наследия. </w:t>
      </w:r>
    </w:p>
    <w:p w14:paraId="7C2B60B0" w14:textId="7852CD22" w:rsidR="00B33657" w:rsidRPr="00B33657" w:rsidRDefault="00B33657" w:rsidP="00B336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Экологический терроризм — нанесение непоправимого вреда объектам природы, разрушение среды обитания. </w:t>
      </w:r>
    </w:p>
    <w:p w14:paraId="272932E1" w14:textId="1B947982" w:rsidR="00B33657" w:rsidRPr="00B33657" w:rsidRDefault="00B33657" w:rsidP="00B336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B3365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Сексуальная распущенность, неразборчивость в партнёрах. </w:t>
      </w:r>
    </w:p>
    <w:p w14:paraId="69713F41" w14:textId="3D743043" w:rsidR="00D96DEB" w:rsidRDefault="00B33657" w:rsidP="00D96DEB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sz w:val="28"/>
          <w:szCs w:val="28"/>
        </w:rPr>
      </w:pPr>
      <w:r w:rsidRPr="00B33657">
        <w:rPr>
          <w:spacing w:val="-5"/>
          <w:sz w:val="28"/>
          <w:szCs w:val="28"/>
          <w:bdr w:val="none" w:sz="0" w:space="0" w:color="auto" w:frame="1"/>
        </w:rPr>
        <w:t>•</w:t>
      </w:r>
      <w:r w:rsidRPr="00B33657">
        <w:rPr>
          <w:spacing w:val="-5"/>
          <w:sz w:val="28"/>
          <w:szCs w:val="28"/>
          <w:bdr w:val="none" w:sz="0" w:space="0" w:color="auto" w:frame="1"/>
        </w:rPr>
        <w:tab/>
        <w:t>Сознательное подвергание своей жизни неоправданному риску</w:t>
      </w:r>
      <w:r w:rsidR="00D96DEB">
        <w:rPr>
          <w:spacing w:val="-5"/>
          <w:sz w:val="28"/>
          <w:szCs w:val="28"/>
          <w:bdr w:val="none" w:sz="0" w:space="0" w:color="auto" w:frame="1"/>
        </w:rPr>
        <w:t xml:space="preserve"> (</w:t>
      </w:r>
      <w:proofErr w:type="spellStart"/>
      <w:r w:rsidR="00D96DEB" w:rsidRPr="00D96DEB">
        <w:rPr>
          <w:sz w:val="28"/>
          <w:szCs w:val="28"/>
        </w:rPr>
        <w:t>з</w:t>
      </w:r>
      <w:r w:rsidR="00D96DEB" w:rsidRPr="00D96DEB">
        <w:rPr>
          <w:sz w:val="28"/>
          <w:szCs w:val="28"/>
        </w:rPr>
        <w:t>ацепинг</w:t>
      </w:r>
      <w:proofErr w:type="spellEnd"/>
      <w:r w:rsidR="00D96DEB" w:rsidRPr="00D96DEB">
        <w:rPr>
          <w:sz w:val="28"/>
          <w:szCs w:val="28"/>
        </w:rPr>
        <w:t xml:space="preserve"> (катание на электричках, на крышах поездов); селфи на краю обрыва или на металлических опорах; азартные игры на деньги; инвестирование в сомнительные проекты с обещанием быстрого дохода; выход на тонкий лёд в период оттепели</w:t>
      </w:r>
      <w:r w:rsidR="00D96DEB">
        <w:rPr>
          <w:sz w:val="28"/>
          <w:szCs w:val="28"/>
        </w:rPr>
        <w:t>).</w:t>
      </w:r>
    </w:p>
    <w:p w14:paraId="5B647599" w14:textId="77777777" w:rsidR="00D96DEB" w:rsidRPr="00D96DEB" w:rsidRDefault="00D96DEB" w:rsidP="00D96DEB">
      <w:pPr>
        <w:pStyle w:val="futurismarkdown-listitem"/>
        <w:shd w:val="clear" w:color="auto" w:fill="FFFFFF"/>
        <w:spacing w:before="120" w:after="120" w:line="330" w:lineRule="atLeast"/>
        <w:rPr>
          <w:b/>
          <w:bCs/>
          <w:sz w:val="28"/>
          <w:szCs w:val="28"/>
        </w:rPr>
      </w:pPr>
      <w:r w:rsidRPr="00D96DEB">
        <w:rPr>
          <w:b/>
          <w:bCs/>
          <w:sz w:val="28"/>
          <w:szCs w:val="28"/>
        </w:rPr>
        <w:t>Причины асоциальных явлений</w:t>
      </w:r>
    </w:p>
    <w:p w14:paraId="380056BC" w14:textId="54B4DD85" w:rsidR="00D96DEB" w:rsidRPr="00D96DEB" w:rsidRDefault="00D96DEB" w:rsidP="00D96DE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96DEB">
        <w:rPr>
          <w:sz w:val="28"/>
          <w:szCs w:val="28"/>
        </w:rPr>
        <w:t>•</w:t>
      </w:r>
      <w:r w:rsidRPr="00D96DEB">
        <w:rPr>
          <w:sz w:val="28"/>
          <w:szCs w:val="28"/>
        </w:rPr>
        <w:tab/>
        <w:t xml:space="preserve">Семейные проблемы: развод родителей, насилие, </w:t>
      </w:r>
      <w:proofErr w:type="spellStart"/>
      <w:r w:rsidRPr="00D96DEB">
        <w:rPr>
          <w:sz w:val="28"/>
          <w:szCs w:val="28"/>
        </w:rPr>
        <w:t>абьюз</w:t>
      </w:r>
      <w:proofErr w:type="spellEnd"/>
      <w:r w:rsidRPr="00D96DEB">
        <w:rPr>
          <w:sz w:val="28"/>
          <w:szCs w:val="28"/>
        </w:rPr>
        <w:t xml:space="preserve">, отсутствие должного внимания со стороны взрослых, неблагополучная семья. </w:t>
      </w:r>
    </w:p>
    <w:p w14:paraId="000C3036" w14:textId="6FE58033" w:rsidR="00D96DEB" w:rsidRPr="00D96DEB" w:rsidRDefault="00D96DEB" w:rsidP="00D96DE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96DEB">
        <w:rPr>
          <w:sz w:val="28"/>
          <w:szCs w:val="28"/>
        </w:rPr>
        <w:lastRenderedPageBreak/>
        <w:t>•</w:t>
      </w:r>
      <w:r w:rsidRPr="00D96DEB">
        <w:rPr>
          <w:sz w:val="28"/>
          <w:szCs w:val="28"/>
        </w:rPr>
        <w:tab/>
      </w:r>
      <w:proofErr w:type="spellStart"/>
      <w:r w:rsidRPr="00D96DEB">
        <w:rPr>
          <w:sz w:val="28"/>
          <w:szCs w:val="28"/>
        </w:rPr>
        <w:t>Социоэкономические</w:t>
      </w:r>
      <w:proofErr w:type="spellEnd"/>
      <w:r w:rsidRPr="00D96DEB">
        <w:rPr>
          <w:sz w:val="28"/>
          <w:szCs w:val="28"/>
        </w:rPr>
        <w:t xml:space="preserve"> факторы: нищета, ограниченные возможности, которые могут побуждать к поиску незаконных способов заработка. </w:t>
      </w:r>
    </w:p>
    <w:p w14:paraId="6EA226C9" w14:textId="183DC1CB" w:rsidR="00D96DEB" w:rsidRPr="00D96DEB" w:rsidRDefault="00D96DEB" w:rsidP="00D96DE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96DEB">
        <w:rPr>
          <w:sz w:val="28"/>
          <w:szCs w:val="28"/>
        </w:rPr>
        <w:t>•</w:t>
      </w:r>
      <w:r w:rsidRPr="00D96DEB">
        <w:rPr>
          <w:sz w:val="28"/>
          <w:szCs w:val="28"/>
        </w:rPr>
        <w:tab/>
        <w:t xml:space="preserve">Личностные особенности: низкая самооценка, гиперактивность, агрессивность, трудности социальной адаптации, проблемы с эмоционально-волевой сферой. </w:t>
      </w:r>
    </w:p>
    <w:p w14:paraId="5DB6DC70" w14:textId="144054E0" w:rsidR="00D96DEB" w:rsidRPr="00D96DEB" w:rsidRDefault="00D96DEB" w:rsidP="00D96DE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96DEB">
        <w:rPr>
          <w:sz w:val="28"/>
          <w:szCs w:val="28"/>
        </w:rPr>
        <w:t>•</w:t>
      </w:r>
      <w:r w:rsidRPr="00D96DEB">
        <w:rPr>
          <w:sz w:val="28"/>
          <w:szCs w:val="28"/>
        </w:rPr>
        <w:tab/>
        <w:t xml:space="preserve">Влияние среды: негативное воздействие сверстников, отрицательные примеры из массовой культуры, воздействие деструктивных сообществ в интернете и социальных сетях. </w:t>
      </w:r>
    </w:p>
    <w:p w14:paraId="4B33A00F" w14:textId="0304DDD6" w:rsidR="00D96DEB" w:rsidRPr="00D96DEB" w:rsidRDefault="00D96DEB" w:rsidP="00D96DE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96DEB">
        <w:rPr>
          <w:sz w:val="28"/>
          <w:szCs w:val="28"/>
        </w:rPr>
        <w:t>•</w:t>
      </w:r>
      <w:r w:rsidRPr="00D96DEB">
        <w:rPr>
          <w:sz w:val="28"/>
          <w:szCs w:val="28"/>
        </w:rPr>
        <w:tab/>
        <w:t xml:space="preserve">Наследственность и патологии ЦНС: некоторые генетические состояния могут влиять на поведенческие проблемы. </w:t>
      </w:r>
    </w:p>
    <w:p w14:paraId="2D6C4DBD" w14:textId="59DDDFF0" w:rsidR="00D96DEB" w:rsidRDefault="00D96DEB" w:rsidP="00D96DE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96DEB">
        <w:rPr>
          <w:sz w:val="28"/>
          <w:szCs w:val="28"/>
        </w:rPr>
        <w:t>•</w:t>
      </w:r>
      <w:r w:rsidRPr="00D96DEB">
        <w:rPr>
          <w:sz w:val="28"/>
          <w:szCs w:val="28"/>
        </w:rPr>
        <w:tab/>
        <w:t xml:space="preserve">Недостаток воспитания и поддержки: эмоциональная нестабильность, чувство беспомощности из-за недостатка поддержки от родителей или окружающих. </w:t>
      </w:r>
    </w:p>
    <w:p w14:paraId="2FE4D5AD" w14:textId="77777777" w:rsidR="00D96DEB" w:rsidRPr="00D96DEB" w:rsidRDefault="00D96DEB" w:rsidP="00D96DEB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14:paraId="61AEAF31" w14:textId="77777777" w:rsidR="00D96DEB" w:rsidRPr="00D96DEB" w:rsidRDefault="00D96DEB" w:rsidP="00D96DE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Профилактика асоциальных явлений</w:t>
      </w:r>
    </w:p>
    <w:p w14:paraId="2C2F8CD6" w14:textId="630C52EC" w:rsidR="00D96DEB" w:rsidRPr="00D96DEB" w:rsidRDefault="00D96DEB" w:rsidP="00D96DE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 система социальных, правовых, педагогических и иных мер, направленных на выявление и устранение причин и условий, способствующих антиобщественным действиям молодёжи. Некоторые направления профилактики:</w:t>
      </w:r>
    </w:p>
    <w:p w14:paraId="373ABB25" w14:textId="3107A732" w:rsidR="00D96DEB" w:rsidRPr="00D96DEB" w:rsidRDefault="00D96DEB" w:rsidP="00D96DEB">
      <w:pPr>
        <w:pStyle w:val="a6"/>
        <w:numPr>
          <w:ilvl w:val="0"/>
          <w:numId w:val="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Пропаганда здорового образа жизни: акции, направленные на отказ от вредных привычек, продвижение идей здорового образа жизни. </w:t>
      </w:r>
    </w:p>
    <w:p w14:paraId="632A4644" w14:textId="53E25DDF" w:rsidR="00D96DEB" w:rsidRPr="00D96DEB" w:rsidRDefault="00D96DEB" w:rsidP="00D96DEB">
      <w:pPr>
        <w:pStyle w:val="a6"/>
        <w:numPr>
          <w:ilvl w:val="0"/>
          <w:numId w:val="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Работа с семьями: информирование и консультирование родителей, психолого-педагогическая поддержка семей, в которых ребёнок проявляет социально негативные модели поведения. </w:t>
      </w:r>
    </w:p>
    <w:p w14:paraId="67D69803" w14:textId="15E0A227" w:rsidR="00D96DEB" w:rsidRPr="00D96DEB" w:rsidRDefault="00D96DEB" w:rsidP="00D96DEB">
      <w:pPr>
        <w:pStyle w:val="a6"/>
        <w:numPr>
          <w:ilvl w:val="0"/>
          <w:numId w:val="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Информационно-просветительская деятельность: формирование знаний о правах и обязанностях, последствиях негативного поведения. </w:t>
      </w:r>
    </w:p>
    <w:p w14:paraId="2E9287DA" w14:textId="7E98D4F9" w:rsidR="00D96DEB" w:rsidRPr="00D96DEB" w:rsidRDefault="00D96DEB" w:rsidP="00D96DEB">
      <w:pPr>
        <w:pStyle w:val="a6"/>
        <w:numPr>
          <w:ilvl w:val="0"/>
          <w:numId w:val="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Развитие личностных ресурсов: помощь в преодолении трудных жизненных ситуаций. </w:t>
      </w:r>
    </w:p>
    <w:p w14:paraId="304367DA" w14:textId="5727361D" w:rsidR="00D96DEB" w:rsidRDefault="00D96DEB" w:rsidP="00D96DEB">
      <w:pPr>
        <w:pStyle w:val="a6"/>
        <w:numPr>
          <w:ilvl w:val="0"/>
          <w:numId w:val="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Патриотическое воспитание: вовлечение молодых людей в деятельность военно-патриотических клубов, общественных объединений правов</w:t>
      </w:r>
      <w:bookmarkStart w:id="0" w:name="_GoBack"/>
      <w:bookmarkEnd w:id="0"/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ой и правоохранительной направленности. </w:t>
      </w:r>
    </w:p>
    <w:p w14:paraId="2D40CF30" w14:textId="77777777" w:rsidR="00D96DEB" w:rsidRPr="00D96DEB" w:rsidRDefault="00D96DEB" w:rsidP="00D96DEB">
      <w:pPr>
        <w:pStyle w:val="a6"/>
        <w:numPr>
          <w:ilvl w:val="0"/>
          <w:numId w:val="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6D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досуга: вовлечение молодёжи в занятия спортом, художественное творчество, кружковую работу, общественно полезную деятельность</w:t>
      </w:r>
    </w:p>
    <w:p w14:paraId="2A47D368" w14:textId="77777777" w:rsidR="00B33657" w:rsidRDefault="00B33657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40C3864" w14:textId="0C942478" w:rsidR="00544AA6" w:rsidRP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Проблема профилактики асоциальных явлений среди учащихся остается актуальной для современной системы образования.  </w:t>
      </w:r>
    </w:p>
    <w:p w14:paraId="39D5E6A1" w14:textId="63DBF751" w:rsidR="00AD2F0D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Профессиональное обучение играет значительную роль в предупреждении асоциальных проявлений среди молодёжи. Оно направлено на формирование полезных привычек, развитие жизненных навыков и укрепление позитивных установок, что снижает вероятность вовлечения подростков в деструктивное поведение. Рассмотрим основные аспекты этой роли подробнее.</w:t>
      </w:r>
    </w:p>
    <w:p w14:paraId="609AC4C0" w14:textId="2C7AD637" w:rsidR="00AD2F0D" w:rsidRDefault="00AD2F0D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F78B4FF" w14:textId="00CF9656" w:rsidR="00AD2F0D" w:rsidRPr="00544AA6" w:rsidRDefault="00544AA6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Ключевые направления профессионального обучения в профилактике асоциальных явлений:</w:t>
      </w:r>
    </w:p>
    <w:p w14:paraId="23B32ADE" w14:textId="77777777" w:rsidR="00544AA6" w:rsidRP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544AA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Формирование трудовых навыков и занятости</w:t>
      </w:r>
    </w:p>
    <w:p w14:paraId="16C54CA6" w14:textId="2B8041FE" w:rsidR="00AD2F0D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Трудовая деятельность даёт обучающимся ощущение полезности и принадлежности к обществу. Занятые делом, меньше подверженные влиянию негативной среды и реже оказываются втянутыми в противоправные действия. Профессиональное обучение помогает направить энергию подростков в конструктивное русло, предоставляя им возможность реализовать себя через профессию.</w:t>
      </w:r>
    </w:p>
    <w:p w14:paraId="1AB54A5F" w14:textId="77777777" w:rsidR="00544AA6" w:rsidRP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544AA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Развитие социальной компетентности</w:t>
      </w:r>
    </w:p>
    <w:p w14:paraId="4C11E186" w14:textId="37F2F115" w:rsidR="00AD2F0D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Профессиональное обучение включает в себя не только технические знания, но и навыки общения, сотрудничества и разрешения конфликтов. Овладение этими навыками помогает молодым людям строить здоровые взаимоотношения с окружающими, избегать агрессии и манипуляций, а также эффективно решать возникающие проблемы.</w:t>
      </w:r>
    </w:p>
    <w:p w14:paraId="4A96C295" w14:textId="4AAD0D5C" w:rsidR="00544AA6" w:rsidRP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</w:t>
      </w:r>
      <w:r w:rsidRPr="00544AA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 Просветительская работа и профилактика вредных привычек</w:t>
      </w:r>
    </w:p>
    <w:p w14:paraId="612D3E84" w14:textId="14B3A426" w:rsid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Программа профессионального обучения включает в себя рабочие программы и календарный план воспитательной работы по здоровому образу жизни, борьбе с наркотиками, алкоголем и курением. Подобные мероприятия формируют негативное отношение к вредным привычкам и пропагандируют здоровый образ жизни.</w:t>
      </w:r>
    </w:p>
    <w:p w14:paraId="790FF8F3" w14:textId="77777777" w:rsidR="00544AA6" w:rsidRP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544AA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Формирование правовой грамотности</w:t>
      </w:r>
    </w:p>
    <w:p w14:paraId="4764B84F" w14:textId="38AC7C98" w:rsid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Учащимся разъясняют законы, регулирующие трудовую деятельность, права и обязанности работника. На занятиях по «Организации торговли» педагоги знакомят обучающихся с законом «О защите прав потребителя». Осведомлённость о правовых нормах помогает ориентироваться в рамках правового поля.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(Недавний просмотр фильма «Предательство»).</w:t>
      </w:r>
    </w:p>
    <w:p w14:paraId="2992E941" w14:textId="77777777" w:rsidR="00544AA6" w:rsidRP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544AA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Развитие уверенности в себе и самооценки</w:t>
      </w:r>
    </w:p>
    <w:p w14:paraId="3974F55B" w14:textId="529BCDBF" w:rsidR="00544AA6" w:rsidRPr="00544AA6" w:rsidRDefault="00544AA6" w:rsidP="00544AA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Успешное прохождение профессионального обучения укрепляет веру в собственные силы и повышает самооценку.</w:t>
      </w:r>
    </w:p>
    <w:p w14:paraId="32C2BAB1" w14:textId="3E3104E2" w:rsidR="009F7EBE" w:rsidRPr="009F7EBE" w:rsidRDefault="002C5779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544AA6" w:rsidRPr="00544AA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Образовательный процесс в нашем отделе построен таким образом, что группы скомплектованы из учащихся разных школ города. Присутствие незнакомых учащихся в группе может положительно влиять на самооценку человека по нескольким причинам:</w:t>
      </w:r>
    </w:p>
    <w:p w14:paraId="7380D5A0" w14:textId="79952C89" w:rsidR="009F7EBE" w:rsidRPr="009F7EBE" w:rsidRDefault="002C5779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9F7EBE" w:rsidRPr="009F7EB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 xml:space="preserve">Психологические факторы: </w:t>
      </w:r>
    </w:p>
    <w:p w14:paraId="2E0ADBC8" w14:textId="2ED5D636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Новый социальный статус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Незнакомая группа воспринимается как чистый лист, где учащийся может представить себя в новом свете, не обременённом прошлыми стереотипами или ожиданиями.</w:t>
      </w:r>
    </w:p>
    <w:p w14:paraId="61999321" w14:textId="05927F6A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Возможность проявить себя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Отсутствие заранее сложившихся мнений и ожиданий позволяет человеку свободно демонстрировать свои лучшие качества, не боясь осуждения или сравнения с прежними неудачами.</w:t>
      </w:r>
    </w:p>
    <w:p w14:paraId="47D79E8C" w14:textId="602EAE0B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Свобода от старых ярлыков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В знакомых группах имеет место быть предвзятое отношение, основанное на прошлых событиях. Новая обстановка освобождает от давления прошлого опыта и позволяет раскрыться иначе.</w:t>
      </w:r>
    </w:p>
    <w:p w14:paraId="73B88F45" w14:textId="79D7C019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Повышенный интерес к самому себе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Когда человек оказывается в окружении незнакомцев, он вынужден обращать больше внимания на своё поведение и реакцию окружающих, что усиливает внутреннюю сосредоточенность и улучшает самовосприятие.</w:t>
      </w:r>
    </w:p>
    <w:p w14:paraId="4AFB4D3E" w14:textId="16BC7BFF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Получение признания и одобрения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Успех в установлении контактов с новыми людьми приносит удовлетворение и повышает уверенность в своих силах.</w:t>
      </w:r>
    </w:p>
    <w:p w14:paraId="152E304A" w14:textId="6ADA8D30" w:rsidR="009F7EBE" w:rsidRPr="009F7EBE" w:rsidRDefault="002C5779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9F7EBE" w:rsidRPr="009F7EB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Социальные выгоды</w:t>
      </w:r>
      <w:r w:rsidR="009F7EBE"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</w:p>
    <w:p w14:paraId="06436387" w14:textId="16F08F6F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Расширение круга общения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Новые знакомства увеличивают сеть социальных связей, что открывает дополнительные возможности для личностного роста и профессионального развития.</w:t>
      </w:r>
    </w:p>
    <w:p w14:paraId="61A46E66" w14:textId="25BB5D7B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Развитие коммуникативных навыков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Необходимость налаживать контакты с незнакомцами стимулирует развитие навыков общения, что повышает привлекательность в глазах окружающих.</w:t>
      </w:r>
    </w:p>
    <w:p w14:paraId="4797E341" w14:textId="1FFE0E74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Укрепление уверенности в себе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Каждая удачная встреча с новым человеком добавляет очков к чувству собственного достоинства и убеждённости в своих силах.</w:t>
      </w:r>
    </w:p>
    <w:p w14:paraId="016A5744" w14:textId="707D38A7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  <w:lang w:eastAsia="ru-RU"/>
        </w:rPr>
        <w:t>Победа над страхами и неуверенностью</w:t>
      </w: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Преодолевая барьеры общения с незнакомцами, учащийся преодолевает страхи и комплексы, что ведёт к росту внутренней силы и устойчивости.</w:t>
      </w:r>
    </w:p>
    <w:p w14:paraId="449875E1" w14:textId="5D67495F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присутствие незнакомых учащихся в группе даёт уникальную возможность для личностного роста и укрепления самооценки, позволяя почувствовать себя свободным от груза прошлого и готовым к новым свершениям.</w:t>
      </w:r>
    </w:p>
    <w:p w14:paraId="482F547D" w14:textId="662AD812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9F7EB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Создание позитивной социальной среды</w:t>
      </w:r>
    </w:p>
    <w:p w14:paraId="5AC92456" w14:textId="77777777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Образовательные учреждения, проводящие профессиональное обучение, формируют дружественную атмосферу, где учащиеся чувствуют себя комфортно и безопасно. Коллективная работа и поддержка сверстников способствуют формированию положительных ценностей и установок.</w:t>
      </w:r>
    </w:p>
    <w:p w14:paraId="7183EAC7" w14:textId="77777777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CD2D7F1" w14:textId="4DB649D5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Заключение </w:t>
      </w:r>
    </w:p>
    <w:p w14:paraId="6FB317EF" w14:textId="77777777" w:rsidR="009F7EBE" w:rsidRPr="009F7EBE" w:rsidRDefault="009F7EBE" w:rsidP="009F7EB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F7EB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Профессиональное обучение служит мощным инструментом профилактики асоциальных явлений, сочетая в себе образовательные, психологические и социальные компоненты, помогая учащимся обрести уверенность в себе, сформировать правильные жизненные установки и занять достойное место в обществе.</w:t>
      </w:r>
    </w:p>
    <w:p w14:paraId="4F4E25FE" w14:textId="04146DB3" w:rsidR="00544AA6" w:rsidRDefault="00544AA6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EC11923" w14:textId="70EE1486" w:rsidR="00544AA6" w:rsidRDefault="00544AA6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8965D73" w14:textId="3B8BFFE3" w:rsidR="00544AA6" w:rsidRDefault="00544AA6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4E46BBA" w14:textId="4A058441" w:rsidR="00544AA6" w:rsidRDefault="00544AA6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0AF889B" w14:textId="791877B9" w:rsidR="00544AA6" w:rsidRDefault="00544AA6" w:rsidP="00D4329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04931F7" w14:textId="56773DD4" w:rsidR="00F40AAC" w:rsidRPr="00A430E4" w:rsidRDefault="00F40AAC" w:rsidP="00ED53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sectPr w:rsidR="00F40AAC" w:rsidRPr="00A4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53274"/>
    <w:multiLevelType w:val="hybridMultilevel"/>
    <w:tmpl w:val="861A2A5E"/>
    <w:lvl w:ilvl="0" w:tplc="3EC434E4">
      <w:numFmt w:val="bullet"/>
      <w:lvlText w:val="•"/>
      <w:lvlJc w:val="left"/>
      <w:pPr>
        <w:ind w:left="1272" w:hanging="91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7A32"/>
    <w:multiLevelType w:val="multilevel"/>
    <w:tmpl w:val="39E0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25CE0"/>
    <w:multiLevelType w:val="multilevel"/>
    <w:tmpl w:val="6E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84386"/>
    <w:multiLevelType w:val="multilevel"/>
    <w:tmpl w:val="727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41857"/>
    <w:multiLevelType w:val="hybridMultilevel"/>
    <w:tmpl w:val="F97C9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36227"/>
    <w:multiLevelType w:val="multilevel"/>
    <w:tmpl w:val="66E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B652C"/>
    <w:multiLevelType w:val="multilevel"/>
    <w:tmpl w:val="0A9A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32427"/>
    <w:multiLevelType w:val="multilevel"/>
    <w:tmpl w:val="6E7C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E6"/>
    <w:rsid w:val="000D3EE6"/>
    <w:rsid w:val="001A0BDA"/>
    <w:rsid w:val="002013E8"/>
    <w:rsid w:val="002A6F63"/>
    <w:rsid w:val="002C2F1D"/>
    <w:rsid w:val="002C5779"/>
    <w:rsid w:val="00397E87"/>
    <w:rsid w:val="0046033C"/>
    <w:rsid w:val="00544AA6"/>
    <w:rsid w:val="009F7EBE"/>
    <w:rsid w:val="00A430E4"/>
    <w:rsid w:val="00AD2F0D"/>
    <w:rsid w:val="00B33657"/>
    <w:rsid w:val="00D43290"/>
    <w:rsid w:val="00D96DEB"/>
    <w:rsid w:val="00ED53B7"/>
    <w:rsid w:val="00F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1C1D"/>
  <w15:chartTrackingRefBased/>
  <w15:docId w15:val="{CA63F66E-ADF3-4B21-B3F9-412A1DC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BDA"/>
    <w:rPr>
      <w:rFonts w:ascii="Segoe UI" w:hAnsi="Segoe UI" w:cs="Segoe UI"/>
      <w:sz w:val="18"/>
      <w:szCs w:val="18"/>
    </w:rPr>
  </w:style>
  <w:style w:type="paragraph" w:customStyle="1" w:styleId="futurismarkdown-listitem">
    <w:name w:val="futurismarkdown-listitem"/>
    <w:basedOn w:val="a"/>
    <w:rsid w:val="00D9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2026-04-28T08:36:00Z</cp:lastPrinted>
  <dcterms:created xsi:type="dcterms:W3CDTF">2026-03-24T09:33:00Z</dcterms:created>
  <dcterms:modified xsi:type="dcterms:W3CDTF">2026-04-28T08:38:00Z</dcterms:modified>
</cp:coreProperties>
</file>